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AD473" w14:textId="77777777" w:rsidR="005823D1" w:rsidRDefault="005823D1" w:rsidP="005823D1">
      <w:pPr>
        <w:pStyle w:val="Heading1"/>
        <w:tabs>
          <w:tab w:val="left" w:pos="4095"/>
        </w:tabs>
        <w:ind w:left="-1418"/>
      </w:pPr>
      <w:bookmarkStart w:id="0" w:name="_Toc510585233"/>
    </w:p>
    <w:p w14:paraId="6D9AD474" w14:textId="77777777" w:rsidR="005823D1" w:rsidRDefault="005823D1" w:rsidP="005823D1"/>
    <w:p w14:paraId="6D9AD475" w14:textId="77777777" w:rsidR="005823D1" w:rsidRDefault="00135B2B" w:rsidP="00135B2B">
      <w:pPr>
        <w:tabs>
          <w:tab w:val="left" w:pos="7290"/>
        </w:tabs>
      </w:pPr>
      <w:r>
        <w:tab/>
      </w:r>
    </w:p>
    <w:p w14:paraId="6D9AD476" w14:textId="77777777" w:rsidR="005823D1" w:rsidRPr="00DC2AD1" w:rsidRDefault="005823D1" w:rsidP="005823D1"/>
    <w:p w14:paraId="6D9AD477" w14:textId="77777777" w:rsidR="005823D1" w:rsidRDefault="005823D1" w:rsidP="005823D1">
      <w:pPr>
        <w:ind w:left="-1418"/>
      </w:pPr>
    </w:p>
    <w:p w14:paraId="6D9AD478" w14:textId="77777777" w:rsidR="005823D1" w:rsidRDefault="005823D1" w:rsidP="005823D1">
      <w:pPr>
        <w:ind w:left="-1418"/>
      </w:pPr>
    </w:p>
    <w:sdt>
      <w:sdtPr>
        <w:rPr>
          <w:sz w:val="48"/>
          <w:szCs w:val="60"/>
        </w:rPr>
        <w:alias w:val="Report Title"/>
        <w:tag w:val="DT_Report_Title"/>
        <w:id w:val="1877429593"/>
        <w:lock w:val="sdtLocked"/>
        <w:placeholder>
          <w:docPart w:val="F3EBC0DD7D474AFC96AA026EA07D2528"/>
        </w:placeholder>
      </w:sdtPr>
      <w:sdtEndPr>
        <w:rPr>
          <w:sz w:val="60"/>
        </w:rPr>
      </w:sdtEndPr>
      <w:sdtContent>
        <w:p w14:paraId="6D9AD479" w14:textId="164D5739" w:rsidR="005823D1" w:rsidRPr="00357795" w:rsidRDefault="000E4AF0" w:rsidP="00357795">
          <w:pPr>
            <w:jc w:val="center"/>
            <w:rPr>
              <w:sz w:val="48"/>
              <w:szCs w:val="60"/>
            </w:rPr>
          </w:pPr>
          <w:r>
            <w:rPr>
              <w:sz w:val="48"/>
              <w:szCs w:val="60"/>
            </w:rPr>
            <w:t xml:space="preserve">Proposal for </w:t>
          </w:r>
          <w:r w:rsidR="00357795">
            <w:rPr>
              <w:sz w:val="48"/>
              <w:szCs w:val="60"/>
            </w:rPr>
            <w:t xml:space="preserve">Work Health </w:t>
          </w:r>
          <w:r w:rsidR="00BF1D17">
            <w:rPr>
              <w:sz w:val="48"/>
              <w:szCs w:val="60"/>
            </w:rPr>
            <w:t xml:space="preserve">and Safety (Mines) Regulations </w:t>
          </w:r>
          <w:r w:rsidR="00357795">
            <w:rPr>
              <w:sz w:val="48"/>
              <w:szCs w:val="60"/>
            </w:rPr>
            <w:t>for Western Australia</w:t>
          </w:r>
        </w:p>
      </w:sdtContent>
    </w:sdt>
    <w:p w14:paraId="6D9AD47A" w14:textId="77777777" w:rsidR="00357795" w:rsidRDefault="00357795" w:rsidP="005823D1">
      <w:pPr>
        <w:jc w:val="center"/>
        <w:rPr>
          <w:sz w:val="40"/>
          <w:szCs w:val="40"/>
        </w:rPr>
      </w:pPr>
    </w:p>
    <w:p w14:paraId="6D9AD47B" w14:textId="40966B7E" w:rsidR="005823D1" w:rsidRPr="00357795" w:rsidRDefault="00357795" w:rsidP="005823D1">
      <w:pPr>
        <w:jc w:val="center"/>
        <w:rPr>
          <w:sz w:val="40"/>
          <w:szCs w:val="40"/>
        </w:rPr>
      </w:pPr>
      <w:r w:rsidRPr="00357795">
        <w:rPr>
          <w:sz w:val="40"/>
          <w:szCs w:val="40"/>
        </w:rPr>
        <w:t xml:space="preserve">Based on National Mines Safety Framework </w:t>
      </w:r>
      <w:r w:rsidR="00CB4651">
        <w:rPr>
          <w:sz w:val="40"/>
          <w:szCs w:val="40"/>
        </w:rPr>
        <w:br/>
        <w:t>drafting instructions</w:t>
      </w:r>
      <w:r w:rsidR="00CB4651" w:rsidRPr="00357795">
        <w:rPr>
          <w:sz w:val="40"/>
          <w:szCs w:val="40"/>
        </w:rPr>
        <w:t xml:space="preserve"> </w:t>
      </w:r>
      <w:r w:rsidRPr="00357795">
        <w:rPr>
          <w:sz w:val="40"/>
          <w:szCs w:val="40"/>
        </w:rPr>
        <w:t>and Mines Safety</w:t>
      </w:r>
      <w:r w:rsidR="00CB4651">
        <w:rPr>
          <w:sz w:val="40"/>
          <w:szCs w:val="40"/>
        </w:rPr>
        <w:t xml:space="preserve"> </w:t>
      </w:r>
      <w:r w:rsidRPr="00357795">
        <w:rPr>
          <w:sz w:val="40"/>
          <w:szCs w:val="40"/>
        </w:rPr>
        <w:t>and Inspection Regulations 1995</w:t>
      </w:r>
    </w:p>
    <w:p w14:paraId="2A7F5FD8" w14:textId="681571D1" w:rsidR="006B20D5" w:rsidRPr="003140A4" w:rsidRDefault="006B20D5" w:rsidP="006B20D5">
      <w:pPr>
        <w:jc w:val="center"/>
        <w:rPr>
          <w:sz w:val="32"/>
          <w:szCs w:val="32"/>
        </w:rPr>
      </w:pPr>
    </w:p>
    <w:p w14:paraId="6D9AD47C" w14:textId="77777777" w:rsidR="00357795" w:rsidRDefault="00357795" w:rsidP="005823D1">
      <w:pPr>
        <w:jc w:val="center"/>
        <w:rPr>
          <w:sz w:val="60"/>
          <w:szCs w:val="60"/>
        </w:rPr>
      </w:pPr>
    </w:p>
    <w:p w14:paraId="6D9AD47E" w14:textId="77777777" w:rsidR="005823D1" w:rsidRPr="0065203B" w:rsidRDefault="005823D1" w:rsidP="005823D1">
      <w:pPr>
        <w:ind w:left="-1418"/>
      </w:pPr>
    </w:p>
    <w:p w14:paraId="6D9AD47F" w14:textId="77777777" w:rsidR="005823D1" w:rsidRPr="0065203B" w:rsidRDefault="005823D1" w:rsidP="005823D1">
      <w:pPr>
        <w:ind w:left="-1418"/>
        <w:rPr>
          <w:vanish/>
          <w:sz w:val="2"/>
          <w:szCs w:val="2"/>
        </w:rPr>
      </w:pPr>
      <w:r w:rsidRPr="0065203B">
        <w:rPr>
          <w:vanish/>
          <w:sz w:val="2"/>
          <w:szCs w:val="2"/>
        </w:rPr>
        <w:t xml:space="preserve"> </w:t>
      </w:r>
    </w:p>
    <w:p w14:paraId="6D9AD480" w14:textId="77777777" w:rsidR="005823D1" w:rsidRPr="0065203B" w:rsidRDefault="005823D1" w:rsidP="005823D1">
      <w:pPr>
        <w:ind w:left="-1418"/>
      </w:pPr>
    </w:p>
    <w:p w14:paraId="6D9AD481" w14:textId="77777777" w:rsidR="005823D1" w:rsidRDefault="005823D1" w:rsidP="005823D1">
      <w:pPr>
        <w:rPr>
          <w:b/>
          <w:sz w:val="32"/>
          <w:szCs w:val="32"/>
        </w:rPr>
        <w:sectPr w:rsidR="005823D1" w:rsidSect="00CB4651">
          <w:headerReference w:type="even" r:id="rId12"/>
          <w:headerReference w:type="default" r:id="rId13"/>
          <w:footerReference w:type="even" r:id="rId14"/>
          <w:footerReference w:type="default" r:id="rId15"/>
          <w:headerReference w:type="first" r:id="rId16"/>
          <w:footerReference w:type="first" r:id="rId17"/>
          <w:pgSz w:w="11907" w:h="16840" w:code="9"/>
          <w:pgMar w:top="2438" w:right="567" w:bottom="1701" w:left="567" w:header="567" w:footer="0" w:gutter="0"/>
          <w:pgNumType w:start="1"/>
          <w:cols w:space="708"/>
          <w:titlePg/>
          <w:docGrid w:linePitch="360"/>
        </w:sectPr>
      </w:pPr>
      <w:bookmarkStart w:id="1" w:name="_Toc234403467"/>
      <w:bookmarkEnd w:id="0"/>
    </w:p>
    <w:bookmarkEnd w:id="1"/>
    <w:p w14:paraId="67E0B5BA" w14:textId="77777777" w:rsidR="008369BF" w:rsidRPr="0018575F" w:rsidRDefault="008369BF" w:rsidP="008369BF">
      <w:pPr>
        <w:pStyle w:val="Dash"/>
        <w:numPr>
          <w:ilvl w:val="0"/>
          <w:numId w:val="0"/>
        </w:numPr>
        <w:rPr>
          <w:rFonts w:eastAsia="Times New Roman"/>
          <w:b/>
          <w:bCs/>
          <w:sz w:val="26"/>
        </w:rPr>
      </w:pPr>
    </w:p>
    <w:p w14:paraId="1545FB6A" w14:textId="77777777" w:rsidR="008369BF" w:rsidRPr="00CB4651" w:rsidRDefault="008369BF" w:rsidP="00CB4651">
      <w:pPr>
        <w:pStyle w:val="Heading2"/>
      </w:pPr>
      <w:r w:rsidRPr="00CB4651">
        <w:t>Introduction</w:t>
      </w:r>
    </w:p>
    <w:p w14:paraId="32A898D5" w14:textId="7058AF32" w:rsidR="008369BF" w:rsidRDefault="008369BF" w:rsidP="00CB4651">
      <w:r>
        <w:t xml:space="preserve">For mines, both the general workplace regulations and mines regulations will be applicable, see schematic below </w:t>
      </w:r>
    </w:p>
    <w:p w14:paraId="08FBEB50" w14:textId="77777777" w:rsidR="008369BF" w:rsidRPr="000464EB" w:rsidRDefault="008369BF" w:rsidP="008369BF">
      <w:pPr>
        <w:rPr>
          <w:color w:val="FF0000"/>
        </w:rPr>
      </w:pPr>
      <w:r>
        <w:rPr>
          <w:noProof/>
          <w:color w:val="FF0000"/>
          <w:lang w:eastAsia="en-AU"/>
        </w:rPr>
        <w:drawing>
          <wp:inline distT="0" distB="0" distL="0" distR="0" wp14:anchorId="5B7EAD28" wp14:editId="25C5BEDC">
            <wp:extent cx="5732145" cy="18942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S Regulations MINI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2145" cy="1894205"/>
                    </a:xfrm>
                    <a:prstGeom prst="rect">
                      <a:avLst/>
                    </a:prstGeom>
                  </pic:spPr>
                </pic:pic>
              </a:graphicData>
            </a:graphic>
          </wp:inline>
        </w:drawing>
      </w:r>
    </w:p>
    <w:p w14:paraId="437F1DED" w14:textId="77777777" w:rsidR="008369BF" w:rsidRDefault="008369BF" w:rsidP="00CB4651">
      <w:r w:rsidRPr="002B3536">
        <w:t>The attached document does not contain drafted provisions. These are concepts only. Based on this document and stakeholders comments, drafting instructions will be prepared for PCO to draft regulations. While drafting, it will be ensured that any term used in the general regulations has the same meaning. Where necessary, reference to the general regulations will be made in the mines regulations for clarity.</w:t>
      </w:r>
    </w:p>
    <w:p w14:paraId="7EABD9F8" w14:textId="62A53396" w:rsidR="008369BF" w:rsidRPr="0095035F" w:rsidRDefault="008369BF" w:rsidP="00CB4651">
      <w:r w:rsidRPr="0095035F">
        <w:t xml:space="preserve">Dangerous goods and major hazard facilities will remain under dangerous goods legislation. However, the approach to dangerous goods, including major hazard facilities will be reviewed within two years of the WHS Act being proclaimed in Western Australia, with a view to determining whether dangerous goods and major hazard facility regulations are brought under the WHS Act.  </w:t>
      </w:r>
    </w:p>
    <w:p w14:paraId="21D60D3C" w14:textId="01CE408F" w:rsidR="008369BF" w:rsidRPr="00100350" w:rsidRDefault="008369BF" w:rsidP="00CB4651">
      <w:pPr>
        <w:pStyle w:val="Heading2"/>
      </w:pPr>
      <w:bookmarkStart w:id="2" w:name="_Toc536101529"/>
      <w:bookmarkStart w:id="3" w:name="_Toc536102644"/>
      <w:bookmarkStart w:id="4" w:name="_Toc536103174"/>
      <w:bookmarkStart w:id="5" w:name="_Toc536108076"/>
      <w:bookmarkStart w:id="6" w:name="_Toc536512137"/>
      <w:bookmarkStart w:id="7" w:name="_Toc536710305"/>
      <w:bookmarkStart w:id="8" w:name="_Toc3451394"/>
      <w:bookmarkStart w:id="9" w:name="_Toc3454072"/>
      <w:bookmarkStart w:id="10" w:name="_Toc4585243"/>
      <w:bookmarkStart w:id="11" w:name="_Toc4655423"/>
      <w:bookmarkStart w:id="12" w:name="_Toc4655682"/>
      <w:bookmarkStart w:id="13" w:name="_Toc5279716"/>
      <w:bookmarkStart w:id="14" w:name="_Toc12870734"/>
      <w:r w:rsidRPr="00100350">
        <w:t>Background information</w:t>
      </w:r>
      <w:bookmarkEnd w:id="2"/>
      <w:bookmarkEnd w:id="3"/>
      <w:bookmarkEnd w:id="4"/>
      <w:bookmarkEnd w:id="5"/>
      <w:bookmarkEnd w:id="6"/>
      <w:bookmarkEnd w:id="7"/>
      <w:bookmarkEnd w:id="8"/>
      <w:bookmarkEnd w:id="9"/>
      <w:bookmarkEnd w:id="10"/>
      <w:bookmarkEnd w:id="11"/>
      <w:bookmarkEnd w:id="12"/>
      <w:bookmarkEnd w:id="13"/>
      <w:bookmarkEnd w:id="14"/>
    </w:p>
    <w:p w14:paraId="2BC6804E" w14:textId="77777777" w:rsidR="008369BF" w:rsidRDefault="008369BF" w:rsidP="008369BF">
      <w:r>
        <w:t>The model harmonised Work Health and Safety Regulations developed by the Safe Work Australia (SWA) were to include mining specific regulations. These were released for consultation in 2011 (core regulations). The dominant mining States, including WA, were of the opinion that these regulations did not sufficiently cover the hazards associated with the complex mining industry in their respective State and therefore did not accept these provisions.</w:t>
      </w:r>
    </w:p>
    <w:p w14:paraId="7934EB14" w14:textId="77777777" w:rsidR="008369BF" w:rsidRDefault="008369BF" w:rsidP="008369BF">
      <w:r>
        <w:t xml:space="preserve">The SWA coordinated with the National Mines Safety Framework (NMSF) for the development of additional drafting instructions (DI) to supplement the core regulations. The NMSF was a tripartite body with representatives from government, unions and industry bodies from WA, NSW and QLD. </w:t>
      </w:r>
    </w:p>
    <w:p w14:paraId="7E2B47B0" w14:textId="037CEA4B" w:rsidR="008369BF" w:rsidRDefault="008369BF" w:rsidP="008369BF">
      <w:r>
        <w:t xml:space="preserve">The NMSF developed supplementary </w:t>
      </w:r>
      <w:hyperlink r:id="rId19" w:history="1">
        <w:r w:rsidRPr="002F7EF3">
          <w:rPr>
            <w:rStyle w:val="Hyperlink"/>
          </w:rPr>
          <w:t>NMSF DI</w:t>
        </w:r>
      </w:hyperlink>
      <w:r w:rsidRPr="002F7EF3">
        <w:t xml:space="preserve"> </w:t>
      </w:r>
      <w:r>
        <w:t xml:space="preserve">in 2011.   </w:t>
      </w:r>
    </w:p>
    <w:p w14:paraId="5D6A1AA7" w14:textId="03AF7E6C" w:rsidR="008369BF" w:rsidRDefault="008369BF" w:rsidP="008369BF">
      <w:r>
        <w:t xml:space="preserve">The SWA further coordinated with the dominant mining States for drafting of model mining regulations until 2014. These proposed conceptual regulations are based on </w:t>
      </w:r>
      <w:r w:rsidR="002F7EF3" w:rsidRPr="002F7EF3">
        <w:t>NMSF DI</w:t>
      </w:r>
      <w:r w:rsidRPr="002F7EF3">
        <w:t xml:space="preserve"> </w:t>
      </w:r>
      <w:r>
        <w:t>and the coordinated drafting work carried out by the three dominant mining States.</w:t>
      </w:r>
      <w:bookmarkStart w:id="15" w:name="_GoBack"/>
      <w:bookmarkEnd w:id="15"/>
    </w:p>
    <w:p w14:paraId="4A8D7247" w14:textId="77777777" w:rsidR="008369BF" w:rsidRDefault="008369BF" w:rsidP="008369BF">
      <w:r>
        <w:t>Some provisions (radiation and mining specific electricity regulations) are proposed to be retained from MSIR as these are not covered by NMSF DI.</w:t>
      </w:r>
    </w:p>
    <w:p w14:paraId="2F65E011" w14:textId="77777777" w:rsidR="008369BF" w:rsidRDefault="008369BF" w:rsidP="008369BF">
      <w:r w:rsidRPr="002B3536">
        <w:lastRenderedPageBreak/>
        <w:t>The attached table,</w:t>
      </w:r>
      <w:r>
        <w:t xml:space="preserve"> </w:t>
      </w:r>
      <w:r w:rsidRPr="002B3536">
        <w:t xml:space="preserve">at </w:t>
      </w:r>
      <w:r>
        <w:t>Attachment 1,</w:t>
      </w:r>
      <w:r w:rsidRPr="002B3536">
        <w:t xml:space="preserve"> provides further details of comparison of the proposed regulations with Mines Safety and Inspection Regulations.</w:t>
      </w:r>
    </w:p>
    <w:p w14:paraId="7251B095" w14:textId="77777777" w:rsidR="008369BF" w:rsidRPr="00CB4651" w:rsidRDefault="008369BF" w:rsidP="00CB4651">
      <w:pPr>
        <w:pStyle w:val="Heading2"/>
      </w:pPr>
      <w:bookmarkStart w:id="16" w:name="_Toc536101530"/>
      <w:bookmarkStart w:id="17" w:name="_Toc536102645"/>
      <w:bookmarkStart w:id="18" w:name="_Toc536103175"/>
      <w:bookmarkStart w:id="19" w:name="_Toc536108077"/>
      <w:bookmarkStart w:id="20" w:name="_Toc536512138"/>
      <w:bookmarkStart w:id="21" w:name="_Toc536710306"/>
      <w:bookmarkStart w:id="22" w:name="_Toc3451395"/>
      <w:bookmarkStart w:id="23" w:name="_Toc3454073"/>
      <w:bookmarkStart w:id="24" w:name="_Toc4585244"/>
      <w:bookmarkStart w:id="25" w:name="_Toc4655424"/>
      <w:bookmarkStart w:id="26" w:name="_Toc4655683"/>
      <w:bookmarkStart w:id="27" w:name="_Toc5279717"/>
      <w:bookmarkStart w:id="28" w:name="_Toc12870735"/>
      <w:r w:rsidRPr="00CB4651">
        <w:t xml:space="preserve">Key </w:t>
      </w:r>
      <w:bookmarkEnd w:id="16"/>
      <w:bookmarkEnd w:id="17"/>
      <w:bookmarkEnd w:id="18"/>
      <w:bookmarkEnd w:id="19"/>
      <w:bookmarkEnd w:id="20"/>
      <w:bookmarkEnd w:id="21"/>
      <w:bookmarkEnd w:id="22"/>
      <w:bookmarkEnd w:id="23"/>
      <w:r w:rsidRPr="00CB4651">
        <w:t>features of the proposal</w:t>
      </w:r>
      <w:bookmarkEnd w:id="24"/>
      <w:bookmarkEnd w:id="25"/>
      <w:bookmarkEnd w:id="26"/>
      <w:bookmarkEnd w:id="27"/>
      <w:bookmarkEnd w:id="28"/>
    </w:p>
    <w:p w14:paraId="42F03E1D" w14:textId="77777777" w:rsidR="008369BF" w:rsidRPr="00A10EB6" w:rsidRDefault="008369BF" w:rsidP="008369BF">
      <w:pPr>
        <w:rPr>
          <w:lang w:eastAsia="en-AU"/>
        </w:rPr>
      </w:pPr>
      <w:r>
        <w:rPr>
          <w:lang w:eastAsia="en-AU"/>
        </w:rPr>
        <w:t>T</w:t>
      </w:r>
      <w:r w:rsidRPr="00A10EB6">
        <w:rPr>
          <w:lang w:eastAsia="en-AU"/>
        </w:rPr>
        <w:t xml:space="preserve">he </w:t>
      </w:r>
      <w:r w:rsidRPr="00100350">
        <w:t>following</w:t>
      </w:r>
      <w:r w:rsidRPr="00A10EB6">
        <w:rPr>
          <w:lang w:eastAsia="en-AU"/>
        </w:rPr>
        <w:t xml:space="preserve"> key </w:t>
      </w:r>
      <w:r>
        <w:rPr>
          <w:lang w:eastAsia="en-AU"/>
        </w:rPr>
        <w:t>features</w:t>
      </w:r>
      <w:r w:rsidRPr="00A10EB6">
        <w:rPr>
          <w:lang w:eastAsia="en-AU"/>
        </w:rPr>
        <w:t xml:space="preserve"> should be noted:</w:t>
      </w:r>
    </w:p>
    <w:p w14:paraId="158BAD4A" w14:textId="77777777" w:rsidR="008369BF" w:rsidRPr="00100350" w:rsidRDefault="008369BF" w:rsidP="00766D87">
      <w:pPr>
        <w:pStyle w:val="ListBullet"/>
      </w:pPr>
      <w:r w:rsidRPr="00100350">
        <w:t>The introduction of a single Act for all industries will reduce jurisdictional issues.</w:t>
      </w:r>
    </w:p>
    <w:p w14:paraId="2A839FB0" w14:textId="77777777" w:rsidR="008369BF" w:rsidRPr="002B3536" w:rsidRDefault="008369BF" w:rsidP="00766D87">
      <w:pPr>
        <w:pStyle w:val="ListBullet"/>
      </w:pPr>
      <w:r w:rsidRPr="00A10EB6">
        <w:t xml:space="preserve">Most prescription in MSIR will be removed and replaced with risk-based management of </w:t>
      </w:r>
      <w:r>
        <w:t>hazards</w:t>
      </w:r>
      <w:r w:rsidRPr="00A10EB6">
        <w:t>.</w:t>
      </w:r>
      <w:r>
        <w:t xml:space="preserve"> </w:t>
      </w:r>
    </w:p>
    <w:p w14:paraId="1691F86F" w14:textId="77777777" w:rsidR="008369BF" w:rsidRDefault="008369BF" w:rsidP="00766D87">
      <w:pPr>
        <w:pStyle w:val="ListBullet"/>
      </w:pPr>
      <w:r w:rsidRPr="00A10EB6">
        <w:t>For the purpose of hazard management, the mine operator will be required to develop and implement Mine Safety Management System (MSMS).</w:t>
      </w:r>
    </w:p>
    <w:p w14:paraId="78F47776" w14:textId="77777777" w:rsidR="008369BF" w:rsidRDefault="008369BF" w:rsidP="00766D87">
      <w:pPr>
        <w:pStyle w:val="ListBullet"/>
      </w:pPr>
      <w:r>
        <w:t>Certification by Board of Examination to hold some statutory positions (except mine surveyors) will be removed.</w:t>
      </w:r>
    </w:p>
    <w:p w14:paraId="5597F276" w14:textId="77777777" w:rsidR="008369BF" w:rsidRPr="00A10EB6" w:rsidRDefault="008369BF" w:rsidP="00766D87">
      <w:pPr>
        <w:pStyle w:val="ListBullet"/>
      </w:pPr>
      <w:r>
        <w:t xml:space="preserve">Most responsibilities in the proposed mines regulations are of Mine Operator. </w:t>
      </w:r>
    </w:p>
    <w:p w14:paraId="413D77CD" w14:textId="77777777" w:rsidR="008369BF" w:rsidRPr="00CB4651" w:rsidRDefault="008369BF" w:rsidP="00CB4651">
      <w:pPr>
        <w:pStyle w:val="Heading2"/>
      </w:pPr>
      <w:bookmarkStart w:id="29" w:name="_Toc536101531"/>
      <w:bookmarkStart w:id="30" w:name="_Toc536102646"/>
      <w:bookmarkStart w:id="31" w:name="_Toc536103176"/>
      <w:bookmarkStart w:id="32" w:name="_Toc536108078"/>
      <w:bookmarkStart w:id="33" w:name="_Toc536512139"/>
      <w:bookmarkStart w:id="34" w:name="_Toc536710307"/>
      <w:bookmarkStart w:id="35" w:name="_Toc3451396"/>
      <w:bookmarkStart w:id="36" w:name="_Toc3454074"/>
      <w:bookmarkStart w:id="37" w:name="_Toc4585245"/>
      <w:bookmarkStart w:id="38" w:name="_Toc4655425"/>
      <w:bookmarkStart w:id="39" w:name="_Toc4655684"/>
      <w:bookmarkStart w:id="40" w:name="_Toc5279718"/>
      <w:bookmarkStart w:id="41" w:name="_Toc12870736"/>
      <w:r w:rsidRPr="00CB4651">
        <w:t>Reading this document</w:t>
      </w:r>
      <w:bookmarkEnd w:id="29"/>
      <w:bookmarkEnd w:id="30"/>
      <w:bookmarkEnd w:id="31"/>
      <w:bookmarkEnd w:id="32"/>
      <w:bookmarkEnd w:id="33"/>
      <w:bookmarkEnd w:id="34"/>
      <w:bookmarkEnd w:id="35"/>
      <w:bookmarkEnd w:id="36"/>
      <w:bookmarkEnd w:id="37"/>
      <w:bookmarkEnd w:id="38"/>
      <w:bookmarkEnd w:id="39"/>
      <w:bookmarkEnd w:id="40"/>
      <w:bookmarkEnd w:id="41"/>
      <w:r w:rsidRPr="00CB4651">
        <w:t xml:space="preserve"> </w:t>
      </w:r>
    </w:p>
    <w:p w14:paraId="6E29D2A1" w14:textId="77777777" w:rsidR="008369BF" w:rsidRPr="002F7397" w:rsidRDefault="008369BF" w:rsidP="00CB4651">
      <w:pPr>
        <w:spacing w:before="120" w:after="120" w:line="480" w:lineRule="auto"/>
        <w:rPr>
          <w:lang w:eastAsia="en-AU"/>
        </w:rPr>
      </w:pPr>
      <w:r w:rsidRPr="002F7397">
        <w:rPr>
          <w:lang w:eastAsia="en-AU"/>
        </w:rPr>
        <w:t>The following abbreviations have been used:</w:t>
      </w:r>
    </w:p>
    <w:p w14:paraId="55825E8D" w14:textId="77777777" w:rsidR="008369BF" w:rsidRDefault="008369BF" w:rsidP="00CB4651">
      <w:pPr>
        <w:spacing w:before="120" w:after="120" w:line="480" w:lineRule="auto"/>
        <w:rPr>
          <w:lang w:eastAsia="en-AU"/>
        </w:rPr>
      </w:pPr>
      <w:r w:rsidRPr="002F7397">
        <w:rPr>
          <w:lang w:eastAsia="en-AU"/>
        </w:rPr>
        <w:t>NMSF-DI</w:t>
      </w:r>
      <w:r w:rsidRPr="002F7397">
        <w:rPr>
          <w:lang w:eastAsia="en-AU"/>
        </w:rPr>
        <w:tab/>
        <w:t>National Mine Safety Framework drafting instructions</w:t>
      </w:r>
    </w:p>
    <w:p w14:paraId="05722F01" w14:textId="77777777" w:rsidR="008369BF" w:rsidRPr="002F7397" w:rsidRDefault="008369BF" w:rsidP="00CB4651">
      <w:pPr>
        <w:spacing w:before="120" w:after="120" w:line="480" w:lineRule="auto"/>
        <w:rPr>
          <w:lang w:eastAsia="en-AU"/>
        </w:rPr>
      </w:pPr>
      <w:r>
        <w:rPr>
          <w:lang w:eastAsia="en-AU"/>
        </w:rPr>
        <w:t>MSIA</w:t>
      </w:r>
      <w:r>
        <w:rPr>
          <w:lang w:eastAsia="en-AU"/>
        </w:rPr>
        <w:tab/>
      </w:r>
      <w:r w:rsidRPr="002F7397">
        <w:rPr>
          <w:i/>
          <w:lang w:eastAsia="en-AU"/>
        </w:rPr>
        <w:t>Mine Safety and Inspection Act 1994</w:t>
      </w:r>
    </w:p>
    <w:p w14:paraId="0881DC6F" w14:textId="77777777" w:rsidR="008369BF" w:rsidRDefault="008369BF" w:rsidP="00CB4651">
      <w:pPr>
        <w:spacing w:before="120" w:after="120" w:line="480" w:lineRule="auto"/>
        <w:rPr>
          <w:lang w:eastAsia="en-AU"/>
        </w:rPr>
      </w:pPr>
      <w:r w:rsidRPr="002F7397">
        <w:rPr>
          <w:lang w:eastAsia="en-AU"/>
        </w:rPr>
        <w:t>MSIR</w:t>
      </w:r>
      <w:r w:rsidRPr="002F7397">
        <w:rPr>
          <w:lang w:eastAsia="en-AU"/>
        </w:rPr>
        <w:tab/>
        <w:t>Mine Safety and Inspection Regulations 1995</w:t>
      </w:r>
    </w:p>
    <w:p w14:paraId="00DEA6A2" w14:textId="049F163D" w:rsidR="008369BF" w:rsidRDefault="008369BF" w:rsidP="00CB4651">
      <w:pPr>
        <w:spacing w:before="120" w:after="120" w:line="480" w:lineRule="auto"/>
        <w:rPr>
          <w:lang w:eastAsia="en-AU"/>
        </w:rPr>
      </w:pPr>
      <w:r w:rsidRPr="002F7397">
        <w:rPr>
          <w:lang w:eastAsia="en-AU"/>
        </w:rPr>
        <w:t>WHS</w:t>
      </w:r>
      <w:r w:rsidRPr="002F7397">
        <w:rPr>
          <w:lang w:eastAsia="en-AU"/>
        </w:rPr>
        <w:tab/>
      </w:r>
      <w:r w:rsidR="00CB4651">
        <w:rPr>
          <w:lang w:eastAsia="en-AU"/>
        </w:rPr>
        <w:tab/>
      </w:r>
      <w:r w:rsidRPr="002F7397">
        <w:rPr>
          <w:lang w:eastAsia="en-AU"/>
        </w:rPr>
        <w:t>Work Health and Safety</w:t>
      </w:r>
    </w:p>
    <w:p w14:paraId="78AB378A" w14:textId="77777777" w:rsidR="008369BF" w:rsidRPr="002F7397" w:rsidRDefault="008369BF" w:rsidP="008369BF">
      <w:pPr>
        <w:rPr>
          <w:lang w:eastAsia="en-AU"/>
        </w:rPr>
      </w:pPr>
    </w:p>
    <w:p w14:paraId="6D9AD580" w14:textId="33C311B5" w:rsidR="00332702" w:rsidRDefault="00332702"/>
    <w:p w14:paraId="0FC952E3" w14:textId="77777777" w:rsidR="008369BF" w:rsidRDefault="005823D1">
      <w:pPr>
        <w:spacing w:after="200"/>
        <w:rPr>
          <w:rFonts w:asciiTheme="majorHAnsi" w:eastAsiaTheme="majorEastAsia" w:hAnsiTheme="majorHAnsi" w:cstheme="majorBidi"/>
          <w:b/>
          <w:bCs/>
          <w:sz w:val="28"/>
          <w:szCs w:val="26"/>
        </w:rPr>
      </w:pPr>
      <w:r w:rsidRPr="0065203B">
        <w:br w:type="page"/>
      </w:r>
      <w:bookmarkStart w:id="42" w:name="_Toc536101535"/>
      <w:bookmarkStart w:id="43" w:name="_Toc5279722"/>
      <w:bookmarkStart w:id="44" w:name="_Toc7020834"/>
      <w:bookmarkStart w:id="45" w:name="_Toc516048989"/>
    </w:p>
    <w:sdt>
      <w:sdtPr>
        <w:rPr>
          <w:rFonts w:asciiTheme="minorHAnsi" w:eastAsia="Times New Roman" w:hAnsiTheme="minorHAnsi" w:cs="Times New Roman"/>
          <w:b w:val="0"/>
          <w:bCs w:val="0"/>
          <w:sz w:val="24"/>
          <w:szCs w:val="24"/>
        </w:rPr>
        <w:id w:val="-2017997162"/>
        <w:docPartObj>
          <w:docPartGallery w:val="Table of Contents"/>
          <w:docPartUnique/>
        </w:docPartObj>
      </w:sdtPr>
      <w:sdtEndPr>
        <w:rPr>
          <w:noProof/>
        </w:rPr>
      </w:sdtEndPr>
      <w:sdtContent>
        <w:bookmarkStart w:id="46" w:name="_Toc536101533" w:displacedByCustomXml="prev"/>
        <w:bookmarkStart w:id="47" w:name="_Toc536102648" w:displacedByCustomXml="prev"/>
        <w:bookmarkStart w:id="48" w:name="_Toc536103178" w:displacedByCustomXml="prev"/>
        <w:bookmarkStart w:id="49" w:name="_Toc536108080" w:displacedByCustomXml="prev"/>
        <w:bookmarkStart w:id="50" w:name="_Toc536512141" w:displacedByCustomXml="prev"/>
        <w:bookmarkStart w:id="51" w:name="_Toc536710309" w:displacedByCustomXml="prev"/>
        <w:bookmarkStart w:id="52" w:name="_Toc3451398" w:displacedByCustomXml="prev"/>
        <w:bookmarkStart w:id="53" w:name="_Toc3454076" w:displacedByCustomXml="prev"/>
        <w:bookmarkStart w:id="54" w:name="_Toc4585247" w:displacedByCustomXml="prev"/>
        <w:bookmarkStart w:id="55" w:name="_Toc4655427" w:displacedByCustomXml="prev"/>
        <w:bookmarkStart w:id="56" w:name="_Toc4655686" w:displacedByCustomXml="prev"/>
        <w:bookmarkStart w:id="57" w:name="_Toc5279720" w:displacedByCustomXml="prev"/>
        <w:p w14:paraId="0F882A69" w14:textId="41C4FEE0" w:rsidR="00CB4651" w:rsidRPr="00100350" w:rsidRDefault="00E00078" w:rsidP="00CB4651">
          <w:pPr>
            <w:pStyle w:val="Heading1"/>
            <w:ind w:left="-142" w:right="-187"/>
          </w:pPr>
          <w:r w:rsidRPr="00100350">
            <w:t>Conceptual Work Health and Safety (Mines) Regulations</w:t>
          </w:r>
          <w:bookmarkEnd w:id="57"/>
          <w:bookmarkEnd w:id="56"/>
          <w:bookmarkEnd w:id="55"/>
          <w:bookmarkEnd w:id="54"/>
          <w:bookmarkEnd w:id="53"/>
          <w:bookmarkEnd w:id="52"/>
          <w:bookmarkEnd w:id="51"/>
          <w:bookmarkEnd w:id="50"/>
          <w:bookmarkEnd w:id="49"/>
          <w:bookmarkEnd w:id="48"/>
          <w:bookmarkEnd w:id="47"/>
          <w:bookmarkEnd w:id="46"/>
        </w:p>
        <w:p w14:paraId="397D9054" w14:textId="22AD16EE" w:rsidR="008369BF" w:rsidRDefault="008369BF" w:rsidP="00E00078">
          <w:pPr>
            <w:pStyle w:val="Heading1"/>
          </w:pPr>
          <w:r>
            <w:t>Contents</w:t>
          </w:r>
        </w:p>
        <w:p w14:paraId="7E868001" w14:textId="7F9AAB87" w:rsidR="008369BF" w:rsidRDefault="008369BF" w:rsidP="008369BF">
          <w:pPr>
            <w:pStyle w:val="TOC2"/>
            <w:rPr>
              <w:rFonts w:eastAsiaTheme="minorEastAsia"/>
              <w:noProof/>
              <w:sz w:val="22"/>
              <w:szCs w:val="22"/>
              <w:lang w:eastAsia="en-AU"/>
            </w:rPr>
          </w:pPr>
          <w:r>
            <w:fldChar w:fldCharType="begin"/>
          </w:r>
          <w:r>
            <w:instrText xml:space="preserve"> TOC \o "1-3" \h \z \u </w:instrText>
          </w:r>
          <w:r>
            <w:fldChar w:fldCharType="separate"/>
          </w:r>
        </w:p>
        <w:p w14:paraId="08E99868" w14:textId="7F9AAB87" w:rsidR="008369BF" w:rsidRDefault="00EA1C9A">
          <w:pPr>
            <w:pStyle w:val="TOC2"/>
            <w:tabs>
              <w:tab w:val="left" w:pos="1834"/>
            </w:tabs>
            <w:rPr>
              <w:rFonts w:eastAsiaTheme="minorEastAsia"/>
              <w:noProof/>
              <w:sz w:val="22"/>
              <w:szCs w:val="22"/>
              <w:lang w:eastAsia="en-AU"/>
            </w:rPr>
          </w:pPr>
          <w:hyperlink w:anchor="_Toc12870737" w:history="1">
            <w:r w:rsidR="008369BF" w:rsidRPr="0054117A">
              <w:rPr>
                <w:rStyle w:val="Hyperlink"/>
                <w:noProof/>
              </w:rPr>
              <w:t>Chapter 1</w:t>
            </w:r>
            <w:r w:rsidR="008369BF">
              <w:rPr>
                <w:rFonts w:eastAsiaTheme="minorEastAsia"/>
                <w:noProof/>
                <w:sz w:val="22"/>
                <w:szCs w:val="22"/>
                <w:lang w:eastAsia="en-AU"/>
              </w:rPr>
              <w:tab/>
            </w:r>
            <w:r w:rsidR="008369BF" w:rsidRPr="0054117A">
              <w:rPr>
                <w:rStyle w:val="Hyperlink"/>
                <w:noProof/>
              </w:rPr>
              <w:t>Preliminary</w:t>
            </w:r>
            <w:r w:rsidR="008369BF">
              <w:rPr>
                <w:noProof/>
                <w:webHidden/>
              </w:rPr>
              <w:tab/>
            </w:r>
            <w:r w:rsidR="008369BF">
              <w:rPr>
                <w:noProof/>
                <w:webHidden/>
              </w:rPr>
              <w:fldChar w:fldCharType="begin"/>
            </w:r>
            <w:r w:rsidR="008369BF">
              <w:rPr>
                <w:noProof/>
                <w:webHidden/>
              </w:rPr>
              <w:instrText xml:space="preserve"> PAGEREF _Toc12870737 \h </w:instrText>
            </w:r>
            <w:r w:rsidR="008369BF">
              <w:rPr>
                <w:noProof/>
                <w:webHidden/>
              </w:rPr>
            </w:r>
            <w:r w:rsidR="008369BF">
              <w:rPr>
                <w:noProof/>
                <w:webHidden/>
              </w:rPr>
              <w:fldChar w:fldCharType="separate"/>
            </w:r>
            <w:r w:rsidR="008369BF">
              <w:rPr>
                <w:noProof/>
                <w:webHidden/>
              </w:rPr>
              <w:t>5</w:t>
            </w:r>
            <w:r w:rsidR="008369BF">
              <w:rPr>
                <w:noProof/>
                <w:webHidden/>
              </w:rPr>
              <w:fldChar w:fldCharType="end"/>
            </w:r>
          </w:hyperlink>
        </w:p>
        <w:p w14:paraId="048892F2" w14:textId="52002833" w:rsidR="008369BF" w:rsidRDefault="00EA1C9A">
          <w:pPr>
            <w:pStyle w:val="TOC2"/>
            <w:tabs>
              <w:tab w:val="left" w:pos="1834"/>
            </w:tabs>
            <w:rPr>
              <w:rFonts w:eastAsiaTheme="minorEastAsia"/>
              <w:noProof/>
              <w:sz w:val="22"/>
              <w:szCs w:val="22"/>
              <w:lang w:eastAsia="en-AU"/>
            </w:rPr>
          </w:pPr>
          <w:hyperlink w:anchor="_Toc12870738" w:history="1">
            <w:r w:rsidR="008369BF" w:rsidRPr="0054117A">
              <w:rPr>
                <w:rStyle w:val="Hyperlink"/>
                <w:noProof/>
              </w:rPr>
              <w:t>Division 1</w:t>
            </w:r>
            <w:r w:rsidR="008369BF">
              <w:rPr>
                <w:rFonts w:eastAsiaTheme="minorEastAsia"/>
                <w:noProof/>
                <w:sz w:val="22"/>
                <w:szCs w:val="22"/>
                <w:lang w:eastAsia="en-AU"/>
              </w:rPr>
              <w:tab/>
            </w:r>
            <w:r w:rsidR="008369BF" w:rsidRPr="0054117A">
              <w:rPr>
                <w:rStyle w:val="Hyperlink"/>
                <w:noProof/>
              </w:rPr>
              <w:t>Introductory matters</w:t>
            </w:r>
            <w:r w:rsidR="008369BF">
              <w:rPr>
                <w:noProof/>
                <w:webHidden/>
              </w:rPr>
              <w:tab/>
            </w:r>
            <w:r w:rsidR="008369BF">
              <w:rPr>
                <w:noProof/>
                <w:webHidden/>
              </w:rPr>
              <w:fldChar w:fldCharType="begin"/>
            </w:r>
            <w:r w:rsidR="008369BF">
              <w:rPr>
                <w:noProof/>
                <w:webHidden/>
              </w:rPr>
              <w:instrText xml:space="preserve"> PAGEREF _Toc12870738 \h </w:instrText>
            </w:r>
            <w:r w:rsidR="008369BF">
              <w:rPr>
                <w:noProof/>
                <w:webHidden/>
              </w:rPr>
            </w:r>
            <w:r w:rsidR="008369BF">
              <w:rPr>
                <w:noProof/>
                <w:webHidden/>
              </w:rPr>
              <w:fldChar w:fldCharType="separate"/>
            </w:r>
            <w:r w:rsidR="008369BF">
              <w:rPr>
                <w:noProof/>
                <w:webHidden/>
              </w:rPr>
              <w:t>5</w:t>
            </w:r>
            <w:r w:rsidR="008369BF">
              <w:rPr>
                <w:noProof/>
                <w:webHidden/>
              </w:rPr>
              <w:fldChar w:fldCharType="end"/>
            </w:r>
          </w:hyperlink>
        </w:p>
        <w:p w14:paraId="0679F422" w14:textId="267599E1" w:rsidR="008369BF" w:rsidRDefault="00EA1C9A">
          <w:pPr>
            <w:pStyle w:val="TOC3"/>
            <w:rPr>
              <w:rFonts w:eastAsiaTheme="minorEastAsia"/>
              <w:noProof/>
              <w:sz w:val="22"/>
              <w:szCs w:val="22"/>
              <w:lang w:eastAsia="en-AU"/>
            </w:rPr>
          </w:pPr>
          <w:hyperlink w:anchor="_Toc12870739" w:history="1">
            <w:r w:rsidR="008369BF" w:rsidRPr="0054117A">
              <w:rPr>
                <w:rStyle w:val="Hyperlink"/>
                <w:noProof/>
              </w:rPr>
              <w:t>M1</w:t>
            </w:r>
            <w:r w:rsidR="008369BF">
              <w:rPr>
                <w:rFonts w:eastAsiaTheme="minorEastAsia"/>
                <w:noProof/>
                <w:sz w:val="22"/>
                <w:szCs w:val="22"/>
                <w:lang w:eastAsia="en-AU"/>
              </w:rPr>
              <w:tab/>
            </w:r>
            <w:r w:rsidR="008369BF" w:rsidRPr="0054117A">
              <w:rPr>
                <w:rStyle w:val="Hyperlink"/>
                <w:noProof/>
              </w:rPr>
              <w:t>Citation</w:t>
            </w:r>
            <w:r w:rsidR="008369BF">
              <w:rPr>
                <w:noProof/>
                <w:webHidden/>
              </w:rPr>
              <w:tab/>
            </w:r>
            <w:r w:rsidR="008369BF">
              <w:rPr>
                <w:noProof/>
                <w:webHidden/>
              </w:rPr>
              <w:fldChar w:fldCharType="begin"/>
            </w:r>
            <w:r w:rsidR="008369BF">
              <w:rPr>
                <w:noProof/>
                <w:webHidden/>
              </w:rPr>
              <w:instrText xml:space="preserve"> PAGEREF _Toc12870739 \h </w:instrText>
            </w:r>
            <w:r w:rsidR="008369BF">
              <w:rPr>
                <w:noProof/>
                <w:webHidden/>
              </w:rPr>
            </w:r>
            <w:r w:rsidR="008369BF">
              <w:rPr>
                <w:noProof/>
                <w:webHidden/>
              </w:rPr>
              <w:fldChar w:fldCharType="separate"/>
            </w:r>
            <w:r w:rsidR="008369BF">
              <w:rPr>
                <w:noProof/>
                <w:webHidden/>
              </w:rPr>
              <w:t>5</w:t>
            </w:r>
            <w:r w:rsidR="008369BF">
              <w:rPr>
                <w:noProof/>
                <w:webHidden/>
              </w:rPr>
              <w:fldChar w:fldCharType="end"/>
            </w:r>
          </w:hyperlink>
        </w:p>
        <w:p w14:paraId="0F9761E5" w14:textId="332C84FD" w:rsidR="008369BF" w:rsidRDefault="00EA1C9A">
          <w:pPr>
            <w:pStyle w:val="TOC3"/>
            <w:rPr>
              <w:rFonts w:eastAsiaTheme="minorEastAsia"/>
              <w:noProof/>
              <w:sz w:val="22"/>
              <w:szCs w:val="22"/>
              <w:lang w:eastAsia="en-AU"/>
            </w:rPr>
          </w:pPr>
          <w:hyperlink w:anchor="_Toc12870740" w:history="1">
            <w:r w:rsidR="008369BF" w:rsidRPr="0054117A">
              <w:rPr>
                <w:rStyle w:val="Hyperlink"/>
                <w:noProof/>
              </w:rPr>
              <w:t>M2</w:t>
            </w:r>
            <w:r w:rsidR="008369BF">
              <w:rPr>
                <w:rFonts w:eastAsiaTheme="minorEastAsia"/>
                <w:noProof/>
                <w:sz w:val="22"/>
                <w:szCs w:val="22"/>
                <w:lang w:eastAsia="en-AU"/>
              </w:rPr>
              <w:tab/>
            </w:r>
            <w:r w:rsidR="008369BF" w:rsidRPr="0054117A">
              <w:rPr>
                <w:rStyle w:val="Hyperlink"/>
                <w:noProof/>
              </w:rPr>
              <w:t>Commencement</w:t>
            </w:r>
            <w:r w:rsidR="008369BF">
              <w:rPr>
                <w:noProof/>
                <w:webHidden/>
              </w:rPr>
              <w:tab/>
            </w:r>
            <w:r w:rsidR="008369BF">
              <w:rPr>
                <w:noProof/>
                <w:webHidden/>
              </w:rPr>
              <w:fldChar w:fldCharType="begin"/>
            </w:r>
            <w:r w:rsidR="008369BF">
              <w:rPr>
                <w:noProof/>
                <w:webHidden/>
              </w:rPr>
              <w:instrText xml:space="preserve"> PAGEREF _Toc12870740 \h </w:instrText>
            </w:r>
            <w:r w:rsidR="008369BF">
              <w:rPr>
                <w:noProof/>
                <w:webHidden/>
              </w:rPr>
            </w:r>
            <w:r w:rsidR="008369BF">
              <w:rPr>
                <w:noProof/>
                <w:webHidden/>
              </w:rPr>
              <w:fldChar w:fldCharType="separate"/>
            </w:r>
            <w:r w:rsidR="008369BF">
              <w:rPr>
                <w:noProof/>
                <w:webHidden/>
              </w:rPr>
              <w:t>5</w:t>
            </w:r>
            <w:r w:rsidR="008369BF">
              <w:rPr>
                <w:noProof/>
                <w:webHidden/>
              </w:rPr>
              <w:fldChar w:fldCharType="end"/>
            </w:r>
          </w:hyperlink>
        </w:p>
        <w:p w14:paraId="3D9341BE" w14:textId="18E3BA97" w:rsidR="008369BF" w:rsidRDefault="00EA1C9A">
          <w:pPr>
            <w:pStyle w:val="TOC3"/>
            <w:rPr>
              <w:rFonts w:eastAsiaTheme="minorEastAsia"/>
              <w:noProof/>
              <w:sz w:val="22"/>
              <w:szCs w:val="22"/>
              <w:lang w:eastAsia="en-AU"/>
            </w:rPr>
          </w:pPr>
          <w:hyperlink w:anchor="_Toc12870741" w:history="1">
            <w:r w:rsidR="008369BF" w:rsidRPr="0054117A">
              <w:rPr>
                <w:rStyle w:val="Hyperlink"/>
                <w:noProof/>
              </w:rPr>
              <w:t>M3</w:t>
            </w:r>
            <w:r w:rsidR="008369BF">
              <w:rPr>
                <w:rFonts w:eastAsiaTheme="minorEastAsia"/>
                <w:noProof/>
                <w:sz w:val="22"/>
                <w:szCs w:val="22"/>
                <w:lang w:eastAsia="en-AU"/>
              </w:rPr>
              <w:tab/>
            </w:r>
            <w:r w:rsidR="008369BF" w:rsidRPr="0054117A">
              <w:rPr>
                <w:rStyle w:val="Hyperlink"/>
                <w:noProof/>
              </w:rPr>
              <w:t>Authorising provisions</w:t>
            </w:r>
            <w:r w:rsidR="008369BF">
              <w:rPr>
                <w:noProof/>
                <w:webHidden/>
              </w:rPr>
              <w:tab/>
            </w:r>
            <w:r w:rsidR="008369BF">
              <w:rPr>
                <w:noProof/>
                <w:webHidden/>
              </w:rPr>
              <w:fldChar w:fldCharType="begin"/>
            </w:r>
            <w:r w:rsidR="008369BF">
              <w:rPr>
                <w:noProof/>
                <w:webHidden/>
              </w:rPr>
              <w:instrText xml:space="preserve"> PAGEREF _Toc12870741 \h </w:instrText>
            </w:r>
            <w:r w:rsidR="008369BF">
              <w:rPr>
                <w:noProof/>
                <w:webHidden/>
              </w:rPr>
            </w:r>
            <w:r w:rsidR="008369BF">
              <w:rPr>
                <w:noProof/>
                <w:webHidden/>
              </w:rPr>
              <w:fldChar w:fldCharType="separate"/>
            </w:r>
            <w:r w:rsidR="008369BF">
              <w:rPr>
                <w:noProof/>
                <w:webHidden/>
              </w:rPr>
              <w:t>5</w:t>
            </w:r>
            <w:r w:rsidR="008369BF">
              <w:rPr>
                <w:noProof/>
                <w:webHidden/>
              </w:rPr>
              <w:fldChar w:fldCharType="end"/>
            </w:r>
          </w:hyperlink>
        </w:p>
        <w:p w14:paraId="554DEEAA" w14:textId="447270D4" w:rsidR="008369BF" w:rsidRDefault="00EA1C9A">
          <w:pPr>
            <w:pStyle w:val="TOC3"/>
            <w:rPr>
              <w:rFonts w:eastAsiaTheme="minorEastAsia"/>
              <w:noProof/>
              <w:sz w:val="22"/>
              <w:szCs w:val="22"/>
              <w:lang w:eastAsia="en-AU"/>
            </w:rPr>
          </w:pPr>
          <w:hyperlink w:anchor="_Toc12870742" w:history="1">
            <w:r w:rsidR="008369BF" w:rsidRPr="0054117A">
              <w:rPr>
                <w:rStyle w:val="Hyperlink"/>
                <w:noProof/>
              </w:rPr>
              <w:t>M4</w:t>
            </w:r>
            <w:r w:rsidR="008369BF">
              <w:rPr>
                <w:rFonts w:eastAsiaTheme="minorEastAsia"/>
                <w:noProof/>
                <w:sz w:val="22"/>
                <w:szCs w:val="22"/>
                <w:lang w:eastAsia="en-AU"/>
              </w:rPr>
              <w:tab/>
            </w:r>
            <w:r w:rsidR="008369BF" w:rsidRPr="0054117A">
              <w:rPr>
                <w:rStyle w:val="Hyperlink"/>
                <w:noProof/>
              </w:rPr>
              <w:t>Application</w:t>
            </w:r>
            <w:r w:rsidR="008369BF">
              <w:rPr>
                <w:noProof/>
                <w:webHidden/>
              </w:rPr>
              <w:tab/>
            </w:r>
            <w:r w:rsidR="008369BF">
              <w:rPr>
                <w:noProof/>
                <w:webHidden/>
              </w:rPr>
              <w:fldChar w:fldCharType="begin"/>
            </w:r>
            <w:r w:rsidR="008369BF">
              <w:rPr>
                <w:noProof/>
                <w:webHidden/>
              </w:rPr>
              <w:instrText xml:space="preserve"> PAGEREF _Toc12870742 \h </w:instrText>
            </w:r>
            <w:r w:rsidR="008369BF">
              <w:rPr>
                <w:noProof/>
                <w:webHidden/>
              </w:rPr>
            </w:r>
            <w:r w:rsidR="008369BF">
              <w:rPr>
                <w:noProof/>
                <w:webHidden/>
              </w:rPr>
              <w:fldChar w:fldCharType="separate"/>
            </w:r>
            <w:r w:rsidR="008369BF">
              <w:rPr>
                <w:noProof/>
                <w:webHidden/>
              </w:rPr>
              <w:t>5</w:t>
            </w:r>
            <w:r w:rsidR="008369BF">
              <w:rPr>
                <w:noProof/>
                <w:webHidden/>
              </w:rPr>
              <w:fldChar w:fldCharType="end"/>
            </w:r>
          </w:hyperlink>
        </w:p>
        <w:p w14:paraId="29C9C507" w14:textId="62F253C9" w:rsidR="008369BF" w:rsidRDefault="00EA1C9A">
          <w:pPr>
            <w:pStyle w:val="TOC3"/>
            <w:rPr>
              <w:rFonts w:eastAsiaTheme="minorEastAsia"/>
              <w:noProof/>
              <w:sz w:val="22"/>
              <w:szCs w:val="22"/>
              <w:lang w:eastAsia="en-AU"/>
            </w:rPr>
          </w:pPr>
          <w:hyperlink w:anchor="_Toc12870743" w:history="1">
            <w:r w:rsidR="008369BF" w:rsidRPr="0054117A">
              <w:rPr>
                <w:rStyle w:val="Hyperlink"/>
                <w:noProof/>
              </w:rPr>
              <w:t>M5</w:t>
            </w:r>
            <w:r w:rsidR="008369BF">
              <w:rPr>
                <w:rFonts w:eastAsiaTheme="minorEastAsia"/>
                <w:noProof/>
                <w:sz w:val="22"/>
                <w:szCs w:val="22"/>
                <w:lang w:eastAsia="en-AU"/>
              </w:rPr>
              <w:tab/>
            </w:r>
            <w:r w:rsidR="008369BF" w:rsidRPr="0054117A">
              <w:rPr>
                <w:rStyle w:val="Hyperlink"/>
                <w:noProof/>
              </w:rPr>
              <w:t>Relationship with Work Health and Safety Regulations</w:t>
            </w:r>
            <w:r w:rsidR="008369BF">
              <w:rPr>
                <w:noProof/>
                <w:webHidden/>
              </w:rPr>
              <w:tab/>
            </w:r>
            <w:r w:rsidR="008369BF">
              <w:rPr>
                <w:noProof/>
                <w:webHidden/>
              </w:rPr>
              <w:fldChar w:fldCharType="begin"/>
            </w:r>
            <w:r w:rsidR="008369BF">
              <w:rPr>
                <w:noProof/>
                <w:webHidden/>
              </w:rPr>
              <w:instrText xml:space="preserve"> PAGEREF _Toc12870743 \h </w:instrText>
            </w:r>
            <w:r w:rsidR="008369BF">
              <w:rPr>
                <w:noProof/>
                <w:webHidden/>
              </w:rPr>
            </w:r>
            <w:r w:rsidR="008369BF">
              <w:rPr>
                <w:noProof/>
                <w:webHidden/>
              </w:rPr>
              <w:fldChar w:fldCharType="separate"/>
            </w:r>
            <w:r w:rsidR="008369BF">
              <w:rPr>
                <w:noProof/>
                <w:webHidden/>
              </w:rPr>
              <w:t>5</w:t>
            </w:r>
            <w:r w:rsidR="008369BF">
              <w:rPr>
                <w:noProof/>
                <w:webHidden/>
              </w:rPr>
              <w:fldChar w:fldCharType="end"/>
            </w:r>
          </w:hyperlink>
        </w:p>
        <w:p w14:paraId="3C986C25" w14:textId="42205800" w:rsidR="008369BF" w:rsidRDefault="00EA1C9A">
          <w:pPr>
            <w:pStyle w:val="TOC3"/>
            <w:rPr>
              <w:rFonts w:eastAsiaTheme="minorEastAsia"/>
              <w:noProof/>
              <w:sz w:val="22"/>
              <w:szCs w:val="22"/>
              <w:lang w:eastAsia="en-AU"/>
            </w:rPr>
          </w:pPr>
          <w:hyperlink w:anchor="_Toc12870744" w:history="1">
            <w:r w:rsidR="008369BF" w:rsidRPr="0054117A">
              <w:rPr>
                <w:rStyle w:val="Hyperlink"/>
                <w:noProof/>
              </w:rPr>
              <w:t>M6</w:t>
            </w:r>
            <w:r w:rsidR="008369BF">
              <w:rPr>
                <w:rFonts w:eastAsiaTheme="minorEastAsia"/>
                <w:noProof/>
                <w:sz w:val="22"/>
                <w:szCs w:val="22"/>
                <w:lang w:eastAsia="en-AU"/>
              </w:rPr>
              <w:tab/>
            </w:r>
            <w:r w:rsidR="008369BF" w:rsidRPr="0054117A">
              <w:rPr>
                <w:rStyle w:val="Hyperlink"/>
                <w:noProof/>
              </w:rPr>
              <w:t>Definitions</w:t>
            </w:r>
            <w:r w:rsidR="008369BF">
              <w:rPr>
                <w:noProof/>
                <w:webHidden/>
              </w:rPr>
              <w:tab/>
            </w:r>
            <w:r w:rsidR="008369BF">
              <w:rPr>
                <w:noProof/>
                <w:webHidden/>
              </w:rPr>
              <w:fldChar w:fldCharType="begin"/>
            </w:r>
            <w:r w:rsidR="008369BF">
              <w:rPr>
                <w:noProof/>
                <w:webHidden/>
              </w:rPr>
              <w:instrText xml:space="preserve"> PAGEREF _Toc12870744 \h </w:instrText>
            </w:r>
            <w:r w:rsidR="008369BF">
              <w:rPr>
                <w:noProof/>
                <w:webHidden/>
              </w:rPr>
            </w:r>
            <w:r w:rsidR="008369BF">
              <w:rPr>
                <w:noProof/>
                <w:webHidden/>
              </w:rPr>
              <w:fldChar w:fldCharType="separate"/>
            </w:r>
            <w:r w:rsidR="008369BF">
              <w:rPr>
                <w:noProof/>
                <w:webHidden/>
              </w:rPr>
              <w:t>5</w:t>
            </w:r>
            <w:r w:rsidR="008369BF">
              <w:rPr>
                <w:noProof/>
                <w:webHidden/>
              </w:rPr>
              <w:fldChar w:fldCharType="end"/>
            </w:r>
          </w:hyperlink>
        </w:p>
        <w:p w14:paraId="3E798FAC" w14:textId="3DBC10DE" w:rsidR="008369BF" w:rsidRDefault="00EA1C9A">
          <w:pPr>
            <w:pStyle w:val="TOC2"/>
            <w:tabs>
              <w:tab w:val="left" w:pos="1834"/>
            </w:tabs>
            <w:rPr>
              <w:rFonts w:eastAsiaTheme="minorEastAsia"/>
              <w:noProof/>
              <w:sz w:val="22"/>
              <w:szCs w:val="22"/>
              <w:lang w:eastAsia="en-AU"/>
            </w:rPr>
          </w:pPr>
          <w:hyperlink w:anchor="_Toc12870745" w:history="1">
            <w:r w:rsidR="008369BF" w:rsidRPr="0054117A">
              <w:rPr>
                <w:rStyle w:val="Hyperlink"/>
                <w:noProof/>
              </w:rPr>
              <w:t>Division 2</w:t>
            </w:r>
            <w:r w:rsidR="008369BF">
              <w:rPr>
                <w:rFonts w:eastAsiaTheme="minorEastAsia"/>
                <w:noProof/>
                <w:sz w:val="22"/>
                <w:szCs w:val="22"/>
                <w:lang w:eastAsia="en-AU"/>
              </w:rPr>
              <w:tab/>
            </w:r>
            <w:r w:rsidR="008369BF" w:rsidRPr="0054117A">
              <w:rPr>
                <w:rStyle w:val="Hyperlink"/>
                <w:noProof/>
              </w:rPr>
              <w:t>Important terms</w:t>
            </w:r>
            <w:r w:rsidR="008369BF">
              <w:rPr>
                <w:noProof/>
                <w:webHidden/>
              </w:rPr>
              <w:tab/>
            </w:r>
            <w:r w:rsidR="008369BF">
              <w:rPr>
                <w:noProof/>
                <w:webHidden/>
              </w:rPr>
              <w:fldChar w:fldCharType="begin"/>
            </w:r>
            <w:r w:rsidR="008369BF">
              <w:rPr>
                <w:noProof/>
                <w:webHidden/>
              </w:rPr>
              <w:instrText xml:space="preserve"> PAGEREF _Toc12870745 \h </w:instrText>
            </w:r>
            <w:r w:rsidR="008369BF">
              <w:rPr>
                <w:noProof/>
                <w:webHidden/>
              </w:rPr>
            </w:r>
            <w:r w:rsidR="008369BF">
              <w:rPr>
                <w:noProof/>
                <w:webHidden/>
              </w:rPr>
              <w:fldChar w:fldCharType="separate"/>
            </w:r>
            <w:r w:rsidR="008369BF">
              <w:rPr>
                <w:noProof/>
                <w:webHidden/>
              </w:rPr>
              <w:t>7</w:t>
            </w:r>
            <w:r w:rsidR="008369BF">
              <w:rPr>
                <w:noProof/>
                <w:webHidden/>
              </w:rPr>
              <w:fldChar w:fldCharType="end"/>
            </w:r>
          </w:hyperlink>
        </w:p>
        <w:p w14:paraId="58899738" w14:textId="0FEA189D" w:rsidR="008369BF" w:rsidRDefault="00EA1C9A">
          <w:pPr>
            <w:pStyle w:val="TOC3"/>
            <w:rPr>
              <w:rFonts w:eastAsiaTheme="minorEastAsia"/>
              <w:noProof/>
              <w:sz w:val="22"/>
              <w:szCs w:val="22"/>
              <w:lang w:eastAsia="en-AU"/>
            </w:rPr>
          </w:pPr>
          <w:hyperlink w:anchor="_Toc12870746" w:history="1">
            <w:r w:rsidR="008369BF" w:rsidRPr="0054117A">
              <w:rPr>
                <w:rStyle w:val="Hyperlink"/>
                <w:noProof/>
              </w:rPr>
              <w:t>M7</w:t>
            </w:r>
            <w:r w:rsidR="008369BF">
              <w:rPr>
                <w:rFonts w:eastAsiaTheme="minorEastAsia"/>
                <w:noProof/>
                <w:sz w:val="22"/>
                <w:szCs w:val="22"/>
                <w:lang w:eastAsia="en-AU"/>
              </w:rPr>
              <w:tab/>
            </w:r>
            <w:r w:rsidR="008369BF" w:rsidRPr="0054117A">
              <w:rPr>
                <w:rStyle w:val="Hyperlink"/>
                <w:noProof/>
              </w:rPr>
              <w:t>Mine</w:t>
            </w:r>
            <w:r w:rsidR="008369BF">
              <w:rPr>
                <w:noProof/>
                <w:webHidden/>
              </w:rPr>
              <w:tab/>
            </w:r>
            <w:r w:rsidR="008369BF">
              <w:rPr>
                <w:noProof/>
                <w:webHidden/>
              </w:rPr>
              <w:fldChar w:fldCharType="begin"/>
            </w:r>
            <w:r w:rsidR="008369BF">
              <w:rPr>
                <w:noProof/>
                <w:webHidden/>
              </w:rPr>
              <w:instrText xml:space="preserve"> PAGEREF _Toc12870746 \h </w:instrText>
            </w:r>
            <w:r w:rsidR="008369BF">
              <w:rPr>
                <w:noProof/>
                <w:webHidden/>
              </w:rPr>
            </w:r>
            <w:r w:rsidR="008369BF">
              <w:rPr>
                <w:noProof/>
                <w:webHidden/>
              </w:rPr>
              <w:fldChar w:fldCharType="separate"/>
            </w:r>
            <w:r w:rsidR="008369BF">
              <w:rPr>
                <w:noProof/>
                <w:webHidden/>
              </w:rPr>
              <w:t>7</w:t>
            </w:r>
            <w:r w:rsidR="008369BF">
              <w:rPr>
                <w:noProof/>
                <w:webHidden/>
              </w:rPr>
              <w:fldChar w:fldCharType="end"/>
            </w:r>
          </w:hyperlink>
        </w:p>
        <w:p w14:paraId="317B221A" w14:textId="382F0D9A" w:rsidR="008369BF" w:rsidRDefault="00EA1C9A">
          <w:pPr>
            <w:pStyle w:val="TOC3"/>
            <w:rPr>
              <w:rFonts w:eastAsiaTheme="minorEastAsia"/>
              <w:noProof/>
              <w:sz w:val="22"/>
              <w:szCs w:val="22"/>
              <w:lang w:eastAsia="en-AU"/>
            </w:rPr>
          </w:pPr>
          <w:hyperlink w:anchor="_Toc12870747" w:history="1">
            <w:r w:rsidR="008369BF" w:rsidRPr="0054117A">
              <w:rPr>
                <w:rStyle w:val="Hyperlink"/>
                <w:noProof/>
              </w:rPr>
              <w:t>M8</w:t>
            </w:r>
            <w:r w:rsidR="008369BF">
              <w:rPr>
                <w:rFonts w:eastAsiaTheme="minorEastAsia"/>
                <w:noProof/>
                <w:sz w:val="22"/>
                <w:szCs w:val="22"/>
                <w:lang w:eastAsia="en-AU"/>
              </w:rPr>
              <w:tab/>
            </w:r>
            <w:r w:rsidR="008369BF" w:rsidRPr="0054117A">
              <w:rPr>
                <w:rStyle w:val="Hyperlink"/>
                <w:noProof/>
              </w:rPr>
              <w:t>Mining operation</w:t>
            </w:r>
            <w:r w:rsidR="008369BF">
              <w:rPr>
                <w:noProof/>
                <w:webHidden/>
              </w:rPr>
              <w:tab/>
            </w:r>
            <w:r w:rsidR="008369BF">
              <w:rPr>
                <w:noProof/>
                <w:webHidden/>
              </w:rPr>
              <w:fldChar w:fldCharType="begin"/>
            </w:r>
            <w:r w:rsidR="008369BF">
              <w:rPr>
                <w:noProof/>
                <w:webHidden/>
              </w:rPr>
              <w:instrText xml:space="preserve"> PAGEREF _Toc12870747 \h </w:instrText>
            </w:r>
            <w:r w:rsidR="008369BF">
              <w:rPr>
                <w:noProof/>
                <w:webHidden/>
              </w:rPr>
            </w:r>
            <w:r w:rsidR="008369BF">
              <w:rPr>
                <w:noProof/>
                <w:webHidden/>
              </w:rPr>
              <w:fldChar w:fldCharType="separate"/>
            </w:r>
            <w:r w:rsidR="008369BF">
              <w:rPr>
                <w:noProof/>
                <w:webHidden/>
              </w:rPr>
              <w:t>7</w:t>
            </w:r>
            <w:r w:rsidR="008369BF">
              <w:rPr>
                <w:noProof/>
                <w:webHidden/>
              </w:rPr>
              <w:fldChar w:fldCharType="end"/>
            </w:r>
          </w:hyperlink>
        </w:p>
        <w:p w14:paraId="5BD8025B" w14:textId="50CE2E84" w:rsidR="008369BF" w:rsidRDefault="00EA1C9A">
          <w:pPr>
            <w:pStyle w:val="TOC3"/>
            <w:rPr>
              <w:rFonts w:eastAsiaTheme="minorEastAsia"/>
              <w:noProof/>
              <w:sz w:val="22"/>
              <w:szCs w:val="22"/>
              <w:lang w:eastAsia="en-AU"/>
            </w:rPr>
          </w:pPr>
          <w:hyperlink w:anchor="_Toc12870748" w:history="1">
            <w:r w:rsidR="008369BF" w:rsidRPr="0054117A">
              <w:rPr>
                <w:rStyle w:val="Hyperlink"/>
                <w:noProof/>
              </w:rPr>
              <w:t>M9</w:t>
            </w:r>
            <w:r w:rsidR="008369BF">
              <w:rPr>
                <w:rFonts w:eastAsiaTheme="minorEastAsia"/>
                <w:noProof/>
                <w:sz w:val="22"/>
                <w:szCs w:val="22"/>
                <w:lang w:eastAsia="en-AU"/>
              </w:rPr>
              <w:tab/>
            </w:r>
            <w:r w:rsidR="008369BF" w:rsidRPr="0054117A">
              <w:rPr>
                <w:rStyle w:val="Hyperlink"/>
                <w:noProof/>
              </w:rPr>
              <w:t>Meaning of mineral</w:t>
            </w:r>
            <w:r w:rsidR="008369BF">
              <w:rPr>
                <w:noProof/>
                <w:webHidden/>
              </w:rPr>
              <w:tab/>
            </w:r>
            <w:r w:rsidR="008369BF">
              <w:rPr>
                <w:noProof/>
                <w:webHidden/>
              </w:rPr>
              <w:fldChar w:fldCharType="begin"/>
            </w:r>
            <w:r w:rsidR="008369BF">
              <w:rPr>
                <w:noProof/>
                <w:webHidden/>
              </w:rPr>
              <w:instrText xml:space="preserve"> PAGEREF _Toc12870748 \h </w:instrText>
            </w:r>
            <w:r w:rsidR="008369BF">
              <w:rPr>
                <w:noProof/>
                <w:webHidden/>
              </w:rPr>
            </w:r>
            <w:r w:rsidR="008369BF">
              <w:rPr>
                <w:noProof/>
                <w:webHidden/>
              </w:rPr>
              <w:fldChar w:fldCharType="separate"/>
            </w:r>
            <w:r w:rsidR="008369BF">
              <w:rPr>
                <w:noProof/>
                <w:webHidden/>
              </w:rPr>
              <w:t>9</w:t>
            </w:r>
            <w:r w:rsidR="008369BF">
              <w:rPr>
                <w:noProof/>
                <w:webHidden/>
              </w:rPr>
              <w:fldChar w:fldCharType="end"/>
            </w:r>
          </w:hyperlink>
        </w:p>
        <w:p w14:paraId="08DF3EC5" w14:textId="4E814AB4" w:rsidR="008369BF" w:rsidRDefault="00EA1C9A">
          <w:pPr>
            <w:pStyle w:val="TOC3"/>
            <w:rPr>
              <w:rFonts w:eastAsiaTheme="minorEastAsia"/>
              <w:noProof/>
              <w:sz w:val="22"/>
              <w:szCs w:val="22"/>
              <w:lang w:eastAsia="en-AU"/>
            </w:rPr>
          </w:pPr>
          <w:hyperlink w:anchor="_Toc12870749" w:history="1">
            <w:r w:rsidR="008369BF" w:rsidRPr="0054117A">
              <w:rPr>
                <w:rStyle w:val="Hyperlink"/>
                <w:noProof/>
              </w:rPr>
              <w:t>M10</w:t>
            </w:r>
            <w:r w:rsidR="008369BF">
              <w:rPr>
                <w:rFonts w:eastAsiaTheme="minorEastAsia"/>
                <w:noProof/>
                <w:sz w:val="22"/>
                <w:szCs w:val="22"/>
                <w:lang w:eastAsia="en-AU"/>
              </w:rPr>
              <w:tab/>
            </w:r>
            <w:r w:rsidR="008369BF" w:rsidRPr="0054117A">
              <w:rPr>
                <w:rStyle w:val="Hyperlink"/>
                <w:noProof/>
              </w:rPr>
              <w:t>Meaning of principal mining hazard (PMH)</w:t>
            </w:r>
            <w:r w:rsidR="008369BF">
              <w:rPr>
                <w:noProof/>
                <w:webHidden/>
              </w:rPr>
              <w:tab/>
            </w:r>
            <w:r w:rsidR="008369BF">
              <w:rPr>
                <w:noProof/>
                <w:webHidden/>
              </w:rPr>
              <w:fldChar w:fldCharType="begin"/>
            </w:r>
            <w:r w:rsidR="008369BF">
              <w:rPr>
                <w:noProof/>
                <w:webHidden/>
              </w:rPr>
              <w:instrText xml:space="preserve"> PAGEREF _Toc12870749 \h </w:instrText>
            </w:r>
            <w:r w:rsidR="008369BF">
              <w:rPr>
                <w:noProof/>
                <w:webHidden/>
              </w:rPr>
            </w:r>
            <w:r w:rsidR="008369BF">
              <w:rPr>
                <w:noProof/>
                <w:webHidden/>
              </w:rPr>
              <w:fldChar w:fldCharType="separate"/>
            </w:r>
            <w:r w:rsidR="008369BF">
              <w:rPr>
                <w:noProof/>
                <w:webHidden/>
              </w:rPr>
              <w:t>9</w:t>
            </w:r>
            <w:r w:rsidR="008369BF">
              <w:rPr>
                <w:noProof/>
                <w:webHidden/>
              </w:rPr>
              <w:fldChar w:fldCharType="end"/>
            </w:r>
          </w:hyperlink>
        </w:p>
        <w:p w14:paraId="7777B9A5" w14:textId="13CB36F3" w:rsidR="008369BF" w:rsidRDefault="00EA1C9A">
          <w:pPr>
            <w:pStyle w:val="TOC3"/>
            <w:rPr>
              <w:rFonts w:eastAsiaTheme="minorEastAsia"/>
              <w:noProof/>
              <w:sz w:val="22"/>
              <w:szCs w:val="22"/>
              <w:lang w:eastAsia="en-AU"/>
            </w:rPr>
          </w:pPr>
          <w:hyperlink w:anchor="_Toc12870750" w:history="1">
            <w:r w:rsidR="008369BF" w:rsidRPr="0054117A">
              <w:rPr>
                <w:rStyle w:val="Hyperlink"/>
                <w:noProof/>
              </w:rPr>
              <w:t>M11</w:t>
            </w:r>
            <w:r w:rsidR="008369BF">
              <w:rPr>
                <w:rFonts w:eastAsiaTheme="minorEastAsia"/>
                <w:noProof/>
                <w:sz w:val="22"/>
                <w:szCs w:val="22"/>
                <w:lang w:eastAsia="en-AU"/>
              </w:rPr>
              <w:tab/>
            </w:r>
            <w:r w:rsidR="008369BF" w:rsidRPr="0054117A">
              <w:rPr>
                <w:rStyle w:val="Hyperlink"/>
                <w:noProof/>
              </w:rPr>
              <w:t>Mine operator</w:t>
            </w:r>
            <w:r w:rsidR="008369BF">
              <w:rPr>
                <w:noProof/>
                <w:webHidden/>
              </w:rPr>
              <w:tab/>
            </w:r>
            <w:r w:rsidR="008369BF">
              <w:rPr>
                <w:noProof/>
                <w:webHidden/>
              </w:rPr>
              <w:fldChar w:fldCharType="begin"/>
            </w:r>
            <w:r w:rsidR="008369BF">
              <w:rPr>
                <w:noProof/>
                <w:webHidden/>
              </w:rPr>
              <w:instrText xml:space="preserve"> PAGEREF _Toc12870750 \h </w:instrText>
            </w:r>
            <w:r w:rsidR="008369BF">
              <w:rPr>
                <w:noProof/>
                <w:webHidden/>
              </w:rPr>
            </w:r>
            <w:r w:rsidR="008369BF">
              <w:rPr>
                <w:noProof/>
                <w:webHidden/>
              </w:rPr>
              <w:fldChar w:fldCharType="separate"/>
            </w:r>
            <w:r w:rsidR="008369BF">
              <w:rPr>
                <w:noProof/>
                <w:webHidden/>
              </w:rPr>
              <w:t>10</w:t>
            </w:r>
            <w:r w:rsidR="008369BF">
              <w:rPr>
                <w:noProof/>
                <w:webHidden/>
              </w:rPr>
              <w:fldChar w:fldCharType="end"/>
            </w:r>
          </w:hyperlink>
        </w:p>
        <w:p w14:paraId="4719E3FB" w14:textId="560FDC81" w:rsidR="008369BF" w:rsidRDefault="00EA1C9A">
          <w:pPr>
            <w:pStyle w:val="TOC2"/>
            <w:tabs>
              <w:tab w:val="left" w:pos="1834"/>
            </w:tabs>
            <w:rPr>
              <w:rFonts w:eastAsiaTheme="minorEastAsia"/>
              <w:noProof/>
              <w:sz w:val="22"/>
              <w:szCs w:val="22"/>
              <w:lang w:eastAsia="en-AU"/>
            </w:rPr>
          </w:pPr>
          <w:hyperlink w:anchor="_Toc12870751" w:history="1">
            <w:r w:rsidR="008369BF" w:rsidRPr="0054117A">
              <w:rPr>
                <w:rStyle w:val="Hyperlink"/>
                <w:noProof/>
              </w:rPr>
              <w:t>Division 3</w:t>
            </w:r>
            <w:r w:rsidR="008369BF">
              <w:rPr>
                <w:rFonts w:eastAsiaTheme="minorEastAsia"/>
                <w:noProof/>
                <w:sz w:val="22"/>
                <w:szCs w:val="22"/>
                <w:lang w:eastAsia="en-AU"/>
              </w:rPr>
              <w:tab/>
            </w:r>
            <w:r w:rsidR="008369BF" w:rsidRPr="0054117A">
              <w:rPr>
                <w:rStyle w:val="Hyperlink"/>
                <w:noProof/>
              </w:rPr>
              <w:t>Notices</w:t>
            </w:r>
            <w:r w:rsidR="008369BF">
              <w:rPr>
                <w:noProof/>
                <w:webHidden/>
              </w:rPr>
              <w:tab/>
            </w:r>
            <w:r w:rsidR="008369BF">
              <w:rPr>
                <w:noProof/>
                <w:webHidden/>
              </w:rPr>
              <w:fldChar w:fldCharType="begin"/>
            </w:r>
            <w:r w:rsidR="008369BF">
              <w:rPr>
                <w:noProof/>
                <w:webHidden/>
              </w:rPr>
              <w:instrText xml:space="preserve"> PAGEREF _Toc12870751 \h </w:instrText>
            </w:r>
            <w:r w:rsidR="008369BF">
              <w:rPr>
                <w:noProof/>
                <w:webHidden/>
              </w:rPr>
            </w:r>
            <w:r w:rsidR="008369BF">
              <w:rPr>
                <w:noProof/>
                <w:webHidden/>
              </w:rPr>
              <w:fldChar w:fldCharType="separate"/>
            </w:r>
            <w:r w:rsidR="008369BF">
              <w:rPr>
                <w:noProof/>
                <w:webHidden/>
              </w:rPr>
              <w:t>11</w:t>
            </w:r>
            <w:r w:rsidR="008369BF">
              <w:rPr>
                <w:noProof/>
                <w:webHidden/>
              </w:rPr>
              <w:fldChar w:fldCharType="end"/>
            </w:r>
          </w:hyperlink>
        </w:p>
        <w:p w14:paraId="474BE388" w14:textId="213778AF" w:rsidR="008369BF" w:rsidRDefault="00EA1C9A">
          <w:pPr>
            <w:pStyle w:val="TOC3"/>
            <w:rPr>
              <w:rFonts w:eastAsiaTheme="minorEastAsia"/>
              <w:noProof/>
              <w:sz w:val="22"/>
              <w:szCs w:val="22"/>
              <w:lang w:eastAsia="en-AU"/>
            </w:rPr>
          </w:pPr>
          <w:hyperlink w:anchor="_Toc12870752" w:history="1">
            <w:r w:rsidR="008369BF" w:rsidRPr="0054117A">
              <w:rPr>
                <w:rStyle w:val="Hyperlink"/>
                <w:noProof/>
              </w:rPr>
              <w:t>M12</w:t>
            </w:r>
            <w:r w:rsidR="008369BF">
              <w:rPr>
                <w:rFonts w:eastAsiaTheme="minorEastAsia"/>
                <w:noProof/>
                <w:sz w:val="22"/>
                <w:szCs w:val="22"/>
                <w:lang w:eastAsia="en-AU"/>
              </w:rPr>
              <w:tab/>
            </w:r>
            <w:r w:rsidR="008369BF" w:rsidRPr="0054117A">
              <w:rPr>
                <w:rStyle w:val="Hyperlink"/>
                <w:noProof/>
              </w:rPr>
              <w:t>Mine operator notification</w:t>
            </w:r>
            <w:r w:rsidR="008369BF">
              <w:rPr>
                <w:noProof/>
                <w:webHidden/>
              </w:rPr>
              <w:tab/>
            </w:r>
            <w:r w:rsidR="008369BF">
              <w:rPr>
                <w:noProof/>
                <w:webHidden/>
              </w:rPr>
              <w:fldChar w:fldCharType="begin"/>
            </w:r>
            <w:r w:rsidR="008369BF">
              <w:rPr>
                <w:noProof/>
                <w:webHidden/>
              </w:rPr>
              <w:instrText xml:space="preserve"> PAGEREF _Toc12870752 \h </w:instrText>
            </w:r>
            <w:r w:rsidR="008369BF">
              <w:rPr>
                <w:noProof/>
                <w:webHidden/>
              </w:rPr>
            </w:r>
            <w:r w:rsidR="008369BF">
              <w:rPr>
                <w:noProof/>
                <w:webHidden/>
              </w:rPr>
              <w:fldChar w:fldCharType="separate"/>
            </w:r>
            <w:r w:rsidR="008369BF">
              <w:rPr>
                <w:noProof/>
                <w:webHidden/>
              </w:rPr>
              <w:t>11</w:t>
            </w:r>
            <w:r w:rsidR="008369BF">
              <w:rPr>
                <w:noProof/>
                <w:webHidden/>
              </w:rPr>
              <w:fldChar w:fldCharType="end"/>
            </w:r>
          </w:hyperlink>
        </w:p>
        <w:p w14:paraId="4564BFF5" w14:textId="113F3A81" w:rsidR="008369BF" w:rsidRDefault="00EA1C9A">
          <w:pPr>
            <w:pStyle w:val="TOC3"/>
            <w:rPr>
              <w:rFonts w:eastAsiaTheme="minorEastAsia"/>
              <w:noProof/>
              <w:sz w:val="22"/>
              <w:szCs w:val="22"/>
              <w:lang w:eastAsia="en-AU"/>
            </w:rPr>
          </w:pPr>
          <w:hyperlink w:anchor="_Toc12870753" w:history="1">
            <w:r w:rsidR="008369BF" w:rsidRPr="0054117A">
              <w:rPr>
                <w:rStyle w:val="Hyperlink"/>
                <w:noProof/>
              </w:rPr>
              <w:t>M13</w:t>
            </w:r>
            <w:r w:rsidR="008369BF">
              <w:rPr>
                <w:rFonts w:eastAsiaTheme="minorEastAsia"/>
                <w:noProof/>
                <w:sz w:val="22"/>
                <w:szCs w:val="22"/>
                <w:lang w:eastAsia="en-AU"/>
              </w:rPr>
              <w:tab/>
            </w:r>
            <w:r w:rsidR="008369BF" w:rsidRPr="0054117A">
              <w:rPr>
                <w:rStyle w:val="Hyperlink"/>
                <w:noProof/>
              </w:rPr>
              <w:t>Duties of mine operators</w:t>
            </w:r>
            <w:r w:rsidR="008369BF">
              <w:rPr>
                <w:noProof/>
                <w:webHidden/>
              </w:rPr>
              <w:tab/>
            </w:r>
            <w:r w:rsidR="008369BF">
              <w:rPr>
                <w:noProof/>
                <w:webHidden/>
              </w:rPr>
              <w:fldChar w:fldCharType="begin"/>
            </w:r>
            <w:r w:rsidR="008369BF">
              <w:rPr>
                <w:noProof/>
                <w:webHidden/>
              </w:rPr>
              <w:instrText xml:space="preserve"> PAGEREF _Toc12870753 \h </w:instrText>
            </w:r>
            <w:r w:rsidR="008369BF">
              <w:rPr>
                <w:noProof/>
                <w:webHidden/>
              </w:rPr>
            </w:r>
            <w:r w:rsidR="008369BF">
              <w:rPr>
                <w:noProof/>
                <w:webHidden/>
              </w:rPr>
              <w:fldChar w:fldCharType="separate"/>
            </w:r>
            <w:r w:rsidR="008369BF">
              <w:rPr>
                <w:noProof/>
                <w:webHidden/>
              </w:rPr>
              <w:t>12</w:t>
            </w:r>
            <w:r w:rsidR="008369BF">
              <w:rPr>
                <w:noProof/>
                <w:webHidden/>
              </w:rPr>
              <w:fldChar w:fldCharType="end"/>
            </w:r>
          </w:hyperlink>
        </w:p>
        <w:p w14:paraId="4524F4E4" w14:textId="6C0AE9A5" w:rsidR="008369BF" w:rsidRDefault="00EA1C9A">
          <w:pPr>
            <w:pStyle w:val="TOC3"/>
            <w:rPr>
              <w:rFonts w:eastAsiaTheme="minorEastAsia"/>
              <w:noProof/>
              <w:sz w:val="22"/>
              <w:szCs w:val="22"/>
              <w:lang w:eastAsia="en-AU"/>
            </w:rPr>
          </w:pPr>
          <w:hyperlink w:anchor="_Toc12870754" w:history="1">
            <w:r w:rsidR="008369BF" w:rsidRPr="0054117A">
              <w:rPr>
                <w:rStyle w:val="Hyperlink"/>
                <w:noProof/>
              </w:rPr>
              <w:t>M14</w:t>
            </w:r>
            <w:r w:rsidR="008369BF">
              <w:rPr>
                <w:rFonts w:eastAsiaTheme="minorEastAsia"/>
                <w:noProof/>
                <w:sz w:val="22"/>
                <w:szCs w:val="22"/>
                <w:lang w:eastAsia="en-AU"/>
              </w:rPr>
              <w:tab/>
            </w:r>
            <w:r w:rsidR="008369BF" w:rsidRPr="0054117A">
              <w:rPr>
                <w:rStyle w:val="Hyperlink"/>
                <w:noProof/>
              </w:rPr>
              <w:t>Notice of commencement</w:t>
            </w:r>
            <w:r w:rsidR="008369BF">
              <w:rPr>
                <w:noProof/>
                <w:webHidden/>
              </w:rPr>
              <w:tab/>
            </w:r>
            <w:r w:rsidR="008369BF">
              <w:rPr>
                <w:noProof/>
                <w:webHidden/>
              </w:rPr>
              <w:fldChar w:fldCharType="begin"/>
            </w:r>
            <w:r w:rsidR="008369BF">
              <w:rPr>
                <w:noProof/>
                <w:webHidden/>
              </w:rPr>
              <w:instrText xml:space="preserve"> PAGEREF _Toc12870754 \h </w:instrText>
            </w:r>
            <w:r w:rsidR="008369BF">
              <w:rPr>
                <w:noProof/>
                <w:webHidden/>
              </w:rPr>
            </w:r>
            <w:r w:rsidR="008369BF">
              <w:rPr>
                <w:noProof/>
                <w:webHidden/>
              </w:rPr>
              <w:fldChar w:fldCharType="separate"/>
            </w:r>
            <w:r w:rsidR="008369BF">
              <w:rPr>
                <w:noProof/>
                <w:webHidden/>
              </w:rPr>
              <w:t>12</w:t>
            </w:r>
            <w:r w:rsidR="008369BF">
              <w:rPr>
                <w:noProof/>
                <w:webHidden/>
              </w:rPr>
              <w:fldChar w:fldCharType="end"/>
            </w:r>
          </w:hyperlink>
        </w:p>
        <w:p w14:paraId="35D3B555" w14:textId="37727CA8" w:rsidR="008369BF" w:rsidRDefault="00EA1C9A">
          <w:pPr>
            <w:pStyle w:val="TOC3"/>
            <w:rPr>
              <w:rFonts w:eastAsiaTheme="minorEastAsia"/>
              <w:noProof/>
              <w:sz w:val="22"/>
              <w:szCs w:val="22"/>
              <w:lang w:eastAsia="en-AU"/>
            </w:rPr>
          </w:pPr>
          <w:hyperlink w:anchor="_Toc12870755" w:history="1">
            <w:r w:rsidR="008369BF" w:rsidRPr="0054117A">
              <w:rPr>
                <w:rStyle w:val="Hyperlink"/>
                <w:noProof/>
              </w:rPr>
              <w:t>M15</w:t>
            </w:r>
            <w:r w:rsidR="008369BF">
              <w:rPr>
                <w:rFonts w:eastAsiaTheme="minorEastAsia"/>
                <w:noProof/>
                <w:sz w:val="22"/>
                <w:szCs w:val="22"/>
                <w:lang w:eastAsia="en-AU"/>
              </w:rPr>
              <w:tab/>
            </w:r>
            <w:r w:rsidR="008369BF" w:rsidRPr="0054117A">
              <w:rPr>
                <w:rStyle w:val="Hyperlink"/>
                <w:noProof/>
              </w:rPr>
              <w:t>Notice of suspension</w:t>
            </w:r>
            <w:r w:rsidR="008369BF">
              <w:rPr>
                <w:noProof/>
                <w:webHidden/>
              </w:rPr>
              <w:tab/>
            </w:r>
            <w:r w:rsidR="008369BF">
              <w:rPr>
                <w:noProof/>
                <w:webHidden/>
              </w:rPr>
              <w:fldChar w:fldCharType="begin"/>
            </w:r>
            <w:r w:rsidR="008369BF">
              <w:rPr>
                <w:noProof/>
                <w:webHidden/>
              </w:rPr>
              <w:instrText xml:space="preserve"> PAGEREF _Toc12870755 \h </w:instrText>
            </w:r>
            <w:r w:rsidR="008369BF">
              <w:rPr>
                <w:noProof/>
                <w:webHidden/>
              </w:rPr>
            </w:r>
            <w:r w:rsidR="008369BF">
              <w:rPr>
                <w:noProof/>
                <w:webHidden/>
              </w:rPr>
              <w:fldChar w:fldCharType="separate"/>
            </w:r>
            <w:r w:rsidR="008369BF">
              <w:rPr>
                <w:noProof/>
                <w:webHidden/>
              </w:rPr>
              <w:t>13</w:t>
            </w:r>
            <w:r w:rsidR="008369BF">
              <w:rPr>
                <w:noProof/>
                <w:webHidden/>
              </w:rPr>
              <w:fldChar w:fldCharType="end"/>
            </w:r>
          </w:hyperlink>
        </w:p>
        <w:p w14:paraId="15E043F1" w14:textId="6409253D" w:rsidR="008369BF" w:rsidRDefault="00EA1C9A">
          <w:pPr>
            <w:pStyle w:val="TOC3"/>
            <w:rPr>
              <w:rFonts w:eastAsiaTheme="minorEastAsia"/>
              <w:noProof/>
              <w:sz w:val="22"/>
              <w:szCs w:val="22"/>
              <w:lang w:eastAsia="en-AU"/>
            </w:rPr>
          </w:pPr>
          <w:hyperlink w:anchor="_Toc12870756" w:history="1">
            <w:r w:rsidR="008369BF" w:rsidRPr="0054117A">
              <w:rPr>
                <w:rStyle w:val="Hyperlink"/>
                <w:noProof/>
              </w:rPr>
              <w:t>M16</w:t>
            </w:r>
            <w:r w:rsidR="008369BF">
              <w:rPr>
                <w:rFonts w:eastAsiaTheme="minorEastAsia"/>
                <w:noProof/>
                <w:sz w:val="22"/>
                <w:szCs w:val="22"/>
                <w:lang w:eastAsia="en-AU"/>
              </w:rPr>
              <w:tab/>
            </w:r>
            <w:r w:rsidR="008369BF" w:rsidRPr="0054117A">
              <w:rPr>
                <w:rStyle w:val="Hyperlink"/>
                <w:noProof/>
              </w:rPr>
              <w:t>Notice of recommencement</w:t>
            </w:r>
            <w:r w:rsidR="008369BF">
              <w:rPr>
                <w:noProof/>
                <w:webHidden/>
              </w:rPr>
              <w:tab/>
            </w:r>
            <w:r w:rsidR="008369BF">
              <w:rPr>
                <w:noProof/>
                <w:webHidden/>
              </w:rPr>
              <w:fldChar w:fldCharType="begin"/>
            </w:r>
            <w:r w:rsidR="008369BF">
              <w:rPr>
                <w:noProof/>
                <w:webHidden/>
              </w:rPr>
              <w:instrText xml:space="preserve"> PAGEREF _Toc12870756 \h </w:instrText>
            </w:r>
            <w:r w:rsidR="008369BF">
              <w:rPr>
                <w:noProof/>
                <w:webHidden/>
              </w:rPr>
            </w:r>
            <w:r w:rsidR="008369BF">
              <w:rPr>
                <w:noProof/>
                <w:webHidden/>
              </w:rPr>
              <w:fldChar w:fldCharType="separate"/>
            </w:r>
            <w:r w:rsidR="008369BF">
              <w:rPr>
                <w:noProof/>
                <w:webHidden/>
              </w:rPr>
              <w:t>13</w:t>
            </w:r>
            <w:r w:rsidR="008369BF">
              <w:rPr>
                <w:noProof/>
                <w:webHidden/>
              </w:rPr>
              <w:fldChar w:fldCharType="end"/>
            </w:r>
          </w:hyperlink>
        </w:p>
        <w:p w14:paraId="579B21A8" w14:textId="7CE498B1" w:rsidR="008369BF" w:rsidRDefault="00EA1C9A">
          <w:pPr>
            <w:pStyle w:val="TOC3"/>
            <w:rPr>
              <w:rFonts w:eastAsiaTheme="minorEastAsia"/>
              <w:noProof/>
              <w:sz w:val="22"/>
              <w:szCs w:val="22"/>
              <w:lang w:eastAsia="en-AU"/>
            </w:rPr>
          </w:pPr>
          <w:hyperlink w:anchor="_Toc12870757" w:history="1">
            <w:r w:rsidR="008369BF" w:rsidRPr="0054117A">
              <w:rPr>
                <w:rStyle w:val="Hyperlink"/>
                <w:noProof/>
              </w:rPr>
              <w:t>M17</w:t>
            </w:r>
            <w:r w:rsidR="008369BF">
              <w:rPr>
                <w:rFonts w:eastAsiaTheme="minorEastAsia"/>
                <w:noProof/>
                <w:sz w:val="22"/>
                <w:szCs w:val="22"/>
                <w:lang w:eastAsia="en-AU"/>
              </w:rPr>
              <w:tab/>
            </w:r>
            <w:r w:rsidR="008369BF" w:rsidRPr="0054117A">
              <w:rPr>
                <w:rStyle w:val="Hyperlink"/>
                <w:noProof/>
              </w:rPr>
              <w:t>Notice of closure</w:t>
            </w:r>
            <w:r w:rsidR="008369BF">
              <w:rPr>
                <w:noProof/>
                <w:webHidden/>
              </w:rPr>
              <w:tab/>
            </w:r>
            <w:r w:rsidR="008369BF">
              <w:rPr>
                <w:noProof/>
                <w:webHidden/>
              </w:rPr>
              <w:fldChar w:fldCharType="begin"/>
            </w:r>
            <w:r w:rsidR="008369BF">
              <w:rPr>
                <w:noProof/>
                <w:webHidden/>
              </w:rPr>
              <w:instrText xml:space="preserve"> PAGEREF _Toc12870757 \h </w:instrText>
            </w:r>
            <w:r w:rsidR="008369BF">
              <w:rPr>
                <w:noProof/>
                <w:webHidden/>
              </w:rPr>
            </w:r>
            <w:r w:rsidR="008369BF">
              <w:rPr>
                <w:noProof/>
                <w:webHidden/>
              </w:rPr>
              <w:fldChar w:fldCharType="separate"/>
            </w:r>
            <w:r w:rsidR="008369BF">
              <w:rPr>
                <w:noProof/>
                <w:webHidden/>
              </w:rPr>
              <w:t>13</w:t>
            </w:r>
            <w:r w:rsidR="008369BF">
              <w:rPr>
                <w:noProof/>
                <w:webHidden/>
              </w:rPr>
              <w:fldChar w:fldCharType="end"/>
            </w:r>
          </w:hyperlink>
        </w:p>
        <w:p w14:paraId="75671134" w14:textId="5C96C72E" w:rsidR="008369BF" w:rsidRDefault="00EA1C9A">
          <w:pPr>
            <w:pStyle w:val="TOC3"/>
            <w:rPr>
              <w:rFonts w:eastAsiaTheme="minorEastAsia"/>
              <w:noProof/>
              <w:sz w:val="22"/>
              <w:szCs w:val="22"/>
              <w:lang w:eastAsia="en-AU"/>
            </w:rPr>
          </w:pPr>
          <w:hyperlink w:anchor="_Toc12870758" w:history="1">
            <w:r w:rsidR="008369BF" w:rsidRPr="0054117A">
              <w:rPr>
                <w:rStyle w:val="Hyperlink"/>
                <w:noProof/>
              </w:rPr>
              <w:t>M18</w:t>
            </w:r>
            <w:r w:rsidR="008369BF">
              <w:rPr>
                <w:rFonts w:eastAsiaTheme="minorEastAsia"/>
                <w:noProof/>
                <w:sz w:val="22"/>
                <w:szCs w:val="22"/>
                <w:lang w:eastAsia="en-AU"/>
              </w:rPr>
              <w:tab/>
            </w:r>
            <w:r w:rsidR="008369BF" w:rsidRPr="0054117A">
              <w:rPr>
                <w:rStyle w:val="Hyperlink"/>
                <w:noProof/>
              </w:rPr>
              <w:t>Notice of exploration operation</w:t>
            </w:r>
            <w:r w:rsidR="008369BF">
              <w:rPr>
                <w:noProof/>
                <w:webHidden/>
              </w:rPr>
              <w:tab/>
            </w:r>
            <w:r w:rsidR="008369BF">
              <w:rPr>
                <w:noProof/>
                <w:webHidden/>
              </w:rPr>
              <w:fldChar w:fldCharType="begin"/>
            </w:r>
            <w:r w:rsidR="008369BF">
              <w:rPr>
                <w:noProof/>
                <w:webHidden/>
              </w:rPr>
              <w:instrText xml:space="preserve"> PAGEREF _Toc12870758 \h </w:instrText>
            </w:r>
            <w:r w:rsidR="008369BF">
              <w:rPr>
                <w:noProof/>
                <w:webHidden/>
              </w:rPr>
            </w:r>
            <w:r w:rsidR="008369BF">
              <w:rPr>
                <w:noProof/>
                <w:webHidden/>
              </w:rPr>
              <w:fldChar w:fldCharType="separate"/>
            </w:r>
            <w:r w:rsidR="008369BF">
              <w:rPr>
                <w:noProof/>
                <w:webHidden/>
              </w:rPr>
              <w:t>14</w:t>
            </w:r>
            <w:r w:rsidR="008369BF">
              <w:rPr>
                <w:noProof/>
                <w:webHidden/>
              </w:rPr>
              <w:fldChar w:fldCharType="end"/>
            </w:r>
          </w:hyperlink>
        </w:p>
        <w:p w14:paraId="0E0BFCAB" w14:textId="2A7AF377" w:rsidR="008369BF" w:rsidRDefault="00EA1C9A">
          <w:pPr>
            <w:pStyle w:val="TOC2"/>
            <w:tabs>
              <w:tab w:val="left" w:pos="1834"/>
            </w:tabs>
            <w:rPr>
              <w:rFonts w:eastAsiaTheme="minorEastAsia"/>
              <w:noProof/>
              <w:sz w:val="22"/>
              <w:szCs w:val="22"/>
              <w:lang w:eastAsia="en-AU"/>
            </w:rPr>
          </w:pPr>
          <w:hyperlink w:anchor="_Toc12870759" w:history="1">
            <w:r w:rsidR="008369BF" w:rsidRPr="0054117A">
              <w:rPr>
                <w:rStyle w:val="Hyperlink"/>
                <w:noProof/>
              </w:rPr>
              <w:t>Chapter 2</w:t>
            </w:r>
            <w:r w:rsidR="008369BF">
              <w:rPr>
                <w:rFonts w:eastAsiaTheme="minorEastAsia"/>
                <w:noProof/>
                <w:sz w:val="22"/>
                <w:szCs w:val="22"/>
                <w:lang w:eastAsia="en-AU"/>
              </w:rPr>
              <w:tab/>
            </w:r>
            <w:r w:rsidR="008369BF" w:rsidRPr="0054117A">
              <w:rPr>
                <w:rStyle w:val="Hyperlink"/>
                <w:noProof/>
              </w:rPr>
              <w:t>Managing risks</w:t>
            </w:r>
            <w:r w:rsidR="008369BF">
              <w:rPr>
                <w:noProof/>
                <w:webHidden/>
              </w:rPr>
              <w:tab/>
            </w:r>
            <w:r w:rsidR="008369BF">
              <w:rPr>
                <w:noProof/>
                <w:webHidden/>
              </w:rPr>
              <w:fldChar w:fldCharType="begin"/>
            </w:r>
            <w:r w:rsidR="008369BF">
              <w:rPr>
                <w:noProof/>
                <w:webHidden/>
              </w:rPr>
              <w:instrText xml:space="preserve"> PAGEREF _Toc12870759 \h </w:instrText>
            </w:r>
            <w:r w:rsidR="008369BF">
              <w:rPr>
                <w:noProof/>
                <w:webHidden/>
              </w:rPr>
            </w:r>
            <w:r w:rsidR="008369BF">
              <w:rPr>
                <w:noProof/>
                <w:webHidden/>
              </w:rPr>
              <w:fldChar w:fldCharType="separate"/>
            </w:r>
            <w:r w:rsidR="008369BF">
              <w:rPr>
                <w:noProof/>
                <w:webHidden/>
              </w:rPr>
              <w:t>15</w:t>
            </w:r>
            <w:r w:rsidR="008369BF">
              <w:rPr>
                <w:noProof/>
                <w:webHidden/>
              </w:rPr>
              <w:fldChar w:fldCharType="end"/>
            </w:r>
          </w:hyperlink>
        </w:p>
        <w:p w14:paraId="7CE8DA80" w14:textId="03E3B907" w:rsidR="008369BF" w:rsidRDefault="00EA1C9A">
          <w:pPr>
            <w:pStyle w:val="TOC2"/>
            <w:tabs>
              <w:tab w:val="left" w:pos="1834"/>
            </w:tabs>
            <w:rPr>
              <w:rFonts w:eastAsiaTheme="minorEastAsia"/>
              <w:noProof/>
              <w:sz w:val="22"/>
              <w:szCs w:val="22"/>
              <w:lang w:eastAsia="en-AU"/>
            </w:rPr>
          </w:pPr>
          <w:hyperlink w:anchor="_Toc12870760" w:history="1">
            <w:r w:rsidR="008369BF" w:rsidRPr="0054117A">
              <w:rPr>
                <w:rStyle w:val="Hyperlink"/>
                <w:noProof/>
              </w:rPr>
              <w:t>Division 1</w:t>
            </w:r>
            <w:r w:rsidR="008369BF">
              <w:rPr>
                <w:rFonts w:eastAsiaTheme="minorEastAsia"/>
                <w:noProof/>
                <w:sz w:val="22"/>
                <w:szCs w:val="22"/>
                <w:lang w:eastAsia="en-AU"/>
              </w:rPr>
              <w:tab/>
            </w:r>
            <w:r w:rsidR="008369BF" w:rsidRPr="0054117A">
              <w:rPr>
                <w:rStyle w:val="Hyperlink"/>
                <w:noProof/>
              </w:rPr>
              <w:t>General requirements</w:t>
            </w:r>
            <w:r w:rsidR="008369BF">
              <w:rPr>
                <w:noProof/>
                <w:webHidden/>
              </w:rPr>
              <w:tab/>
            </w:r>
            <w:r w:rsidR="008369BF">
              <w:rPr>
                <w:noProof/>
                <w:webHidden/>
              </w:rPr>
              <w:fldChar w:fldCharType="begin"/>
            </w:r>
            <w:r w:rsidR="008369BF">
              <w:rPr>
                <w:noProof/>
                <w:webHidden/>
              </w:rPr>
              <w:instrText xml:space="preserve"> PAGEREF _Toc12870760 \h </w:instrText>
            </w:r>
            <w:r w:rsidR="008369BF">
              <w:rPr>
                <w:noProof/>
                <w:webHidden/>
              </w:rPr>
            </w:r>
            <w:r w:rsidR="008369BF">
              <w:rPr>
                <w:noProof/>
                <w:webHidden/>
              </w:rPr>
              <w:fldChar w:fldCharType="separate"/>
            </w:r>
            <w:r w:rsidR="008369BF">
              <w:rPr>
                <w:noProof/>
                <w:webHidden/>
              </w:rPr>
              <w:t>15</w:t>
            </w:r>
            <w:r w:rsidR="008369BF">
              <w:rPr>
                <w:noProof/>
                <w:webHidden/>
              </w:rPr>
              <w:fldChar w:fldCharType="end"/>
            </w:r>
          </w:hyperlink>
        </w:p>
        <w:p w14:paraId="0C134B0D" w14:textId="7014F1D4" w:rsidR="008369BF" w:rsidRDefault="00EA1C9A">
          <w:pPr>
            <w:pStyle w:val="TOC3"/>
            <w:rPr>
              <w:rFonts w:eastAsiaTheme="minorEastAsia"/>
              <w:noProof/>
              <w:sz w:val="22"/>
              <w:szCs w:val="22"/>
              <w:lang w:eastAsia="en-AU"/>
            </w:rPr>
          </w:pPr>
          <w:hyperlink w:anchor="_Toc12870761" w:history="1">
            <w:r w:rsidR="008369BF" w:rsidRPr="0054117A">
              <w:rPr>
                <w:rStyle w:val="Hyperlink"/>
                <w:noProof/>
              </w:rPr>
              <w:t>M19</w:t>
            </w:r>
            <w:r w:rsidR="008369BF">
              <w:rPr>
                <w:rFonts w:eastAsiaTheme="minorEastAsia"/>
                <w:noProof/>
                <w:sz w:val="22"/>
                <w:szCs w:val="22"/>
                <w:lang w:eastAsia="en-AU"/>
              </w:rPr>
              <w:tab/>
            </w:r>
            <w:r w:rsidR="008369BF" w:rsidRPr="0054117A">
              <w:rPr>
                <w:rStyle w:val="Hyperlink"/>
                <w:noProof/>
              </w:rPr>
              <w:t>Managing risks to health and safety</w:t>
            </w:r>
            <w:r w:rsidR="008369BF">
              <w:rPr>
                <w:noProof/>
                <w:webHidden/>
              </w:rPr>
              <w:tab/>
            </w:r>
            <w:r w:rsidR="008369BF">
              <w:rPr>
                <w:noProof/>
                <w:webHidden/>
              </w:rPr>
              <w:fldChar w:fldCharType="begin"/>
            </w:r>
            <w:r w:rsidR="008369BF">
              <w:rPr>
                <w:noProof/>
                <w:webHidden/>
              </w:rPr>
              <w:instrText xml:space="preserve"> PAGEREF _Toc12870761 \h </w:instrText>
            </w:r>
            <w:r w:rsidR="008369BF">
              <w:rPr>
                <w:noProof/>
                <w:webHidden/>
              </w:rPr>
            </w:r>
            <w:r w:rsidR="008369BF">
              <w:rPr>
                <w:noProof/>
                <w:webHidden/>
              </w:rPr>
              <w:fldChar w:fldCharType="separate"/>
            </w:r>
            <w:r w:rsidR="008369BF">
              <w:rPr>
                <w:noProof/>
                <w:webHidden/>
              </w:rPr>
              <w:t>15</w:t>
            </w:r>
            <w:r w:rsidR="008369BF">
              <w:rPr>
                <w:noProof/>
                <w:webHidden/>
              </w:rPr>
              <w:fldChar w:fldCharType="end"/>
            </w:r>
          </w:hyperlink>
        </w:p>
        <w:p w14:paraId="5B32F096" w14:textId="0C13A351" w:rsidR="008369BF" w:rsidRDefault="00EA1C9A">
          <w:pPr>
            <w:pStyle w:val="TOC3"/>
            <w:rPr>
              <w:rFonts w:eastAsiaTheme="minorEastAsia"/>
              <w:noProof/>
              <w:sz w:val="22"/>
              <w:szCs w:val="22"/>
              <w:lang w:eastAsia="en-AU"/>
            </w:rPr>
          </w:pPr>
          <w:hyperlink w:anchor="_Toc12870762" w:history="1">
            <w:r w:rsidR="008369BF" w:rsidRPr="0054117A">
              <w:rPr>
                <w:rStyle w:val="Hyperlink"/>
                <w:noProof/>
              </w:rPr>
              <w:t>M20</w:t>
            </w:r>
            <w:r w:rsidR="008369BF">
              <w:rPr>
                <w:rFonts w:eastAsiaTheme="minorEastAsia"/>
                <w:noProof/>
                <w:sz w:val="22"/>
                <w:szCs w:val="22"/>
                <w:lang w:eastAsia="en-AU"/>
              </w:rPr>
              <w:tab/>
            </w:r>
            <w:r w:rsidR="008369BF" w:rsidRPr="0054117A">
              <w:rPr>
                <w:rStyle w:val="Hyperlink"/>
                <w:noProof/>
              </w:rPr>
              <w:t>Review of control measures</w:t>
            </w:r>
            <w:r w:rsidR="008369BF">
              <w:rPr>
                <w:noProof/>
                <w:webHidden/>
              </w:rPr>
              <w:tab/>
            </w:r>
            <w:r w:rsidR="008369BF">
              <w:rPr>
                <w:noProof/>
                <w:webHidden/>
              </w:rPr>
              <w:fldChar w:fldCharType="begin"/>
            </w:r>
            <w:r w:rsidR="008369BF">
              <w:rPr>
                <w:noProof/>
                <w:webHidden/>
              </w:rPr>
              <w:instrText xml:space="preserve"> PAGEREF _Toc12870762 \h </w:instrText>
            </w:r>
            <w:r w:rsidR="008369BF">
              <w:rPr>
                <w:noProof/>
                <w:webHidden/>
              </w:rPr>
            </w:r>
            <w:r w:rsidR="008369BF">
              <w:rPr>
                <w:noProof/>
                <w:webHidden/>
              </w:rPr>
              <w:fldChar w:fldCharType="separate"/>
            </w:r>
            <w:r w:rsidR="008369BF">
              <w:rPr>
                <w:noProof/>
                <w:webHidden/>
              </w:rPr>
              <w:t>15</w:t>
            </w:r>
            <w:r w:rsidR="008369BF">
              <w:rPr>
                <w:noProof/>
                <w:webHidden/>
              </w:rPr>
              <w:fldChar w:fldCharType="end"/>
            </w:r>
          </w:hyperlink>
        </w:p>
        <w:p w14:paraId="4C44938B" w14:textId="07A0805F" w:rsidR="008369BF" w:rsidRDefault="00EA1C9A">
          <w:pPr>
            <w:pStyle w:val="TOC3"/>
            <w:rPr>
              <w:rFonts w:eastAsiaTheme="minorEastAsia"/>
              <w:noProof/>
              <w:sz w:val="22"/>
              <w:szCs w:val="22"/>
              <w:lang w:eastAsia="en-AU"/>
            </w:rPr>
          </w:pPr>
          <w:hyperlink w:anchor="_Toc12870763" w:history="1">
            <w:r w:rsidR="008369BF" w:rsidRPr="0054117A">
              <w:rPr>
                <w:rStyle w:val="Hyperlink"/>
                <w:noProof/>
              </w:rPr>
              <w:t>M21</w:t>
            </w:r>
            <w:r w:rsidR="008369BF">
              <w:rPr>
                <w:rFonts w:eastAsiaTheme="minorEastAsia"/>
                <w:noProof/>
                <w:sz w:val="22"/>
                <w:szCs w:val="22"/>
                <w:lang w:eastAsia="en-AU"/>
              </w:rPr>
              <w:tab/>
            </w:r>
            <w:r w:rsidR="008369BF" w:rsidRPr="0054117A">
              <w:rPr>
                <w:rStyle w:val="Hyperlink"/>
                <w:noProof/>
              </w:rPr>
              <w:t>Record of certain reviews of control measures — mine operator</w:t>
            </w:r>
            <w:r w:rsidR="008369BF">
              <w:rPr>
                <w:noProof/>
                <w:webHidden/>
              </w:rPr>
              <w:tab/>
            </w:r>
            <w:r w:rsidR="008369BF">
              <w:rPr>
                <w:noProof/>
                <w:webHidden/>
              </w:rPr>
              <w:fldChar w:fldCharType="begin"/>
            </w:r>
            <w:r w:rsidR="008369BF">
              <w:rPr>
                <w:noProof/>
                <w:webHidden/>
              </w:rPr>
              <w:instrText xml:space="preserve"> PAGEREF _Toc12870763 \h </w:instrText>
            </w:r>
            <w:r w:rsidR="008369BF">
              <w:rPr>
                <w:noProof/>
                <w:webHidden/>
              </w:rPr>
            </w:r>
            <w:r w:rsidR="008369BF">
              <w:rPr>
                <w:noProof/>
                <w:webHidden/>
              </w:rPr>
              <w:fldChar w:fldCharType="separate"/>
            </w:r>
            <w:r w:rsidR="008369BF">
              <w:rPr>
                <w:noProof/>
                <w:webHidden/>
              </w:rPr>
              <w:t>16</w:t>
            </w:r>
            <w:r w:rsidR="008369BF">
              <w:rPr>
                <w:noProof/>
                <w:webHidden/>
              </w:rPr>
              <w:fldChar w:fldCharType="end"/>
            </w:r>
          </w:hyperlink>
        </w:p>
        <w:p w14:paraId="7DDD084B" w14:textId="0C55CC9B" w:rsidR="008369BF" w:rsidRDefault="00EA1C9A">
          <w:pPr>
            <w:pStyle w:val="TOC3"/>
            <w:rPr>
              <w:rFonts w:eastAsiaTheme="minorEastAsia"/>
              <w:noProof/>
              <w:sz w:val="22"/>
              <w:szCs w:val="22"/>
              <w:lang w:eastAsia="en-AU"/>
            </w:rPr>
          </w:pPr>
          <w:hyperlink w:anchor="_Toc12870764" w:history="1">
            <w:r w:rsidR="008369BF" w:rsidRPr="0054117A">
              <w:rPr>
                <w:rStyle w:val="Hyperlink"/>
                <w:noProof/>
              </w:rPr>
              <w:t>M22</w:t>
            </w:r>
            <w:r w:rsidR="008369BF">
              <w:rPr>
                <w:rFonts w:eastAsiaTheme="minorEastAsia"/>
                <w:noProof/>
                <w:sz w:val="22"/>
                <w:szCs w:val="22"/>
                <w:lang w:eastAsia="en-AU"/>
              </w:rPr>
              <w:tab/>
            </w:r>
            <w:r w:rsidR="008369BF" w:rsidRPr="0054117A">
              <w:rPr>
                <w:rStyle w:val="Hyperlink"/>
                <w:noProof/>
              </w:rPr>
              <w:t>Record of certain reviews of control measures — other persons conducting a business or undertaking</w:t>
            </w:r>
            <w:r w:rsidR="008369BF">
              <w:rPr>
                <w:noProof/>
                <w:webHidden/>
              </w:rPr>
              <w:tab/>
            </w:r>
            <w:r w:rsidR="008369BF">
              <w:rPr>
                <w:noProof/>
                <w:webHidden/>
              </w:rPr>
              <w:fldChar w:fldCharType="begin"/>
            </w:r>
            <w:r w:rsidR="008369BF">
              <w:rPr>
                <w:noProof/>
                <w:webHidden/>
              </w:rPr>
              <w:instrText xml:space="preserve"> PAGEREF _Toc12870764 \h </w:instrText>
            </w:r>
            <w:r w:rsidR="008369BF">
              <w:rPr>
                <w:noProof/>
                <w:webHidden/>
              </w:rPr>
            </w:r>
            <w:r w:rsidR="008369BF">
              <w:rPr>
                <w:noProof/>
                <w:webHidden/>
              </w:rPr>
              <w:fldChar w:fldCharType="separate"/>
            </w:r>
            <w:r w:rsidR="008369BF">
              <w:rPr>
                <w:noProof/>
                <w:webHidden/>
              </w:rPr>
              <w:t>16</w:t>
            </w:r>
            <w:r w:rsidR="008369BF">
              <w:rPr>
                <w:noProof/>
                <w:webHidden/>
              </w:rPr>
              <w:fldChar w:fldCharType="end"/>
            </w:r>
          </w:hyperlink>
        </w:p>
        <w:p w14:paraId="23942C6B" w14:textId="41457D0B" w:rsidR="008369BF" w:rsidRDefault="00EA1C9A">
          <w:pPr>
            <w:pStyle w:val="TOC2"/>
            <w:tabs>
              <w:tab w:val="left" w:pos="1834"/>
            </w:tabs>
            <w:rPr>
              <w:rFonts w:eastAsiaTheme="minorEastAsia"/>
              <w:noProof/>
              <w:sz w:val="22"/>
              <w:szCs w:val="22"/>
              <w:lang w:eastAsia="en-AU"/>
            </w:rPr>
          </w:pPr>
          <w:hyperlink w:anchor="_Toc12870765" w:history="1">
            <w:r w:rsidR="008369BF" w:rsidRPr="0054117A">
              <w:rPr>
                <w:rStyle w:val="Hyperlink"/>
                <w:noProof/>
              </w:rPr>
              <w:t>Division 2</w:t>
            </w:r>
            <w:r w:rsidR="008369BF">
              <w:rPr>
                <w:rFonts w:eastAsiaTheme="minorEastAsia"/>
                <w:noProof/>
                <w:sz w:val="22"/>
                <w:szCs w:val="22"/>
                <w:lang w:eastAsia="en-AU"/>
              </w:rPr>
              <w:tab/>
            </w:r>
            <w:r w:rsidR="008369BF" w:rsidRPr="0054117A">
              <w:rPr>
                <w:rStyle w:val="Hyperlink"/>
                <w:noProof/>
              </w:rPr>
              <w:t>Mine safety management system</w:t>
            </w:r>
            <w:r w:rsidR="008369BF">
              <w:rPr>
                <w:noProof/>
                <w:webHidden/>
              </w:rPr>
              <w:tab/>
            </w:r>
            <w:r w:rsidR="008369BF">
              <w:rPr>
                <w:noProof/>
                <w:webHidden/>
              </w:rPr>
              <w:fldChar w:fldCharType="begin"/>
            </w:r>
            <w:r w:rsidR="008369BF">
              <w:rPr>
                <w:noProof/>
                <w:webHidden/>
              </w:rPr>
              <w:instrText xml:space="preserve"> PAGEREF _Toc12870765 \h </w:instrText>
            </w:r>
            <w:r w:rsidR="008369BF">
              <w:rPr>
                <w:noProof/>
                <w:webHidden/>
              </w:rPr>
            </w:r>
            <w:r w:rsidR="008369BF">
              <w:rPr>
                <w:noProof/>
                <w:webHidden/>
              </w:rPr>
              <w:fldChar w:fldCharType="separate"/>
            </w:r>
            <w:r w:rsidR="008369BF">
              <w:rPr>
                <w:noProof/>
                <w:webHidden/>
              </w:rPr>
              <w:t>17</w:t>
            </w:r>
            <w:r w:rsidR="008369BF">
              <w:rPr>
                <w:noProof/>
                <w:webHidden/>
              </w:rPr>
              <w:fldChar w:fldCharType="end"/>
            </w:r>
          </w:hyperlink>
        </w:p>
        <w:p w14:paraId="0678D26D" w14:textId="37B622AC" w:rsidR="008369BF" w:rsidRDefault="00EA1C9A">
          <w:pPr>
            <w:pStyle w:val="TOC2"/>
            <w:tabs>
              <w:tab w:val="left" w:pos="2072"/>
            </w:tabs>
            <w:rPr>
              <w:rFonts w:eastAsiaTheme="minorEastAsia"/>
              <w:noProof/>
              <w:sz w:val="22"/>
              <w:szCs w:val="22"/>
              <w:lang w:eastAsia="en-AU"/>
            </w:rPr>
          </w:pPr>
          <w:hyperlink w:anchor="_Toc12870766" w:history="1">
            <w:r w:rsidR="008369BF" w:rsidRPr="0054117A">
              <w:rPr>
                <w:rStyle w:val="Hyperlink"/>
                <w:noProof/>
              </w:rPr>
              <w:t>Subdivision 1</w:t>
            </w:r>
            <w:r w:rsidR="008369BF">
              <w:rPr>
                <w:rFonts w:eastAsiaTheme="minorEastAsia"/>
                <w:noProof/>
                <w:sz w:val="22"/>
                <w:szCs w:val="22"/>
                <w:lang w:eastAsia="en-AU"/>
              </w:rPr>
              <w:tab/>
            </w:r>
            <w:r w:rsidR="008369BF" w:rsidRPr="0054117A">
              <w:rPr>
                <w:rStyle w:val="Hyperlink"/>
                <w:noProof/>
              </w:rPr>
              <w:t>Establishing mine safety management system</w:t>
            </w:r>
            <w:r w:rsidR="008369BF">
              <w:rPr>
                <w:noProof/>
                <w:webHidden/>
              </w:rPr>
              <w:tab/>
            </w:r>
            <w:r w:rsidR="008369BF">
              <w:rPr>
                <w:noProof/>
                <w:webHidden/>
              </w:rPr>
              <w:fldChar w:fldCharType="begin"/>
            </w:r>
            <w:r w:rsidR="008369BF">
              <w:rPr>
                <w:noProof/>
                <w:webHidden/>
              </w:rPr>
              <w:instrText xml:space="preserve"> PAGEREF _Toc12870766 \h </w:instrText>
            </w:r>
            <w:r w:rsidR="008369BF">
              <w:rPr>
                <w:noProof/>
                <w:webHidden/>
              </w:rPr>
            </w:r>
            <w:r w:rsidR="008369BF">
              <w:rPr>
                <w:noProof/>
                <w:webHidden/>
              </w:rPr>
              <w:fldChar w:fldCharType="separate"/>
            </w:r>
            <w:r w:rsidR="008369BF">
              <w:rPr>
                <w:noProof/>
                <w:webHidden/>
              </w:rPr>
              <w:t>17</w:t>
            </w:r>
            <w:r w:rsidR="008369BF">
              <w:rPr>
                <w:noProof/>
                <w:webHidden/>
              </w:rPr>
              <w:fldChar w:fldCharType="end"/>
            </w:r>
          </w:hyperlink>
        </w:p>
        <w:p w14:paraId="642D52FF" w14:textId="61C9D91E" w:rsidR="008369BF" w:rsidRDefault="00EA1C9A">
          <w:pPr>
            <w:pStyle w:val="TOC3"/>
            <w:rPr>
              <w:rFonts w:eastAsiaTheme="minorEastAsia"/>
              <w:noProof/>
              <w:sz w:val="22"/>
              <w:szCs w:val="22"/>
              <w:lang w:eastAsia="en-AU"/>
            </w:rPr>
          </w:pPr>
          <w:hyperlink w:anchor="_Toc12870767" w:history="1">
            <w:r w:rsidR="008369BF" w:rsidRPr="0054117A">
              <w:rPr>
                <w:rStyle w:val="Hyperlink"/>
                <w:noProof/>
              </w:rPr>
              <w:t>M23</w:t>
            </w:r>
            <w:r w:rsidR="008369BF">
              <w:rPr>
                <w:rFonts w:eastAsiaTheme="minorEastAsia"/>
                <w:noProof/>
                <w:sz w:val="22"/>
                <w:szCs w:val="22"/>
                <w:lang w:eastAsia="en-AU"/>
              </w:rPr>
              <w:tab/>
            </w:r>
            <w:r w:rsidR="008369BF" w:rsidRPr="0054117A">
              <w:rPr>
                <w:rStyle w:val="Hyperlink"/>
                <w:noProof/>
              </w:rPr>
              <w:t>Duty to establish and implement mine safety management system</w:t>
            </w:r>
            <w:r w:rsidR="008369BF">
              <w:rPr>
                <w:noProof/>
                <w:webHidden/>
              </w:rPr>
              <w:tab/>
            </w:r>
            <w:r w:rsidR="008369BF">
              <w:rPr>
                <w:noProof/>
                <w:webHidden/>
              </w:rPr>
              <w:fldChar w:fldCharType="begin"/>
            </w:r>
            <w:r w:rsidR="008369BF">
              <w:rPr>
                <w:noProof/>
                <w:webHidden/>
              </w:rPr>
              <w:instrText xml:space="preserve"> PAGEREF _Toc12870767 \h </w:instrText>
            </w:r>
            <w:r w:rsidR="008369BF">
              <w:rPr>
                <w:noProof/>
                <w:webHidden/>
              </w:rPr>
            </w:r>
            <w:r w:rsidR="008369BF">
              <w:rPr>
                <w:noProof/>
                <w:webHidden/>
              </w:rPr>
              <w:fldChar w:fldCharType="separate"/>
            </w:r>
            <w:r w:rsidR="008369BF">
              <w:rPr>
                <w:noProof/>
                <w:webHidden/>
              </w:rPr>
              <w:t>17</w:t>
            </w:r>
            <w:r w:rsidR="008369BF">
              <w:rPr>
                <w:noProof/>
                <w:webHidden/>
              </w:rPr>
              <w:fldChar w:fldCharType="end"/>
            </w:r>
          </w:hyperlink>
        </w:p>
        <w:p w14:paraId="39D5F1B4" w14:textId="042AA9C4" w:rsidR="008369BF" w:rsidRDefault="00EA1C9A">
          <w:pPr>
            <w:pStyle w:val="TOC3"/>
            <w:rPr>
              <w:rFonts w:eastAsiaTheme="minorEastAsia"/>
              <w:noProof/>
              <w:sz w:val="22"/>
              <w:szCs w:val="22"/>
              <w:lang w:eastAsia="en-AU"/>
            </w:rPr>
          </w:pPr>
          <w:hyperlink w:anchor="_Toc12870768" w:history="1">
            <w:r w:rsidR="008369BF" w:rsidRPr="0054117A">
              <w:rPr>
                <w:rStyle w:val="Hyperlink"/>
                <w:noProof/>
              </w:rPr>
              <w:t>M24</w:t>
            </w:r>
            <w:r w:rsidR="008369BF">
              <w:rPr>
                <w:rFonts w:eastAsiaTheme="minorEastAsia"/>
                <w:noProof/>
                <w:sz w:val="22"/>
                <w:szCs w:val="22"/>
                <w:lang w:eastAsia="en-AU"/>
              </w:rPr>
              <w:tab/>
            </w:r>
            <w:r w:rsidR="008369BF" w:rsidRPr="0054117A">
              <w:rPr>
                <w:rStyle w:val="Hyperlink"/>
                <w:noProof/>
              </w:rPr>
              <w:t>Content of mine safety management system</w:t>
            </w:r>
            <w:r w:rsidR="008369BF">
              <w:rPr>
                <w:noProof/>
                <w:webHidden/>
              </w:rPr>
              <w:tab/>
            </w:r>
            <w:r w:rsidR="008369BF">
              <w:rPr>
                <w:noProof/>
                <w:webHidden/>
              </w:rPr>
              <w:fldChar w:fldCharType="begin"/>
            </w:r>
            <w:r w:rsidR="008369BF">
              <w:rPr>
                <w:noProof/>
                <w:webHidden/>
              </w:rPr>
              <w:instrText xml:space="preserve"> PAGEREF _Toc12870768 \h </w:instrText>
            </w:r>
            <w:r w:rsidR="008369BF">
              <w:rPr>
                <w:noProof/>
                <w:webHidden/>
              </w:rPr>
            </w:r>
            <w:r w:rsidR="008369BF">
              <w:rPr>
                <w:noProof/>
                <w:webHidden/>
              </w:rPr>
              <w:fldChar w:fldCharType="separate"/>
            </w:r>
            <w:r w:rsidR="008369BF">
              <w:rPr>
                <w:noProof/>
                <w:webHidden/>
              </w:rPr>
              <w:t>17</w:t>
            </w:r>
            <w:r w:rsidR="008369BF">
              <w:rPr>
                <w:noProof/>
                <w:webHidden/>
              </w:rPr>
              <w:fldChar w:fldCharType="end"/>
            </w:r>
          </w:hyperlink>
        </w:p>
        <w:p w14:paraId="5FA663E6" w14:textId="7DD131E0" w:rsidR="008369BF" w:rsidRDefault="00EA1C9A">
          <w:pPr>
            <w:pStyle w:val="TOC3"/>
            <w:rPr>
              <w:rFonts w:eastAsiaTheme="minorEastAsia"/>
              <w:noProof/>
              <w:sz w:val="22"/>
              <w:szCs w:val="22"/>
              <w:lang w:eastAsia="en-AU"/>
            </w:rPr>
          </w:pPr>
          <w:hyperlink w:anchor="_Toc12870769" w:history="1">
            <w:r w:rsidR="008369BF" w:rsidRPr="0054117A">
              <w:rPr>
                <w:rStyle w:val="Hyperlink"/>
                <w:noProof/>
              </w:rPr>
              <w:t>M25</w:t>
            </w:r>
            <w:r w:rsidR="008369BF">
              <w:rPr>
                <w:rFonts w:eastAsiaTheme="minorEastAsia"/>
                <w:noProof/>
                <w:sz w:val="22"/>
                <w:szCs w:val="22"/>
                <w:lang w:eastAsia="en-AU"/>
              </w:rPr>
              <w:tab/>
            </w:r>
            <w:r w:rsidR="008369BF" w:rsidRPr="0054117A">
              <w:rPr>
                <w:rStyle w:val="Hyperlink"/>
                <w:noProof/>
              </w:rPr>
              <w:t>Performance standards and audit</w:t>
            </w:r>
            <w:r w:rsidR="008369BF">
              <w:rPr>
                <w:noProof/>
                <w:webHidden/>
              </w:rPr>
              <w:tab/>
            </w:r>
            <w:r w:rsidR="008369BF">
              <w:rPr>
                <w:noProof/>
                <w:webHidden/>
              </w:rPr>
              <w:fldChar w:fldCharType="begin"/>
            </w:r>
            <w:r w:rsidR="008369BF">
              <w:rPr>
                <w:noProof/>
                <w:webHidden/>
              </w:rPr>
              <w:instrText xml:space="preserve"> PAGEREF _Toc12870769 \h </w:instrText>
            </w:r>
            <w:r w:rsidR="008369BF">
              <w:rPr>
                <w:noProof/>
                <w:webHidden/>
              </w:rPr>
            </w:r>
            <w:r w:rsidR="008369BF">
              <w:rPr>
                <w:noProof/>
                <w:webHidden/>
              </w:rPr>
              <w:fldChar w:fldCharType="separate"/>
            </w:r>
            <w:r w:rsidR="008369BF">
              <w:rPr>
                <w:noProof/>
                <w:webHidden/>
              </w:rPr>
              <w:t>20</w:t>
            </w:r>
            <w:r w:rsidR="008369BF">
              <w:rPr>
                <w:noProof/>
                <w:webHidden/>
              </w:rPr>
              <w:fldChar w:fldCharType="end"/>
            </w:r>
          </w:hyperlink>
        </w:p>
        <w:p w14:paraId="0D5362C6" w14:textId="134A773B" w:rsidR="008369BF" w:rsidRDefault="00EA1C9A">
          <w:pPr>
            <w:pStyle w:val="TOC3"/>
            <w:rPr>
              <w:rFonts w:eastAsiaTheme="minorEastAsia"/>
              <w:noProof/>
              <w:sz w:val="22"/>
              <w:szCs w:val="22"/>
              <w:lang w:eastAsia="en-AU"/>
            </w:rPr>
          </w:pPr>
          <w:hyperlink w:anchor="_Toc12870770" w:history="1">
            <w:r w:rsidR="008369BF" w:rsidRPr="0054117A">
              <w:rPr>
                <w:rStyle w:val="Hyperlink"/>
                <w:noProof/>
              </w:rPr>
              <w:t>M26</w:t>
            </w:r>
            <w:r w:rsidR="008369BF">
              <w:rPr>
                <w:rFonts w:eastAsiaTheme="minorEastAsia"/>
                <w:noProof/>
                <w:sz w:val="22"/>
                <w:szCs w:val="22"/>
                <w:lang w:eastAsia="en-AU"/>
              </w:rPr>
              <w:tab/>
            </w:r>
            <w:r w:rsidR="008369BF" w:rsidRPr="0054117A">
              <w:rPr>
                <w:rStyle w:val="Hyperlink"/>
                <w:noProof/>
              </w:rPr>
              <w:t>Maintenance</w:t>
            </w:r>
            <w:r w:rsidR="008369BF">
              <w:rPr>
                <w:noProof/>
                <w:webHidden/>
              </w:rPr>
              <w:tab/>
            </w:r>
            <w:r w:rsidR="008369BF">
              <w:rPr>
                <w:noProof/>
                <w:webHidden/>
              </w:rPr>
              <w:fldChar w:fldCharType="begin"/>
            </w:r>
            <w:r w:rsidR="008369BF">
              <w:rPr>
                <w:noProof/>
                <w:webHidden/>
              </w:rPr>
              <w:instrText xml:space="preserve"> PAGEREF _Toc12870770 \h </w:instrText>
            </w:r>
            <w:r w:rsidR="008369BF">
              <w:rPr>
                <w:noProof/>
                <w:webHidden/>
              </w:rPr>
            </w:r>
            <w:r w:rsidR="008369BF">
              <w:rPr>
                <w:noProof/>
                <w:webHidden/>
              </w:rPr>
              <w:fldChar w:fldCharType="separate"/>
            </w:r>
            <w:r w:rsidR="008369BF">
              <w:rPr>
                <w:noProof/>
                <w:webHidden/>
              </w:rPr>
              <w:t>20</w:t>
            </w:r>
            <w:r w:rsidR="008369BF">
              <w:rPr>
                <w:noProof/>
                <w:webHidden/>
              </w:rPr>
              <w:fldChar w:fldCharType="end"/>
            </w:r>
          </w:hyperlink>
        </w:p>
        <w:p w14:paraId="5300EED7" w14:textId="52DD8CBA" w:rsidR="008369BF" w:rsidRDefault="00EA1C9A">
          <w:pPr>
            <w:pStyle w:val="TOC3"/>
            <w:rPr>
              <w:rFonts w:eastAsiaTheme="minorEastAsia"/>
              <w:noProof/>
              <w:sz w:val="22"/>
              <w:szCs w:val="22"/>
              <w:lang w:eastAsia="en-AU"/>
            </w:rPr>
          </w:pPr>
          <w:hyperlink w:anchor="_Toc12870771" w:history="1">
            <w:r w:rsidR="008369BF" w:rsidRPr="0054117A">
              <w:rPr>
                <w:rStyle w:val="Hyperlink"/>
                <w:noProof/>
              </w:rPr>
              <w:t>M27</w:t>
            </w:r>
            <w:r w:rsidR="008369BF">
              <w:rPr>
                <w:rFonts w:eastAsiaTheme="minorEastAsia"/>
                <w:noProof/>
                <w:sz w:val="22"/>
                <w:szCs w:val="22"/>
                <w:lang w:eastAsia="en-AU"/>
              </w:rPr>
              <w:tab/>
            </w:r>
            <w:r w:rsidR="008369BF" w:rsidRPr="0054117A">
              <w:rPr>
                <w:rStyle w:val="Hyperlink"/>
                <w:noProof/>
              </w:rPr>
              <w:t>Review</w:t>
            </w:r>
            <w:r w:rsidR="008369BF">
              <w:rPr>
                <w:noProof/>
                <w:webHidden/>
              </w:rPr>
              <w:tab/>
            </w:r>
            <w:r w:rsidR="008369BF">
              <w:rPr>
                <w:noProof/>
                <w:webHidden/>
              </w:rPr>
              <w:fldChar w:fldCharType="begin"/>
            </w:r>
            <w:r w:rsidR="008369BF">
              <w:rPr>
                <w:noProof/>
                <w:webHidden/>
              </w:rPr>
              <w:instrText xml:space="preserve"> PAGEREF _Toc12870771 \h </w:instrText>
            </w:r>
            <w:r w:rsidR="008369BF">
              <w:rPr>
                <w:noProof/>
                <w:webHidden/>
              </w:rPr>
            </w:r>
            <w:r w:rsidR="008369BF">
              <w:rPr>
                <w:noProof/>
                <w:webHidden/>
              </w:rPr>
              <w:fldChar w:fldCharType="separate"/>
            </w:r>
            <w:r w:rsidR="008369BF">
              <w:rPr>
                <w:noProof/>
                <w:webHidden/>
              </w:rPr>
              <w:t>20</w:t>
            </w:r>
            <w:r w:rsidR="008369BF">
              <w:rPr>
                <w:noProof/>
                <w:webHidden/>
              </w:rPr>
              <w:fldChar w:fldCharType="end"/>
            </w:r>
          </w:hyperlink>
        </w:p>
        <w:p w14:paraId="65D78EB0" w14:textId="75D9DEA8" w:rsidR="008369BF" w:rsidRDefault="00EA1C9A">
          <w:pPr>
            <w:pStyle w:val="TOC3"/>
            <w:tabs>
              <w:tab w:val="left" w:pos="1941"/>
            </w:tabs>
            <w:rPr>
              <w:rFonts w:eastAsiaTheme="minorEastAsia"/>
              <w:noProof/>
              <w:sz w:val="22"/>
              <w:szCs w:val="22"/>
              <w:lang w:eastAsia="en-AU"/>
            </w:rPr>
          </w:pPr>
          <w:hyperlink w:anchor="_Toc12870772" w:history="1">
            <w:r w:rsidR="008369BF" w:rsidRPr="0054117A">
              <w:rPr>
                <w:rStyle w:val="Hyperlink"/>
                <w:noProof/>
              </w:rPr>
              <w:t>M27A</w:t>
            </w:r>
            <w:r w:rsidR="008369BF">
              <w:rPr>
                <w:rFonts w:eastAsiaTheme="minorEastAsia"/>
                <w:noProof/>
                <w:sz w:val="22"/>
                <w:szCs w:val="22"/>
                <w:lang w:eastAsia="en-AU"/>
              </w:rPr>
              <w:tab/>
            </w:r>
            <w:r w:rsidR="008369BF" w:rsidRPr="0054117A">
              <w:rPr>
                <w:rStyle w:val="Hyperlink"/>
                <w:noProof/>
              </w:rPr>
              <w:t>Mine operator must consult with workers</w:t>
            </w:r>
            <w:r w:rsidR="008369BF">
              <w:rPr>
                <w:noProof/>
                <w:webHidden/>
              </w:rPr>
              <w:tab/>
            </w:r>
            <w:r w:rsidR="008369BF">
              <w:rPr>
                <w:noProof/>
                <w:webHidden/>
              </w:rPr>
              <w:fldChar w:fldCharType="begin"/>
            </w:r>
            <w:r w:rsidR="008369BF">
              <w:rPr>
                <w:noProof/>
                <w:webHidden/>
              </w:rPr>
              <w:instrText xml:space="preserve"> PAGEREF _Toc12870772 \h </w:instrText>
            </w:r>
            <w:r w:rsidR="008369BF">
              <w:rPr>
                <w:noProof/>
                <w:webHidden/>
              </w:rPr>
            </w:r>
            <w:r w:rsidR="008369BF">
              <w:rPr>
                <w:noProof/>
                <w:webHidden/>
              </w:rPr>
              <w:fldChar w:fldCharType="separate"/>
            </w:r>
            <w:r w:rsidR="008369BF">
              <w:rPr>
                <w:noProof/>
                <w:webHidden/>
              </w:rPr>
              <w:t>20</w:t>
            </w:r>
            <w:r w:rsidR="008369BF">
              <w:rPr>
                <w:noProof/>
                <w:webHidden/>
              </w:rPr>
              <w:fldChar w:fldCharType="end"/>
            </w:r>
          </w:hyperlink>
        </w:p>
        <w:p w14:paraId="1989D4F3" w14:textId="4DBE72F8" w:rsidR="008369BF" w:rsidRDefault="00EA1C9A">
          <w:pPr>
            <w:pStyle w:val="TOC3"/>
            <w:rPr>
              <w:rFonts w:eastAsiaTheme="minorEastAsia"/>
              <w:noProof/>
              <w:sz w:val="22"/>
              <w:szCs w:val="22"/>
              <w:lang w:eastAsia="en-AU"/>
            </w:rPr>
          </w:pPr>
          <w:hyperlink w:anchor="_Toc12870773" w:history="1">
            <w:r w:rsidR="008369BF" w:rsidRPr="0054117A">
              <w:rPr>
                <w:rStyle w:val="Hyperlink"/>
                <w:noProof/>
              </w:rPr>
              <w:t>M28</w:t>
            </w:r>
            <w:r w:rsidR="008369BF">
              <w:rPr>
                <w:rFonts w:eastAsiaTheme="minorEastAsia"/>
                <w:noProof/>
                <w:sz w:val="22"/>
                <w:szCs w:val="22"/>
                <w:lang w:eastAsia="en-AU"/>
              </w:rPr>
              <w:tab/>
            </w:r>
            <w:r w:rsidR="008369BF" w:rsidRPr="0054117A">
              <w:rPr>
                <w:rStyle w:val="Hyperlink"/>
                <w:noProof/>
              </w:rPr>
              <w:t>Regulator may request a review of MSMS</w:t>
            </w:r>
            <w:r w:rsidR="008369BF">
              <w:rPr>
                <w:noProof/>
                <w:webHidden/>
              </w:rPr>
              <w:tab/>
            </w:r>
            <w:r w:rsidR="008369BF">
              <w:rPr>
                <w:noProof/>
                <w:webHidden/>
              </w:rPr>
              <w:fldChar w:fldCharType="begin"/>
            </w:r>
            <w:r w:rsidR="008369BF">
              <w:rPr>
                <w:noProof/>
                <w:webHidden/>
              </w:rPr>
              <w:instrText xml:space="preserve"> PAGEREF _Toc12870773 \h </w:instrText>
            </w:r>
            <w:r w:rsidR="008369BF">
              <w:rPr>
                <w:noProof/>
                <w:webHidden/>
              </w:rPr>
            </w:r>
            <w:r w:rsidR="008369BF">
              <w:rPr>
                <w:noProof/>
                <w:webHidden/>
              </w:rPr>
              <w:fldChar w:fldCharType="separate"/>
            </w:r>
            <w:r w:rsidR="008369BF">
              <w:rPr>
                <w:noProof/>
                <w:webHidden/>
              </w:rPr>
              <w:t>21</w:t>
            </w:r>
            <w:r w:rsidR="008369BF">
              <w:rPr>
                <w:noProof/>
                <w:webHidden/>
              </w:rPr>
              <w:fldChar w:fldCharType="end"/>
            </w:r>
          </w:hyperlink>
        </w:p>
        <w:p w14:paraId="57BB2E0A" w14:textId="564B5BF7" w:rsidR="008369BF" w:rsidRDefault="00EA1C9A">
          <w:pPr>
            <w:pStyle w:val="TOC2"/>
            <w:tabs>
              <w:tab w:val="left" w:pos="2072"/>
            </w:tabs>
            <w:rPr>
              <w:rFonts w:eastAsiaTheme="minorEastAsia"/>
              <w:noProof/>
              <w:sz w:val="22"/>
              <w:szCs w:val="22"/>
              <w:lang w:eastAsia="en-AU"/>
            </w:rPr>
          </w:pPr>
          <w:hyperlink w:anchor="_Toc12870774" w:history="1">
            <w:r w:rsidR="008369BF" w:rsidRPr="0054117A">
              <w:rPr>
                <w:rStyle w:val="Hyperlink"/>
                <w:noProof/>
              </w:rPr>
              <w:t>Subdivision 2</w:t>
            </w:r>
            <w:r w:rsidR="008369BF">
              <w:rPr>
                <w:rFonts w:eastAsiaTheme="minorEastAsia"/>
                <w:noProof/>
                <w:sz w:val="22"/>
                <w:szCs w:val="22"/>
                <w:lang w:eastAsia="en-AU"/>
              </w:rPr>
              <w:tab/>
            </w:r>
            <w:r w:rsidR="008369BF" w:rsidRPr="0054117A">
              <w:rPr>
                <w:rStyle w:val="Hyperlink"/>
                <w:noProof/>
              </w:rPr>
              <w:t>Mine Safety Management System and contractors</w:t>
            </w:r>
            <w:r w:rsidR="008369BF">
              <w:rPr>
                <w:noProof/>
                <w:webHidden/>
              </w:rPr>
              <w:tab/>
            </w:r>
            <w:r w:rsidR="008369BF">
              <w:rPr>
                <w:noProof/>
                <w:webHidden/>
              </w:rPr>
              <w:fldChar w:fldCharType="begin"/>
            </w:r>
            <w:r w:rsidR="008369BF">
              <w:rPr>
                <w:noProof/>
                <w:webHidden/>
              </w:rPr>
              <w:instrText xml:space="preserve"> PAGEREF _Toc12870774 \h </w:instrText>
            </w:r>
            <w:r w:rsidR="008369BF">
              <w:rPr>
                <w:noProof/>
                <w:webHidden/>
              </w:rPr>
            </w:r>
            <w:r w:rsidR="008369BF">
              <w:rPr>
                <w:noProof/>
                <w:webHidden/>
              </w:rPr>
              <w:fldChar w:fldCharType="separate"/>
            </w:r>
            <w:r w:rsidR="008369BF">
              <w:rPr>
                <w:noProof/>
                <w:webHidden/>
              </w:rPr>
              <w:t>21</w:t>
            </w:r>
            <w:r w:rsidR="008369BF">
              <w:rPr>
                <w:noProof/>
                <w:webHidden/>
              </w:rPr>
              <w:fldChar w:fldCharType="end"/>
            </w:r>
          </w:hyperlink>
        </w:p>
        <w:p w14:paraId="42E22593" w14:textId="35FDA708" w:rsidR="008369BF" w:rsidRDefault="00EA1C9A">
          <w:pPr>
            <w:pStyle w:val="TOC3"/>
            <w:rPr>
              <w:rFonts w:eastAsiaTheme="minorEastAsia"/>
              <w:noProof/>
              <w:sz w:val="22"/>
              <w:szCs w:val="22"/>
              <w:lang w:eastAsia="en-AU"/>
            </w:rPr>
          </w:pPr>
          <w:hyperlink w:anchor="_Toc12870775" w:history="1">
            <w:r w:rsidR="008369BF" w:rsidRPr="0054117A">
              <w:rPr>
                <w:rStyle w:val="Hyperlink"/>
                <w:noProof/>
              </w:rPr>
              <w:t>M29</w:t>
            </w:r>
            <w:r w:rsidR="008369BF">
              <w:rPr>
                <w:rFonts w:eastAsiaTheme="minorEastAsia"/>
                <w:noProof/>
                <w:sz w:val="22"/>
                <w:szCs w:val="22"/>
                <w:lang w:eastAsia="en-AU"/>
              </w:rPr>
              <w:tab/>
            </w:r>
            <w:r w:rsidR="008369BF" w:rsidRPr="0054117A">
              <w:rPr>
                <w:rStyle w:val="Hyperlink"/>
                <w:noProof/>
              </w:rPr>
              <w:t>Contractor</w:t>
            </w:r>
            <w:r w:rsidR="008369BF">
              <w:rPr>
                <w:noProof/>
                <w:webHidden/>
              </w:rPr>
              <w:tab/>
            </w:r>
            <w:r w:rsidR="008369BF">
              <w:rPr>
                <w:noProof/>
                <w:webHidden/>
              </w:rPr>
              <w:fldChar w:fldCharType="begin"/>
            </w:r>
            <w:r w:rsidR="008369BF">
              <w:rPr>
                <w:noProof/>
                <w:webHidden/>
              </w:rPr>
              <w:instrText xml:space="preserve"> PAGEREF _Toc12870775 \h </w:instrText>
            </w:r>
            <w:r w:rsidR="008369BF">
              <w:rPr>
                <w:noProof/>
                <w:webHidden/>
              </w:rPr>
            </w:r>
            <w:r w:rsidR="008369BF">
              <w:rPr>
                <w:noProof/>
                <w:webHidden/>
              </w:rPr>
              <w:fldChar w:fldCharType="separate"/>
            </w:r>
            <w:r w:rsidR="008369BF">
              <w:rPr>
                <w:noProof/>
                <w:webHidden/>
              </w:rPr>
              <w:t>21</w:t>
            </w:r>
            <w:r w:rsidR="008369BF">
              <w:rPr>
                <w:noProof/>
                <w:webHidden/>
              </w:rPr>
              <w:fldChar w:fldCharType="end"/>
            </w:r>
          </w:hyperlink>
        </w:p>
        <w:p w14:paraId="78C86079" w14:textId="1746E954" w:rsidR="008369BF" w:rsidRDefault="00EA1C9A">
          <w:pPr>
            <w:pStyle w:val="TOC3"/>
            <w:rPr>
              <w:rFonts w:eastAsiaTheme="minorEastAsia"/>
              <w:noProof/>
              <w:sz w:val="22"/>
              <w:szCs w:val="22"/>
              <w:lang w:eastAsia="en-AU"/>
            </w:rPr>
          </w:pPr>
          <w:hyperlink w:anchor="_Toc12870776" w:history="1">
            <w:r w:rsidR="008369BF" w:rsidRPr="0054117A">
              <w:rPr>
                <w:rStyle w:val="Hyperlink"/>
                <w:noProof/>
              </w:rPr>
              <w:t>M30</w:t>
            </w:r>
            <w:r w:rsidR="008369BF">
              <w:rPr>
                <w:rFonts w:eastAsiaTheme="minorEastAsia"/>
                <w:noProof/>
                <w:sz w:val="22"/>
                <w:szCs w:val="22"/>
                <w:lang w:eastAsia="en-AU"/>
              </w:rPr>
              <w:tab/>
            </w:r>
            <w:r w:rsidR="008369BF" w:rsidRPr="0054117A">
              <w:rPr>
                <w:rStyle w:val="Hyperlink"/>
                <w:noProof/>
              </w:rPr>
              <w:t>Duty on mine operator to provide information to contractor</w:t>
            </w:r>
            <w:r w:rsidR="008369BF">
              <w:rPr>
                <w:noProof/>
                <w:webHidden/>
              </w:rPr>
              <w:tab/>
            </w:r>
            <w:r w:rsidR="008369BF">
              <w:rPr>
                <w:noProof/>
                <w:webHidden/>
              </w:rPr>
              <w:fldChar w:fldCharType="begin"/>
            </w:r>
            <w:r w:rsidR="008369BF">
              <w:rPr>
                <w:noProof/>
                <w:webHidden/>
              </w:rPr>
              <w:instrText xml:space="preserve"> PAGEREF _Toc12870776 \h </w:instrText>
            </w:r>
            <w:r w:rsidR="008369BF">
              <w:rPr>
                <w:noProof/>
                <w:webHidden/>
              </w:rPr>
            </w:r>
            <w:r w:rsidR="008369BF">
              <w:rPr>
                <w:noProof/>
                <w:webHidden/>
              </w:rPr>
              <w:fldChar w:fldCharType="separate"/>
            </w:r>
            <w:r w:rsidR="008369BF">
              <w:rPr>
                <w:noProof/>
                <w:webHidden/>
              </w:rPr>
              <w:t>21</w:t>
            </w:r>
            <w:r w:rsidR="008369BF">
              <w:rPr>
                <w:noProof/>
                <w:webHidden/>
              </w:rPr>
              <w:fldChar w:fldCharType="end"/>
            </w:r>
          </w:hyperlink>
        </w:p>
        <w:p w14:paraId="3A2A0DA0" w14:textId="130659C3" w:rsidR="008369BF" w:rsidRDefault="00EA1C9A">
          <w:pPr>
            <w:pStyle w:val="TOC3"/>
            <w:rPr>
              <w:rFonts w:eastAsiaTheme="minorEastAsia"/>
              <w:noProof/>
              <w:sz w:val="22"/>
              <w:szCs w:val="22"/>
              <w:lang w:eastAsia="en-AU"/>
            </w:rPr>
          </w:pPr>
          <w:hyperlink w:anchor="_Toc12870777" w:history="1">
            <w:r w:rsidR="008369BF" w:rsidRPr="0054117A">
              <w:rPr>
                <w:rStyle w:val="Hyperlink"/>
                <w:noProof/>
              </w:rPr>
              <w:t>M31</w:t>
            </w:r>
            <w:r w:rsidR="008369BF">
              <w:rPr>
                <w:rFonts w:eastAsiaTheme="minorEastAsia"/>
                <w:noProof/>
                <w:sz w:val="22"/>
                <w:szCs w:val="22"/>
                <w:lang w:eastAsia="en-AU"/>
              </w:rPr>
              <w:tab/>
            </w:r>
            <w:r w:rsidR="008369BF" w:rsidRPr="0054117A">
              <w:rPr>
                <w:rStyle w:val="Hyperlink"/>
                <w:noProof/>
              </w:rPr>
              <w:t>Duty on contractor to provide information to mine operator</w:t>
            </w:r>
            <w:r w:rsidR="008369BF">
              <w:rPr>
                <w:noProof/>
                <w:webHidden/>
              </w:rPr>
              <w:tab/>
            </w:r>
            <w:r w:rsidR="008369BF">
              <w:rPr>
                <w:noProof/>
                <w:webHidden/>
              </w:rPr>
              <w:fldChar w:fldCharType="begin"/>
            </w:r>
            <w:r w:rsidR="008369BF">
              <w:rPr>
                <w:noProof/>
                <w:webHidden/>
              </w:rPr>
              <w:instrText xml:space="preserve"> PAGEREF _Toc12870777 \h </w:instrText>
            </w:r>
            <w:r w:rsidR="008369BF">
              <w:rPr>
                <w:noProof/>
                <w:webHidden/>
              </w:rPr>
            </w:r>
            <w:r w:rsidR="008369BF">
              <w:rPr>
                <w:noProof/>
                <w:webHidden/>
              </w:rPr>
              <w:fldChar w:fldCharType="separate"/>
            </w:r>
            <w:r w:rsidR="008369BF">
              <w:rPr>
                <w:noProof/>
                <w:webHidden/>
              </w:rPr>
              <w:t>21</w:t>
            </w:r>
            <w:r w:rsidR="008369BF">
              <w:rPr>
                <w:noProof/>
                <w:webHidden/>
              </w:rPr>
              <w:fldChar w:fldCharType="end"/>
            </w:r>
          </w:hyperlink>
        </w:p>
        <w:p w14:paraId="7A597CC7" w14:textId="4FC20423" w:rsidR="008369BF" w:rsidRDefault="00EA1C9A">
          <w:pPr>
            <w:pStyle w:val="TOC3"/>
            <w:rPr>
              <w:rFonts w:eastAsiaTheme="minorEastAsia"/>
              <w:noProof/>
              <w:sz w:val="22"/>
              <w:szCs w:val="22"/>
              <w:lang w:eastAsia="en-AU"/>
            </w:rPr>
          </w:pPr>
          <w:hyperlink w:anchor="_Toc12870778" w:history="1">
            <w:r w:rsidR="008369BF" w:rsidRPr="0054117A">
              <w:rPr>
                <w:rStyle w:val="Hyperlink"/>
                <w:noProof/>
              </w:rPr>
              <w:t>M32</w:t>
            </w:r>
            <w:r w:rsidR="008369BF">
              <w:rPr>
                <w:rFonts w:eastAsiaTheme="minorEastAsia"/>
                <w:noProof/>
                <w:sz w:val="22"/>
                <w:szCs w:val="22"/>
                <w:lang w:eastAsia="en-AU"/>
              </w:rPr>
              <w:tab/>
            </w:r>
            <w:r w:rsidR="008369BF" w:rsidRPr="0054117A">
              <w:rPr>
                <w:rStyle w:val="Hyperlink"/>
                <w:noProof/>
              </w:rPr>
              <w:t>Contractor to prepare plan or use mine safety management system</w:t>
            </w:r>
            <w:r w:rsidR="008369BF">
              <w:rPr>
                <w:noProof/>
                <w:webHidden/>
              </w:rPr>
              <w:tab/>
            </w:r>
            <w:r w:rsidR="008369BF">
              <w:rPr>
                <w:noProof/>
                <w:webHidden/>
              </w:rPr>
              <w:fldChar w:fldCharType="begin"/>
            </w:r>
            <w:r w:rsidR="008369BF">
              <w:rPr>
                <w:noProof/>
                <w:webHidden/>
              </w:rPr>
              <w:instrText xml:space="preserve"> PAGEREF _Toc12870778 \h </w:instrText>
            </w:r>
            <w:r w:rsidR="008369BF">
              <w:rPr>
                <w:noProof/>
                <w:webHidden/>
              </w:rPr>
            </w:r>
            <w:r w:rsidR="008369BF">
              <w:rPr>
                <w:noProof/>
                <w:webHidden/>
              </w:rPr>
              <w:fldChar w:fldCharType="separate"/>
            </w:r>
            <w:r w:rsidR="008369BF">
              <w:rPr>
                <w:noProof/>
                <w:webHidden/>
              </w:rPr>
              <w:t>21</w:t>
            </w:r>
            <w:r w:rsidR="008369BF">
              <w:rPr>
                <w:noProof/>
                <w:webHidden/>
              </w:rPr>
              <w:fldChar w:fldCharType="end"/>
            </w:r>
          </w:hyperlink>
        </w:p>
        <w:p w14:paraId="5614CD56" w14:textId="31CE20FB" w:rsidR="008369BF" w:rsidRDefault="00EA1C9A">
          <w:pPr>
            <w:pStyle w:val="TOC2"/>
            <w:tabs>
              <w:tab w:val="left" w:pos="2072"/>
            </w:tabs>
            <w:rPr>
              <w:rFonts w:eastAsiaTheme="minorEastAsia"/>
              <w:noProof/>
              <w:sz w:val="22"/>
              <w:szCs w:val="22"/>
              <w:lang w:eastAsia="en-AU"/>
            </w:rPr>
          </w:pPr>
          <w:hyperlink w:anchor="_Toc12870779" w:history="1">
            <w:r w:rsidR="008369BF" w:rsidRPr="0054117A">
              <w:rPr>
                <w:rStyle w:val="Hyperlink"/>
                <w:noProof/>
              </w:rPr>
              <w:t>Subdivision 3</w:t>
            </w:r>
            <w:r w:rsidR="008369BF">
              <w:rPr>
                <w:rFonts w:eastAsiaTheme="minorEastAsia"/>
                <w:noProof/>
                <w:sz w:val="22"/>
                <w:szCs w:val="22"/>
                <w:lang w:eastAsia="en-AU"/>
              </w:rPr>
              <w:tab/>
            </w:r>
            <w:r w:rsidR="008369BF" w:rsidRPr="0054117A">
              <w:rPr>
                <w:rStyle w:val="Hyperlink"/>
                <w:noProof/>
              </w:rPr>
              <w:t>Principal mining hazard management plans</w:t>
            </w:r>
            <w:r w:rsidR="008369BF">
              <w:rPr>
                <w:noProof/>
                <w:webHidden/>
              </w:rPr>
              <w:tab/>
            </w:r>
            <w:r w:rsidR="008369BF">
              <w:rPr>
                <w:noProof/>
                <w:webHidden/>
              </w:rPr>
              <w:fldChar w:fldCharType="begin"/>
            </w:r>
            <w:r w:rsidR="008369BF">
              <w:rPr>
                <w:noProof/>
                <w:webHidden/>
              </w:rPr>
              <w:instrText xml:space="preserve"> PAGEREF _Toc12870779 \h </w:instrText>
            </w:r>
            <w:r w:rsidR="008369BF">
              <w:rPr>
                <w:noProof/>
                <w:webHidden/>
              </w:rPr>
            </w:r>
            <w:r w:rsidR="008369BF">
              <w:rPr>
                <w:noProof/>
                <w:webHidden/>
              </w:rPr>
              <w:fldChar w:fldCharType="separate"/>
            </w:r>
            <w:r w:rsidR="008369BF">
              <w:rPr>
                <w:noProof/>
                <w:webHidden/>
              </w:rPr>
              <w:t>22</w:t>
            </w:r>
            <w:r w:rsidR="008369BF">
              <w:rPr>
                <w:noProof/>
                <w:webHidden/>
              </w:rPr>
              <w:fldChar w:fldCharType="end"/>
            </w:r>
          </w:hyperlink>
        </w:p>
        <w:p w14:paraId="77163D92" w14:textId="7B2F9FC7" w:rsidR="008369BF" w:rsidRDefault="00EA1C9A">
          <w:pPr>
            <w:pStyle w:val="TOC3"/>
            <w:rPr>
              <w:rFonts w:eastAsiaTheme="minorEastAsia"/>
              <w:noProof/>
              <w:sz w:val="22"/>
              <w:szCs w:val="22"/>
              <w:lang w:eastAsia="en-AU"/>
            </w:rPr>
          </w:pPr>
          <w:hyperlink w:anchor="_Toc12870780" w:history="1">
            <w:r w:rsidR="008369BF" w:rsidRPr="0054117A">
              <w:rPr>
                <w:rStyle w:val="Hyperlink"/>
                <w:noProof/>
              </w:rPr>
              <w:t>M33</w:t>
            </w:r>
            <w:r w:rsidR="008369BF">
              <w:rPr>
                <w:rFonts w:eastAsiaTheme="minorEastAsia"/>
                <w:noProof/>
                <w:sz w:val="22"/>
                <w:szCs w:val="22"/>
                <w:lang w:eastAsia="en-AU"/>
              </w:rPr>
              <w:tab/>
            </w:r>
            <w:r w:rsidR="008369BF" w:rsidRPr="0054117A">
              <w:rPr>
                <w:rStyle w:val="Hyperlink"/>
                <w:noProof/>
              </w:rPr>
              <w:t>Identification of principal mining hazards and conduct of risk assessments</w:t>
            </w:r>
            <w:r w:rsidR="008369BF">
              <w:rPr>
                <w:noProof/>
                <w:webHidden/>
              </w:rPr>
              <w:tab/>
            </w:r>
            <w:r w:rsidR="008369BF">
              <w:rPr>
                <w:noProof/>
                <w:webHidden/>
              </w:rPr>
              <w:fldChar w:fldCharType="begin"/>
            </w:r>
            <w:r w:rsidR="008369BF">
              <w:rPr>
                <w:noProof/>
                <w:webHidden/>
              </w:rPr>
              <w:instrText xml:space="preserve"> PAGEREF _Toc12870780 \h </w:instrText>
            </w:r>
            <w:r w:rsidR="008369BF">
              <w:rPr>
                <w:noProof/>
                <w:webHidden/>
              </w:rPr>
            </w:r>
            <w:r w:rsidR="008369BF">
              <w:rPr>
                <w:noProof/>
                <w:webHidden/>
              </w:rPr>
              <w:fldChar w:fldCharType="separate"/>
            </w:r>
            <w:r w:rsidR="008369BF">
              <w:rPr>
                <w:noProof/>
                <w:webHidden/>
              </w:rPr>
              <w:t>23</w:t>
            </w:r>
            <w:r w:rsidR="008369BF">
              <w:rPr>
                <w:noProof/>
                <w:webHidden/>
              </w:rPr>
              <w:fldChar w:fldCharType="end"/>
            </w:r>
          </w:hyperlink>
        </w:p>
        <w:p w14:paraId="2B45085F" w14:textId="0DEA5B6B" w:rsidR="008369BF" w:rsidRDefault="00EA1C9A">
          <w:pPr>
            <w:pStyle w:val="TOC3"/>
            <w:rPr>
              <w:rFonts w:eastAsiaTheme="minorEastAsia"/>
              <w:noProof/>
              <w:sz w:val="22"/>
              <w:szCs w:val="22"/>
              <w:lang w:eastAsia="en-AU"/>
            </w:rPr>
          </w:pPr>
          <w:hyperlink w:anchor="_Toc12870781" w:history="1">
            <w:r w:rsidR="008369BF" w:rsidRPr="0054117A">
              <w:rPr>
                <w:rStyle w:val="Hyperlink"/>
                <w:noProof/>
              </w:rPr>
              <w:t>M34</w:t>
            </w:r>
            <w:r w:rsidR="008369BF">
              <w:rPr>
                <w:rFonts w:eastAsiaTheme="minorEastAsia"/>
                <w:noProof/>
                <w:sz w:val="22"/>
                <w:szCs w:val="22"/>
                <w:lang w:eastAsia="en-AU"/>
              </w:rPr>
              <w:tab/>
            </w:r>
            <w:r w:rsidR="008369BF" w:rsidRPr="0054117A">
              <w:rPr>
                <w:rStyle w:val="Hyperlink"/>
                <w:noProof/>
              </w:rPr>
              <w:t>Preparation of principal mining hazard management plan</w:t>
            </w:r>
            <w:r w:rsidR="008369BF">
              <w:rPr>
                <w:noProof/>
                <w:webHidden/>
              </w:rPr>
              <w:tab/>
            </w:r>
            <w:r w:rsidR="008369BF">
              <w:rPr>
                <w:noProof/>
                <w:webHidden/>
              </w:rPr>
              <w:fldChar w:fldCharType="begin"/>
            </w:r>
            <w:r w:rsidR="008369BF">
              <w:rPr>
                <w:noProof/>
                <w:webHidden/>
              </w:rPr>
              <w:instrText xml:space="preserve"> PAGEREF _Toc12870781 \h </w:instrText>
            </w:r>
            <w:r w:rsidR="008369BF">
              <w:rPr>
                <w:noProof/>
                <w:webHidden/>
              </w:rPr>
            </w:r>
            <w:r w:rsidR="008369BF">
              <w:rPr>
                <w:noProof/>
                <w:webHidden/>
              </w:rPr>
              <w:fldChar w:fldCharType="separate"/>
            </w:r>
            <w:r w:rsidR="008369BF">
              <w:rPr>
                <w:noProof/>
                <w:webHidden/>
              </w:rPr>
              <w:t>23</w:t>
            </w:r>
            <w:r w:rsidR="008369BF">
              <w:rPr>
                <w:noProof/>
                <w:webHidden/>
              </w:rPr>
              <w:fldChar w:fldCharType="end"/>
            </w:r>
          </w:hyperlink>
        </w:p>
        <w:p w14:paraId="125EE195" w14:textId="5E594A30" w:rsidR="008369BF" w:rsidRDefault="00EA1C9A">
          <w:pPr>
            <w:pStyle w:val="TOC3"/>
            <w:rPr>
              <w:rFonts w:eastAsiaTheme="minorEastAsia"/>
              <w:noProof/>
              <w:sz w:val="22"/>
              <w:szCs w:val="22"/>
              <w:lang w:eastAsia="en-AU"/>
            </w:rPr>
          </w:pPr>
          <w:hyperlink w:anchor="_Toc12870782" w:history="1">
            <w:r w:rsidR="008369BF" w:rsidRPr="0054117A">
              <w:rPr>
                <w:rStyle w:val="Hyperlink"/>
                <w:noProof/>
              </w:rPr>
              <w:t>M35</w:t>
            </w:r>
            <w:r w:rsidR="008369BF">
              <w:rPr>
                <w:rFonts w:eastAsiaTheme="minorEastAsia"/>
                <w:noProof/>
                <w:sz w:val="22"/>
                <w:szCs w:val="22"/>
                <w:lang w:eastAsia="en-AU"/>
              </w:rPr>
              <w:tab/>
            </w:r>
            <w:r w:rsidR="008369BF" w:rsidRPr="0054117A">
              <w:rPr>
                <w:rStyle w:val="Hyperlink"/>
                <w:noProof/>
              </w:rPr>
              <w:t>Review</w:t>
            </w:r>
            <w:r w:rsidR="008369BF">
              <w:rPr>
                <w:noProof/>
                <w:webHidden/>
              </w:rPr>
              <w:tab/>
            </w:r>
            <w:r w:rsidR="008369BF">
              <w:rPr>
                <w:noProof/>
                <w:webHidden/>
              </w:rPr>
              <w:fldChar w:fldCharType="begin"/>
            </w:r>
            <w:r w:rsidR="008369BF">
              <w:rPr>
                <w:noProof/>
                <w:webHidden/>
              </w:rPr>
              <w:instrText xml:space="preserve"> PAGEREF _Toc12870782 \h </w:instrText>
            </w:r>
            <w:r w:rsidR="008369BF">
              <w:rPr>
                <w:noProof/>
                <w:webHidden/>
              </w:rPr>
            </w:r>
            <w:r w:rsidR="008369BF">
              <w:rPr>
                <w:noProof/>
                <w:webHidden/>
              </w:rPr>
              <w:fldChar w:fldCharType="separate"/>
            </w:r>
            <w:r w:rsidR="008369BF">
              <w:rPr>
                <w:noProof/>
                <w:webHidden/>
              </w:rPr>
              <w:t>24</w:t>
            </w:r>
            <w:r w:rsidR="008369BF">
              <w:rPr>
                <w:noProof/>
                <w:webHidden/>
              </w:rPr>
              <w:fldChar w:fldCharType="end"/>
            </w:r>
          </w:hyperlink>
        </w:p>
        <w:p w14:paraId="5D00C607" w14:textId="18AC5AD4" w:rsidR="008369BF" w:rsidRDefault="00EA1C9A">
          <w:pPr>
            <w:pStyle w:val="TOC2"/>
            <w:tabs>
              <w:tab w:val="left" w:pos="1834"/>
            </w:tabs>
            <w:rPr>
              <w:rFonts w:eastAsiaTheme="minorEastAsia"/>
              <w:noProof/>
              <w:sz w:val="22"/>
              <w:szCs w:val="22"/>
              <w:lang w:eastAsia="en-AU"/>
            </w:rPr>
          </w:pPr>
          <w:hyperlink w:anchor="_Toc12870783" w:history="1">
            <w:r w:rsidR="008369BF" w:rsidRPr="0054117A">
              <w:rPr>
                <w:rStyle w:val="Hyperlink"/>
                <w:noProof/>
              </w:rPr>
              <w:t>Chapter 3</w:t>
            </w:r>
            <w:r w:rsidR="008369BF">
              <w:rPr>
                <w:rFonts w:eastAsiaTheme="minorEastAsia"/>
                <w:noProof/>
                <w:sz w:val="22"/>
                <w:szCs w:val="22"/>
                <w:lang w:eastAsia="en-AU"/>
              </w:rPr>
              <w:tab/>
            </w:r>
            <w:r w:rsidR="008369BF" w:rsidRPr="0054117A">
              <w:rPr>
                <w:rStyle w:val="Hyperlink"/>
                <w:noProof/>
              </w:rPr>
              <w:t>Specific control measures—all mines</w:t>
            </w:r>
            <w:r w:rsidR="008369BF">
              <w:rPr>
                <w:noProof/>
                <w:webHidden/>
              </w:rPr>
              <w:tab/>
            </w:r>
            <w:r w:rsidR="008369BF">
              <w:rPr>
                <w:noProof/>
                <w:webHidden/>
              </w:rPr>
              <w:fldChar w:fldCharType="begin"/>
            </w:r>
            <w:r w:rsidR="008369BF">
              <w:rPr>
                <w:noProof/>
                <w:webHidden/>
              </w:rPr>
              <w:instrText xml:space="preserve"> PAGEREF _Toc12870783 \h </w:instrText>
            </w:r>
            <w:r w:rsidR="008369BF">
              <w:rPr>
                <w:noProof/>
                <w:webHidden/>
              </w:rPr>
            </w:r>
            <w:r w:rsidR="008369BF">
              <w:rPr>
                <w:noProof/>
                <w:webHidden/>
              </w:rPr>
              <w:fldChar w:fldCharType="separate"/>
            </w:r>
            <w:r w:rsidR="008369BF">
              <w:rPr>
                <w:noProof/>
                <w:webHidden/>
              </w:rPr>
              <w:t>25</w:t>
            </w:r>
            <w:r w:rsidR="008369BF">
              <w:rPr>
                <w:noProof/>
                <w:webHidden/>
              </w:rPr>
              <w:fldChar w:fldCharType="end"/>
            </w:r>
          </w:hyperlink>
        </w:p>
        <w:p w14:paraId="01B9DD87" w14:textId="5D76FBD6" w:rsidR="008369BF" w:rsidRDefault="00EA1C9A">
          <w:pPr>
            <w:pStyle w:val="TOC2"/>
            <w:tabs>
              <w:tab w:val="left" w:pos="1834"/>
            </w:tabs>
            <w:rPr>
              <w:rFonts w:eastAsiaTheme="minorEastAsia"/>
              <w:noProof/>
              <w:sz w:val="22"/>
              <w:szCs w:val="22"/>
              <w:lang w:eastAsia="en-AU"/>
            </w:rPr>
          </w:pPr>
          <w:hyperlink w:anchor="_Toc12870784" w:history="1">
            <w:r w:rsidR="008369BF" w:rsidRPr="0054117A">
              <w:rPr>
                <w:rStyle w:val="Hyperlink"/>
                <w:noProof/>
              </w:rPr>
              <w:t>Division 1</w:t>
            </w:r>
            <w:r w:rsidR="008369BF">
              <w:rPr>
                <w:rFonts w:eastAsiaTheme="minorEastAsia"/>
                <w:noProof/>
                <w:sz w:val="22"/>
                <w:szCs w:val="22"/>
                <w:lang w:eastAsia="en-AU"/>
              </w:rPr>
              <w:tab/>
            </w:r>
            <w:r w:rsidR="008369BF" w:rsidRPr="0054117A">
              <w:rPr>
                <w:rStyle w:val="Hyperlink"/>
                <w:noProof/>
              </w:rPr>
              <w:t>Operational controls</w:t>
            </w:r>
            <w:r w:rsidR="008369BF">
              <w:rPr>
                <w:noProof/>
                <w:webHidden/>
              </w:rPr>
              <w:tab/>
            </w:r>
            <w:r w:rsidR="008369BF">
              <w:rPr>
                <w:noProof/>
                <w:webHidden/>
              </w:rPr>
              <w:fldChar w:fldCharType="begin"/>
            </w:r>
            <w:r w:rsidR="008369BF">
              <w:rPr>
                <w:noProof/>
                <w:webHidden/>
              </w:rPr>
              <w:instrText xml:space="preserve"> PAGEREF _Toc12870784 \h </w:instrText>
            </w:r>
            <w:r w:rsidR="008369BF">
              <w:rPr>
                <w:noProof/>
                <w:webHidden/>
              </w:rPr>
            </w:r>
            <w:r w:rsidR="008369BF">
              <w:rPr>
                <w:noProof/>
                <w:webHidden/>
              </w:rPr>
              <w:fldChar w:fldCharType="separate"/>
            </w:r>
            <w:r w:rsidR="008369BF">
              <w:rPr>
                <w:noProof/>
                <w:webHidden/>
              </w:rPr>
              <w:t>25</w:t>
            </w:r>
            <w:r w:rsidR="008369BF">
              <w:rPr>
                <w:noProof/>
                <w:webHidden/>
              </w:rPr>
              <w:fldChar w:fldCharType="end"/>
            </w:r>
          </w:hyperlink>
        </w:p>
        <w:p w14:paraId="5274357F" w14:textId="73AEED1D" w:rsidR="008369BF" w:rsidRDefault="00EA1C9A">
          <w:pPr>
            <w:pStyle w:val="TOC3"/>
            <w:rPr>
              <w:rFonts w:eastAsiaTheme="minorEastAsia"/>
              <w:noProof/>
              <w:sz w:val="22"/>
              <w:szCs w:val="22"/>
              <w:lang w:eastAsia="en-AU"/>
            </w:rPr>
          </w:pPr>
          <w:hyperlink w:anchor="_Toc12870785" w:history="1">
            <w:r w:rsidR="008369BF" w:rsidRPr="0054117A">
              <w:rPr>
                <w:rStyle w:val="Hyperlink"/>
                <w:noProof/>
              </w:rPr>
              <w:t>M36</w:t>
            </w:r>
            <w:r w:rsidR="008369BF">
              <w:rPr>
                <w:rFonts w:eastAsiaTheme="minorEastAsia"/>
                <w:noProof/>
                <w:sz w:val="22"/>
                <w:szCs w:val="22"/>
                <w:lang w:eastAsia="en-AU"/>
              </w:rPr>
              <w:tab/>
            </w:r>
            <w:r w:rsidR="008369BF" w:rsidRPr="0054117A">
              <w:rPr>
                <w:rStyle w:val="Hyperlink"/>
                <w:noProof/>
              </w:rPr>
              <w:t>Communication between outgoing and incoming shifts</w:t>
            </w:r>
            <w:r w:rsidR="008369BF">
              <w:rPr>
                <w:noProof/>
                <w:webHidden/>
              </w:rPr>
              <w:tab/>
            </w:r>
            <w:r w:rsidR="008369BF">
              <w:rPr>
                <w:noProof/>
                <w:webHidden/>
              </w:rPr>
              <w:fldChar w:fldCharType="begin"/>
            </w:r>
            <w:r w:rsidR="008369BF">
              <w:rPr>
                <w:noProof/>
                <w:webHidden/>
              </w:rPr>
              <w:instrText xml:space="preserve"> PAGEREF _Toc12870785 \h </w:instrText>
            </w:r>
            <w:r w:rsidR="008369BF">
              <w:rPr>
                <w:noProof/>
                <w:webHidden/>
              </w:rPr>
            </w:r>
            <w:r w:rsidR="008369BF">
              <w:rPr>
                <w:noProof/>
                <w:webHidden/>
              </w:rPr>
              <w:fldChar w:fldCharType="separate"/>
            </w:r>
            <w:r w:rsidR="008369BF">
              <w:rPr>
                <w:noProof/>
                <w:webHidden/>
              </w:rPr>
              <w:t>25</w:t>
            </w:r>
            <w:r w:rsidR="008369BF">
              <w:rPr>
                <w:noProof/>
                <w:webHidden/>
              </w:rPr>
              <w:fldChar w:fldCharType="end"/>
            </w:r>
          </w:hyperlink>
        </w:p>
        <w:p w14:paraId="4F351E7B" w14:textId="6BF81FBF" w:rsidR="008369BF" w:rsidRDefault="00EA1C9A">
          <w:pPr>
            <w:pStyle w:val="TOC3"/>
            <w:rPr>
              <w:rFonts w:eastAsiaTheme="minorEastAsia"/>
              <w:noProof/>
              <w:sz w:val="22"/>
              <w:szCs w:val="22"/>
              <w:lang w:eastAsia="en-AU"/>
            </w:rPr>
          </w:pPr>
          <w:hyperlink w:anchor="_Toc12870786" w:history="1">
            <w:r w:rsidR="008369BF" w:rsidRPr="0054117A">
              <w:rPr>
                <w:rStyle w:val="Hyperlink"/>
                <w:noProof/>
              </w:rPr>
              <w:t>M37</w:t>
            </w:r>
            <w:r w:rsidR="008369BF">
              <w:rPr>
                <w:rFonts w:eastAsiaTheme="minorEastAsia"/>
                <w:noProof/>
                <w:sz w:val="22"/>
                <w:szCs w:val="22"/>
                <w:lang w:eastAsia="en-AU"/>
              </w:rPr>
              <w:tab/>
            </w:r>
            <w:r w:rsidR="008369BF" w:rsidRPr="0054117A">
              <w:rPr>
                <w:rStyle w:val="Hyperlink"/>
                <w:noProof/>
              </w:rPr>
              <w:t>Movement of mobile plant</w:t>
            </w:r>
            <w:r w:rsidR="008369BF">
              <w:rPr>
                <w:noProof/>
                <w:webHidden/>
              </w:rPr>
              <w:tab/>
            </w:r>
            <w:r w:rsidR="008369BF">
              <w:rPr>
                <w:noProof/>
                <w:webHidden/>
              </w:rPr>
              <w:fldChar w:fldCharType="begin"/>
            </w:r>
            <w:r w:rsidR="008369BF">
              <w:rPr>
                <w:noProof/>
                <w:webHidden/>
              </w:rPr>
              <w:instrText xml:space="preserve"> PAGEREF _Toc12870786 \h </w:instrText>
            </w:r>
            <w:r w:rsidR="008369BF">
              <w:rPr>
                <w:noProof/>
                <w:webHidden/>
              </w:rPr>
            </w:r>
            <w:r w:rsidR="008369BF">
              <w:rPr>
                <w:noProof/>
                <w:webHidden/>
              </w:rPr>
              <w:fldChar w:fldCharType="separate"/>
            </w:r>
            <w:r w:rsidR="008369BF">
              <w:rPr>
                <w:noProof/>
                <w:webHidden/>
              </w:rPr>
              <w:t>25</w:t>
            </w:r>
            <w:r w:rsidR="008369BF">
              <w:rPr>
                <w:noProof/>
                <w:webHidden/>
              </w:rPr>
              <w:fldChar w:fldCharType="end"/>
            </w:r>
          </w:hyperlink>
        </w:p>
        <w:p w14:paraId="43DF4141" w14:textId="39B67420" w:rsidR="008369BF" w:rsidRDefault="00EA1C9A">
          <w:pPr>
            <w:pStyle w:val="TOC3"/>
            <w:rPr>
              <w:rFonts w:eastAsiaTheme="minorEastAsia"/>
              <w:noProof/>
              <w:sz w:val="22"/>
              <w:szCs w:val="22"/>
              <w:lang w:eastAsia="en-AU"/>
            </w:rPr>
          </w:pPr>
          <w:hyperlink w:anchor="_Toc12870787" w:history="1">
            <w:r w:rsidR="008369BF" w:rsidRPr="0054117A">
              <w:rPr>
                <w:rStyle w:val="Hyperlink"/>
                <w:noProof/>
              </w:rPr>
              <w:t>M38</w:t>
            </w:r>
            <w:r w:rsidR="008369BF">
              <w:rPr>
                <w:rFonts w:eastAsiaTheme="minorEastAsia"/>
                <w:noProof/>
                <w:sz w:val="22"/>
                <w:szCs w:val="22"/>
                <w:lang w:eastAsia="en-AU"/>
              </w:rPr>
              <w:tab/>
            </w:r>
            <w:r w:rsidR="008369BF" w:rsidRPr="0054117A">
              <w:rPr>
                <w:rStyle w:val="Hyperlink"/>
                <w:noProof/>
              </w:rPr>
              <w:t>Inrush and inundation hazards</w:t>
            </w:r>
            <w:r w:rsidR="008369BF">
              <w:rPr>
                <w:noProof/>
                <w:webHidden/>
              </w:rPr>
              <w:tab/>
            </w:r>
            <w:r w:rsidR="008369BF">
              <w:rPr>
                <w:noProof/>
                <w:webHidden/>
              </w:rPr>
              <w:fldChar w:fldCharType="begin"/>
            </w:r>
            <w:r w:rsidR="008369BF">
              <w:rPr>
                <w:noProof/>
                <w:webHidden/>
              </w:rPr>
              <w:instrText xml:space="preserve"> PAGEREF _Toc12870787 \h </w:instrText>
            </w:r>
            <w:r w:rsidR="008369BF">
              <w:rPr>
                <w:noProof/>
                <w:webHidden/>
              </w:rPr>
            </w:r>
            <w:r w:rsidR="008369BF">
              <w:rPr>
                <w:noProof/>
                <w:webHidden/>
              </w:rPr>
              <w:fldChar w:fldCharType="separate"/>
            </w:r>
            <w:r w:rsidR="008369BF">
              <w:rPr>
                <w:noProof/>
                <w:webHidden/>
              </w:rPr>
              <w:t>25</w:t>
            </w:r>
            <w:r w:rsidR="008369BF">
              <w:rPr>
                <w:noProof/>
                <w:webHidden/>
              </w:rPr>
              <w:fldChar w:fldCharType="end"/>
            </w:r>
          </w:hyperlink>
        </w:p>
        <w:p w14:paraId="66D73C05" w14:textId="5E403034" w:rsidR="008369BF" w:rsidRDefault="00EA1C9A">
          <w:pPr>
            <w:pStyle w:val="TOC3"/>
            <w:rPr>
              <w:rFonts w:eastAsiaTheme="minorEastAsia"/>
              <w:noProof/>
              <w:sz w:val="22"/>
              <w:szCs w:val="22"/>
              <w:lang w:eastAsia="en-AU"/>
            </w:rPr>
          </w:pPr>
          <w:hyperlink w:anchor="_Toc12870788" w:history="1">
            <w:r w:rsidR="008369BF" w:rsidRPr="0054117A">
              <w:rPr>
                <w:rStyle w:val="Hyperlink"/>
                <w:noProof/>
              </w:rPr>
              <w:t>M39</w:t>
            </w:r>
            <w:r w:rsidR="008369BF">
              <w:rPr>
                <w:rFonts w:eastAsiaTheme="minorEastAsia"/>
                <w:noProof/>
                <w:sz w:val="22"/>
                <w:szCs w:val="22"/>
                <w:lang w:eastAsia="en-AU"/>
              </w:rPr>
              <w:tab/>
            </w:r>
            <w:r w:rsidR="008369BF" w:rsidRPr="0054117A">
              <w:rPr>
                <w:rStyle w:val="Hyperlink"/>
                <w:noProof/>
              </w:rPr>
              <w:t>Managing stability of geotechnical structures</w:t>
            </w:r>
            <w:r w:rsidR="008369BF">
              <w:rPr>
                <w:noProof/>
                <w:webHidden/>
              </w:rPr>
              <w:tab/>
            </w:r>
            <w:r w:rsidR="008369BF">
              <w:rPr>
                <w:noProof/>
                <w:webHidden/>
              </w:rPr>
              <w:fldChar w:fldCharType="begin"/>
            </w:r>
            <w:r w:rsidR="008369BF">
              <w:rPr>
                <w:noProof/>
                <w:webHidden/>
              </w:rPr>
              <w:instrText xml:space="preserve"> PAGEREF _Toc12870788 \h </w:instrText>
            </w:r>
            <w:r w:rsidR="008369BF">
              <w:rPr>
                <w:noProof/>
                <w:webHidden/>
              </w:rPr>
            </w:r>
            <w:r w:rsidR="008369BF">
              <w:rPr>
                <w:noProof/>
                <w:webHidden/>
              </w:rPr>
              <w:fldChar w:fldCharType="separate"/>
            </w:r>
            <w:r w:rsidR="008369BF">
              <w:rPr>
                <w:noProof/>
                <w:webHidden/>
              </w:rPr>
              <w:t>26</w:t>
            </w:r>
            <w:r w:rsidR="008369BF">
              <w:rPr>
                <w:noProof/>
                <w:webHidden/>
              </w:rPr>
              <w:fldChar w:fldCharType="end"/>
            </w:r>
          </w:hyperlink>
        </w:p>
        <w:p w14:paraId="6A266AC0" w14:textId="1594EA88" w:rsidR="008369BF" w:rsidRDefault="00EA1C9A">
          <w:pPr>
            <w:pStyle w:val="TOC3"/>
            <w:rPr>
              <w:rFonts w:eastAsiaTheme="minorEastAsia"/>
              <w:noProof/>
              <w:sz w:val="22"/>
              <w:szCs w:val="22"/>
              <w:lang w:eastAsia="en-AU"/>
            </w:rPr>
          </w:pPr>
          <w:hyperlink w:anchor="_Toc12870789" w:history="1">
            <w:r w:rsidR="008369BF" w:rsidRPr="0054117A">
              <w:rPr>
                <w:rStyle w:val="Hyperlink"/>
                <w:noProof/>
              </w:rPr>
              <w:t>M40</w:t>
            </w:r>
            <w:r w:rsidR="008369BF">
              <w:rPr>
                <w:rFonts w:eastAsiaTheme="minorEastAsia"/>
                <w:noProof/>
                <w:sz w:val="22"/>
                <w:szCs w:val="22"/>
                <w:lang w:eastAsia="en-AU"/>
              </w:rPr>
              <w:tab/>
            </w:r>
            <w:r w:rsidR="008369BF" w:rsidRPr="0054117A">
              <w:rPr>
                <w:rStyle w:val="Hyperlink"/>
                <w:noProof/>
              </w:rPr>
              <w:t>Managing risks in quarry operations</w:t>
            </w:r>
            <w:r w:rsidR="008369BF">
              <w:rPr>
                <w:noProof/>
                <w:webHidden/>
              </w:rPr>
              <w:tab/>
            </w:r>
            <w:r w:rsidR="008369BF">
              <w:rPr>
                <w:noProof/>
                <w:webHidden/>
              </w:rPr>
              <w:fldChar w:fldCharType="begin"/>
            </w:r>
            <w:r w:rsidR="008369BF">
              <w:rPr>
                <w:noProof/>
                <w:webHidden/>
              </w:rPr>
              <w:instrText xml:space="preserve"> PAGEREF _Toc12870789 \h </w:instrText>
            </w:r>
            <w:r w:rsidR="008369BF">
              <w:rPr>
                <w:noProof/>
                <w:webHidden/>
              </w:rPr>
            </w:r>
            <w:r w:rsidR="008369BF">
              <w:rPr>
                <w:noProof/>
                <w:webHidden/>
              </w:rPr>
              <w:fldChar w:fldCharType="separate"/>
            </w:r>
            <w:r w:rsidR="008369BF">
              <w:rPr>
                <w:noProof/>
                <w:webHidden/>
              </w:rPr>
              <w:t>27</w:t>
            </w:r>
            <w:r w:rsidR="008369BF">
              <w:rPr>
                <w:noProof/>
                <w:webHidden/>
              </w:rPr>
              <w:fldChar w:fldCharType="end"/>
            </w:r>
          </w:hyperlink>
        </w:p>
        <w:p w14:paraId="5EDA26E8" w14:textId="3C52C293" w:rsidR="008369BF" w:rsidRDefault="00EA1C9A">
          <w:pPr>
            <w:pStyle w:val="TOC3"/>
            <w:rPr>
              <w:rFonts w:eastAsiaTheme="minorEastAsia"/>
              <w:noProof/>
              <w:sz w:val="22"/>
              <w:szCs w:val="22"/>
              <w:lang w:eastAsia="en-AU"/>
            </w:rPr>
          </w:pPr>
          <w:hyperlink w:anchor="_Toc12870790" w:history="1">
            <w:r w:rsidR="008369BF" w:rsidRPr="0054117A">
              <w:rPr>
                <w:rStyle w:val="Hyperlink"/>
                <w:noProof/>
              </w:rPr>
              <w:t>M41</w:t>
            </w:r>
            <w:r w:rsidR="008369BF">
              <w:rPr>
                <w:rFonts w:eastAsiaTheme="minorEastAsia"/>
                <w:noProof/>
                <w:sz w:val="22"/>
                <w:szCs w:val="22"/>
                <w:lang w:eastAsia="en-AU"/>
              </w:rPr>
              <w:tab/>
            </w:r>
            <w:r w:rsidR="008369BF" w:rsidRPr="0054117A">
              <w:rPr>
                <w:rStyle w:val="Hyperlink"/>
                <w:noProof/>
              </w:rPr>
              <w:t>Managing risks with explosives</w:t>
            </w:r>
            <w:r w:rsidR="008369BF">
              <w:rPr>
                <w:noProof/>
                <w:webHidden/>
              </w:rPr>
              <w:tab/>
            </w:r>
            <w:r w:rsidR="008369BF">
              <w:rPr>
                <w:noProof/>
                <w:webHidden/>
              </w:rPr>
              <w:fldChar w:fldCharType="begin"/>
            </w:r>
            <w:r w:rsidR="008369BF">
              <w:rPr>
                <w:noProof/>
                <w:webHidden/>
              </w:rPr>
              <w:instrText xml:space="preserve"> PAGEREF _Toc12870790 \h </w:instrText>
            </w:r>
            <w:r w:rsidR="008369BF">
              <w:rPr>
                <w:noProof/>
                <w:webHidden/>
              </w:rPr>
            </w:r>
            <w:r w:rsidR="008369BF">
              <w:rPr>
                <w:noProof/>
                <w:webHidden/>
              </w:rPr>
              <w:fldChar w:fldCharType="separate"/>
            </w:r>
            <w:r w:rsidR="008369BF">
              <w:rPr>
                <w:noProof/>
                <w:webHidden/>
              </w:rPr>
              <w:t>27</w:t>
            </w:r>
            <w:r w:rsidR="008369BF">
              <w:rPr>
                <w:noProof/>
                <w:webHidden/>
              </w:rPr>
              <w:fldChar w:fldCharType="end"/>
            </w:r>
          </w:hyperlink>
        </w:p>
        <w:p w14:paraId="72138658" w14:textId="3AEF7D81" w:rsidR="008369BF" w:rsidRDefault="00EA1C9A">
          <w:pPr>
            <w:pStyle w:val="TOC3"/>
            <w:rPr>
              <w:rFonts w:eastAsiaTheme="minorEastAsia"/>
              <w:noProof/>
              <w:sz w:val="22"/>
              <w:szCs w:val="22"/>
              <w:lang w:eastAsia="en-AU"/>
            </w:rPr>
          </w:pPr>
          <w:hyperlink w:anchor="_Toc12870791" w:history="1">
            <w:r w:rsidR="008369BF" w:rsidRPr="0054117A">
              <w:rPr>
                <w:rStyle w:val="Hyperlink"/>
                <w:noProof/>
              </w:rPr>
              <w:t>M42</w:t>
            </w:r>
            <w:r w:rsidR="008369BF">
              <w:rPr>
                <w:rFonts w:eastAsiaTheme="minorEastAsia"/>
                <w:noProof/>
                <w:sz w:val="22"/>
                <w:szCs w:val="22"/>
                <w:lang w:eastAsia="en-AU"/>
              </w:rPr>
              <w:tab/>
            </w:r>
            <w:r w:rsidR="008369BF" w:rsidRPr="0054117A">
              <w:rPr>
                <w:rStyle w:val="Hyperlink"/>
                <w:noProof/>
              </w:rPr>
              <w:t>Operation of autonomous plant</w:t>
            </w:r>
            <w:r w:rsidR="008369BF">
              <w:rPr>
                <w:noProof/>
                <w:webHidden/>
              </w:rPr>
              <w:tab/>
            </w:r>
            <w:r w:rsidR="008369BF">
              <w:rPr>
                <w:noProof/>
                <w:webHidden/>
              </w:rPr>
              <w:fldChar w:fldCharType="begin"/>
            </w:r>
            <w:r w:rsidR="008369BF">
              <w:rPr>
                <w:noProof/>
                <w:webHidden/>
              </w:rPr>
              <w:instrText xml:space="preserve"> PAGEREF _Toc12870791 \h </w:instrText>
            </w:r>
            <w:r w:rsidR="008369BF">
              <w:rPr>
                <w:noProof/>
                <w:webHidden/>
              </w:rPr>
            </w:r>
            <w:r w:rsidR="008369BF">
              <w:rPr>
                <w:noProof/>
                <w:webHidden/>
              </w:rPr>
              <w:fldChar w:fldCharType="separate"/>
            </w:r>
            <w:r w:rsidR="008369BF">
              <w:rPr>
                <w:noProof/>
                <w:webHidden/>
              </w:rPr>
              <w:t>28</w:t>
            </w:r>
            <w:r w:rsidR="008369BF">
              <w:rPr>
                <w:noProof/>
                <w:webHidden/>
              </w:rPr>
              <w:fldChar w:fldCharType="end"/>
            </w:r>
          </w:hyperlink>
        </w:p>
        <w:p w14:paraId="7215C5AB" w14:textId="52CA3AAB" w:rsidR="008369BF" w:rsidRDefault="00EA1C9A">
          <w:pPr>
            <w:pStyle w:val="TOC3"/>
            <w:rPr>
              <w:rFonts w:eastAsiaTheme="minorEastAsia"/>
              <w:noProof/>
              <w:sz w:val="22"/>
              <w:szCs w:val="22"/>
              <w:lang w:eastAsia="en-AU"/>
            </w:rPr>
          </w:pPr>
          <w:hyperlink w:anchor="_Toc12870792" w:history="1">
            <w:r w:rsidR="008369BF" w:rsidRPr="0054117A">
              <w:rPr>
                <w:rStyle w:val="Hyperlink"/>
                <w:noProof/>
              </w:rPr>
              <w:t>M43</w:t>
            </w:r>
            <w:r w:rsidR="008369BF">
              <w:rPr>
                <w:rFonts w:eastAsiaTheme="minorEastAsia"/>
                <w:noProof/>
                <w:sz w:val="22"/>
                <w:szCs w:val="22"/>
                <w:lang w:eastAsia="en-AU"/>
              </w:rPr>
              <w:tab/>
            </w:r>
            <w:r w:rsidR="008369BF" w:rsidRPr="0054117A">
              <w:rPr>
                <w:rStyle w:val="Hyperlink"/>
                <w:noProof/>
              </w:rPr>
              <w:t>Notification of high risk mining activities</w:t>
            </w:r>
            <w:r w:rsidR="008369BF">
              <w:rPr>
                <w:noProof/>
                <w:webHidden/>
              </w:rPr>
              <w:tab/>
            </w:r>
            <w:r w:rsidR="008369BF">
              <w:rPr>
                <w:noProof/>
                <w:webHidden/>
              </w:rPr>
              <w:fldChar w:fldCharType="begin"/>
            </w:r>
            <w:r w:rsidR="008369BF">
              <w:rPr>
                <w:noProof/>
                <w:webHidden/>
              </w:rPr>
              <w:instrText xml:space="preserve"> PAGEREF _Toc12870792 \h </w:instrText>
            </w:r>
            <w:r w:rsidR="008369BF">
              <w:rPr>
                <w:noProof/>
                <w:webHidden/>
              </w:rPr>
            </w:r>
            <w:r w:rsidR="008369BF">
              <w:rPr>
                <w:noProof/>
                <w:webHidden/>
              </w:rPr>
              <w:fldChar w:fldCharType="separate"/>
            </w:r>
            <w:r w:rsidR="008369BF">
              <w:rPr>
                <w:noProof/>
                <w:webHidden/>
              </w:rPr>
              <w:t>28</w:t>
            </w:r>
            <w:r w:rsidR="008369BF">
              <w:rPr>
                <w:noProof/>
                <w:webHidden/>
              </w:rPr>
              <w:fldChar w:fldCharType="end"/>
            </w:r>
          </w:hyperlink>
        </w:p>
        <w:p w14:paraId="484D19F2" w14:textId="7E3F44BA" w:rsidR="008369BF" w:rsidRDefault="00EA1C9A">
          <w:pPr>
            <w:pStyle w:val="TOC3"/>
            <w:rPr>
              <w:rFonts w:eastAsiaTheme="minorEastAsia"/>
              <w:noProof/>
              <w:sz w:val="22"/>
              <w:szCs w:val="22"/>
              <w:lang w:eastAsia="en-AU"/>
            </w:rPr>
          </w:pPr>
          <w:hyperlink w:anchor="_Toc12870793" w:history="1">
            <w:r w:rsidR="008369BF" w:rsidRPr="0054117A">
              <w:rPr>
                <w:rStyle w:val="Hyperlink"/>
                <w:noProof/>
              </w:rPr>
              <w:t>M44</w:t>
            </w:r>
            <w:r w:rsidR="008369BF">
              <w:rPr>
                <w:rFonts w:eastAsiaTheme="minorEastAsia"/>
                <w:noProof/>
                <w:sz w:val="22"/>
                <w:szCs w:val="22"/>
                <w:lang w:eastAsia="en-AU"/>
              </w:rPr>
              <w:tab/>
            </w:r>
            <w:r w:rsidR="008369BF" w:rsidRPr="0054117A">
              <w:rPr>
                <w:rStyle w:val="Hyperlink"/>
                <w:noProof/>
              </w:rPr>
              <w:t>Prohibited uses</w:t>
            </w:r>
            <w:r w:rsidR="008369BF">
              <w:rPr>
                <w:noProof/>
                <w:webHidden/>
              </w:rPr>
              <w:tab/>
            </w:r>
            <w:r w:rsidR="008369BF">
              <w:rPr>
                <w:noProof/>
                <w:webHidden/>
              </w:rPr>
              <w:fldChar w:fldCharType="begin"/>
            </w:r>
            <w:r w:rsidR="008369BF">
              <w:rPr>
                <w:noProof/>
                <w:webHidden/>
              </w:rPr>
              <w:instrText xml:space="preserve"> PAGEREF _Toc12870793 \h </w:instrText>
            </w:r>
            <w:r w:rsidR="008369BF">
              <w:rPr>
                <w:noProof/>
                <w:webHidden/>
              </w:rPr>
            </w:r>
            <w:r w:rsidR="008369BF">
              <w:rPr>
                <w:noProof/>
                <w:webHidden/>
              </w:rPr>
              <w:fldChar w:fldCharType="separate"/>
            </w:r>
            <w:r w:rsidR="008369BF">
              <w:rPr>
                <w:noProof/>
                <w:webHidden/>
              </w:rPr>
              <w:t>30</w:t>
            </w:r>
            <w:r w:rsidR="008369BF">
              <w:rPr>
                <w:noProof/>
                <w:webHidden/>
              </w:rPr>
              <w:fldChar w:fldCharType="end"/>
            </w:r>
          </w:hyperlink>
        </w:p>
        <w:p w14:paraId="50E93740" w14:textId="0606E676" w:rsidR="008369BF" w:rsidRDefault="00EA1C9A">
          <w:pPr>
            <w:pStyle w:val="TOC3"/>
            <w:rPr>
              <w:rFonts w:eastAsiaTheme="minorEastAsia"/>
              <w:noProof/>
              <w:sz w:val="22"/>
              <w:szCs w:val="22"/>
              <w:lang w:eastAsia="en-AU"/>
            </w:rPr>
          </w:pPr>
          <w:hyperlink w:anchor="_Toc12870794" w:history="1">
            <w:r w:rsidR="008369BF" w:rsidRPr="0054117A">
              <w:rPr>
                <w:rStyle w:val="Hyperlink"/>
                <w:noProof/>
              </w:rPr>
              <w:t>M45</w:t>
            </w:r>
            <w:r w:rsidR="008369BF">
              <w:rPr>
                <w:rFonts w:eastAsiaTheme="minorEastAsia"/>
                <w:noProof/>
                <w:sz w:val="22"/>
                <w:szCs w:val="22"/>
                <w:lang w:eastAsia="en-AU"/>
              </w:rPr>
              <w:tab/>
            </w:r>
            <w:r w:rsidR="008369BF" w:rsidRPr="0054117A">
              <w:rPr>
                <w:rStyle w:val="Hyperlink"/>
                <w:noProof/>
              </w:rPr>
              <w:t>Minimum age to work in mine</w:t>
            </w:r>
            <w:r w:rsidR="008369BF">
              <w:rPr>
                <w:noProof/>
                <w:webHidden/>
              </w:rPr>
              <w:tab/>
            </w:r>
            <w:r w:rsidR="008369BF">
              <w:rPr>
                <w:noProof/>
                <w:webHidden/>
              </w:rPr>
              <w:fldChar w:fldCharType="begin"/>
            </w:r>
            <w:r w:rsidR="008369BF">
              <w:rPr>
                <w:noProof/>
                <w:webHidden/>
              </w:rPr>
              <w:instrText xml:space="preserve"> PAGEREF _Toc12870794 \h </w:instrText>
            </w:r>
            <w:r w:rsidR="008369BF">
              <w:rPr>
                <w:noProof/>
                <w:webHidden/>
              </w:rPr>
            </w:r>
            <w:r w:rsidR="008369BF">
              <w:rPr>
                <w:noProof/>
                <w:webHidden/>
              </w:rPr>
              <w:fldChar w:fldCharType="separate"/>
            </w:r>
            <w:r w:rsidR="008369BF">
              <w:rPr>
                <w:noProof/>
                <w:webHidden/>
              </w:rPr>
              <w:t>30</w:t>
            </w:r>
            <w:r w:rsidR="008369BF">
              <w:rPr>
                <w:noProof/>
                <w:webHidden/>
              </w:rPr>
              <w:fldChar w:fldCharType="end"/>
            </w:r>
          </w:hyperlink>
        </w:p>
        <w:p w14:paraId="1DF96007" w14:textId="73A9BE6C" w:rsidR="008369BF" w:rsidRDefault="00EA1C9A">
          <w:pPr>
            <w:pStyle w:val="TOC3"/>
            <w:rPr>
              <w:rFonts w:eastAsiaTheme="minorEastAsia"/>
              <w:noProof/>
              <w:sz w:val="22"/>
              <w:szCs w:val="22"/>
              <w:lang w:eastAsia="en-AU"/>
            </w:rPr>
          </w:pPr>
          <w:hyperlink w:anchor="_Toc12870795" w:history="1">
            <w:r w:rsidR="008369BF" w:rsidRPr="0054117A">
              <w:rPr>
                <w:rStyle w:val="Hyperlink"/>
                <w:noProof/>
              </w:rPr>
              <w:t>M46</w:t>
            </w:r>
            <w:r w:rsidR="008369BF">
              <w:rPr>
                <w:rFonts w:eastAsiaTheme="minorEastAsia"/>
                <w:noProof/>
                <w:sz w:val="22"/>
                <w:szCs w:val="22"/>
                <w:lang w:eastAsia="en-AU"/>
              </w:rPr>
              <w:tab/>
            </w:r>
            <w:r w:rsidR="008369BF" w:rsidRPr="0054117A">
              <w:rPr>
                <w:rStyle w:val="Hyperlink"/>
                <w:noProof/>
              </w:rPr>
              <w:t>Inspections</w:t>
            </w:r>
            <w:r w:rsidR="008369BF">
              <w:rPr>
                <w:noProof/>
                <w:webHidden/>
              </w:rPr>
              <w:tab/>
            </w:r>
            <w:r w:rsidR="008369BF">
              <w:rPr>
                <w:noProof/>
                <w:webHidden/>
              </w:rPr>
              <w:fldChar w:fldCharType="begin"/>
            </w:r>
            <w:r w:rsidR="008369BF">
              <w:rPr>
                <w:noProof/>
                <w:webHidden/>
              </w:rPr>
              <w:instrText xml:space="preserve"> PAGEREF _Toc12870795 \h </w:instrText>
            </w:r>
            <w:r w:rsidR="008369BF">
              <w:rPr>
                <w:noProof/>
                <w:webHidden/>
              </w:rPr>
            </w:r>
            <w:r w:rsidR="008369BF">
              <w:rPr>
                <w:noProof/>
                <w:webHidden/>
              </w:rPr>
              <w:fldChar w:fldCharType="separate"/>
            </w:r>
            <w:r w:rsidR="008369BF">
              <w:rPr>
                <w:noProof/>
                <w:webHidden/>
              </w:rPr>
              <w:t>30</w:t>
            </w:r>
            <w:r w:rsidR="008369BF">
              <w:rPr>
                <w:noProof/>
                <w:webHidden/>
              </w:rPr>
              <w:fldChar w:fldCharType="end"/>
            </w:r>
          </w:hyperlink>
        </w:p>
        <w:p w14:paraId="02E5B4DA" w14:textId="3F3E0A4A" w:rsidR="008369BF" w:rsidRDefault="00EA1C9A">
          <w:pPr>
            <w:pStyle w:val="TOC3"/>
            <w:rPr>
              <w:rFonts w:eastAsiaTheme="minorEastAsia"/>
              <w:noProof/>
              <w:sz w:val="22"/>
              <w:szCs w:val="22"/>
              <w:lang w:eastAsia="en-AU"/>
            </w:rPr>
          </w:pPr>
          <w:hyperlink w:anchor="_Toc12870796" w:history="1">
            <w:r w:rsidR="008369BF" w:rsidRPr="0054117A">
              <w:rPr>
                <w:rStyle w:val="Hyperlink"/>
                <w:noProof/>
              </w:rPr>
              <w:t>M47</w:t>
            </w:r>
            <w:r w:rsidR="008369BF">
              <w:rPr>
                <w:rFonts w:eastAsiaTheme="minorEastAsia"/>
                <w:noProof/>
                <w:sz w:val="22"/>
                <w:szCs w:val="22"/>
                <w:lang w:eastAsia="en-AU"/>
              </w:rPr>
              <w:tab/>
            </w:r>
            <w:r w:rsidR="008369BF" w:rsidRPr="0054117A">
              <w:rPr>
                <w:rStyle w:val="Hyperlink"/>
                <w:noProof/>
              </w:rPr>
              <w:t>Duty to provide information to mine operator of adjoining mine</w:t>
            </w:r>
            <w:r w:rsidR="008369BF">
              <w:rPr>
                <w:noProof/>
                <w:webHidden/>
              </w:rPr>
              <w:tab/>
            </w:r>
            <w:r w:rsidR="008369BF">
              <w:rPr>
                <w:noProof/>
                <w:webHidden/>
              </w:rPr>
              <w:fldChar w:fldCharType="begin"/>
            </w:r>
            <w:r w:rsidR="008369BF">
              <w:rPr>
                <w:noProof/>
                <w:webHidden/>
              </w:rPr>
              <w:instrText xml:space="preserve"> PAGEREF _Toc12870796 \h </w:instrText>
            </w:r>
            <w:r w:rsidR="008369BF">
              <w:rPr>
                <w:noProof/>
                <w:webHidden/>
              </w:rPr>
            </w:r>
            <w:r w:rsidR="008369BF">
              <w:rPr>
                <w:noProof/>
                <w:webHidden/>
              </w:rPr>
              <w:fldChar w:fldCharType="separate"/>
            </w:r>
            <w:r w:rsidR="008369BF">
              <w:rPr>
                <w:noProof/>
                <w:webHidden/>
              </w:rPr>
              <w:t>31</w:t>
            </w:r>
            <w:r w:rsidR="008369BF">
              <w:rPr>
                <w:noProof/>
                <w:webHidden/>
              </w:rPr>
              <w:fldChar w:fldCharType="end"/>
            </w:r>
          </w:hyperlink>
        </w:p>
        <w:p w14:paraId="4157CD89" w14:textId="649015D5" w:rsidR="008369BF" w:rsidRDefault="00EA1C9A">
          <w:pPr>
            <w:pStyle w:val="TOC2"/>
            <w:tabs>
              <w:tab w:val="left" w:pos="1834"/>
            </w:tabs>
            <w:rPr>
              <w:rFonts w:eastAsiaTheme="minorEastAsia"/>
              <w:noProof/>
              <w:sz w:val="22"/>
              <w:szCs w:val="22"/>
              <w:lang w:eastAsia="en-AU"/>
            </w:rPr>
          </w:pPr>
          <w:hyperlink w:anchor="_Toc12870797" w:history="1">
            <w:r w:rsidR="008369BF" w:rsidRPr="0054117A">
              <w:rPr>
                <w:rStyle w:val="Hyperlink"/>
                <w:noProof/>
              </w:rPr>
              <w:t>Division 2</w:t>
            </w:r>
            <w:r w:rsidR="008369BF">
              <w:rPr>
                <w:rFonts w:eastAsiaTheme="minorEastAsia"/>
                <w:noProof/>
                <w:sz w:val="22"/>
                <w:szCs w:val="22"/>
                <w:lang w:eastAsia="en-AU"/>
              </w:rPr>
              <w:tab/>
            </w:r>
            <w:r w:rsidR="008369BF" w:rsidRPr="0054117A">
              <w:rPr>
                <w:rStyle w:val="Hyperlink"/>
                <w:noProof/>
              </w:rPr>
              <w:t>Use of electricity</w:t>
            </w:r>
            <w:r w:rsidR="008369BF">
              <w:rPr>
                <w:noProof/>
                <w:webHidden/>
              </w:rPr>
              <w:tab/>
            </w:r>
            <w:r w:rsidR="008369BF">
              <w:rPr>
                <w:noProof/>
                <w:webHidden/>
              </w:rPr>
              <w:fldChar w:fldCharType="begin"/>
            </w:r>
            <w:r w:rsidR="008369BF">
              <w:rPr>
                <w:noProof/>
                <w:webHidden/>
              </w:rPr>
              <w:instrText xml:space="preserve"> PAGEREF _Toc12870797 \h </w:instrText>
            </w:r>
            <w:r w:rsidR="008369BF">
              <w:rPr>
                <w:noProof/>
                <w:webHidden/>
              </w:rPr>
            </w:r>
            <w:r w:rsidR="008369BF">
              <w:rPr>
                <w:noProof/>
                <w:webHidden/>
              </w:rPr>
              <w:fldChar w:fldCharType="separate"/>
            </w:r>
            <w:r w:rsidR="008369BF">
              <w:rPr>
                <w:noProof/>
                <w:webHidden/>
              </w:rPr>
              <w:t>32</w:t>
            </w:r>
            <w:r w:rsidR="008369BF">
              <w:rPr>
                <w:noProof/>
                <w:webHidden/>
              </w:rPr>
              <w:fldChar w:fldCharType="end"/>
            </w:r>
          </w:hyperlink>
        </w:p>
        <w:p w14:paraId="6074DF68" w14:textId="605ACE03" w:rsidR="008369BF" w:rsidRDefault="00EA1C9A">
          <w:pPr>
            <w:pStyle w:val="TOC3"/>
            <w:rPr>
              <w:rFonts w:eastAsiaTheme="minorEastAsia"/>
              <w:noProof/>
              <w:sz w:val="22"/>
              <w:szCs w:val="22"/>
              <w:lang w:eastAsia="en-AU"/>
            </w:rPr>
          </w:pPr>
          <w:hyperlink w:anchor="_Toc12870798" w:history="1">
            <w:r w:rsidR="008369BF" w:rsidRPr="0054117A">
              <w:rPr>
                <w:rStyle w:val="Hyperlink"/>
                <w:noProof/>
              </w:rPr>
              <w:t>M48</w:t>
            </w:r>
            <w:r w:rsidR="008369BF">
              <w:rPr>
                <w:rFonts w:eastAsiaTheme="minorEastAsia"/>
                <w:noProof/>
                <w:sz w:val="22"/>
                <w:szCs w:val="22"/>
                <w:lang w:eastAsia="en-AU"/>
              </w:rPr>
              <w:tab/>
            </w:r>
            <w:r w:rsidR="008369BF" w:rsidRPr="0054117A">
              <w:rPr>
                <w:rStyle w:val="Hyperlink"/>
                <w:noProof/>
              </w:rPr>
              <w:t>Managing risks due to electricity</w:t>
            </w:r>
            <w:r w:rsidR="008369BF">
              <w:rPr>
                <w:noProof/>
                <w:webHidden/>
              </w:rPr>
              <w:tab/>
            </w:r>
            <w:r w:rsidR="008369BF">
              <w:rPr>
                <w:noProof/>
                <w:webHidden/>
              </w:rPr>
              <w:fldChar w:fldCharType="begin"/>
            </w:r>
            <w:r w:rsidR="008369BF">
              <w:rPr>
                <w:noProof/>
                <w:webHidden/>
              </w:rPr>
              <w:instrText xml:space="preserve"> PAGEREF _Toc12870798 \h </w:instrText>
            </w:r>
            <w:r w:rsidR="008369BF">
              <w:rPr>
                <w:noProof/>
                <w:webHidden/>
              </w:rPr>
            </w:r>
            <w:r w:rsidR="008369BF">
              <w:rPr>
                <w:noProof/>
                <w:webHidden/>
              </w:rPr>
              <w:fldChar w:fldCharType="separate"/>
            </w:r>
            <w:r w:rsidR="008369BF">
              <w:rPr>
                <w:noProof/>
                <w:webHidden/>
              </w:rPr>
              <w:t>32</w:t>
            </w:r>
            <w:r w:rsidR="008369BF">
              <w:rPr>
                <w:noProof/>
                <w:webHidden/>
              </w:rPr>
              <w:fldChar w:fldCharType="end"/>
            </w:r>
          </w:hyperlink>
        </w:p>
        <w:p w14:paraId="7EAB7311" w14:textId="65F2FC2F" w:rsidR="008369BF" w:rsidRDefault="00EA1C9A">
          <w:pPr>
            <w:pStyle w:val="TOC3"/>
            <w:rPr>
              <w:rFonts w:eastAsiaTheme="minorEastAsia"/>
              <w:noProof/>
              <w:sz w:val="22"/>
              <w:szCs w:val="22"/>
              <w:lang w:eastAsia="en-AU"/>
            </w:rPr>
          </w:pPr>
          <w:hyperlink w:anchor="_Toc12870799" w:history="1">
            <w:r w:rsidR="008369BF" w:rsidRPr="0054117A">
              <w:rPr>
                <w:rStyle w:val="Hyperlink"/>
                <w:noProof/>
              </w:rPr>
              <w:t>M49</w:t>
            </w:r>
            <w:r w:rsidR="008369BF">
              <w:rPr>
                <w:rFonts w:eastAsiaTheme="minorEastAsia"/>
                <w:noProof/>
                <w:sz w:val="22"/>
                <w:szCs w:val="22"/>
                <w:lang w:eastAsia="en-AU"/>
              </w:rPr>
              <w:tab/>
            </w:r>
            <w:r w:rsidR="008369BF" w:rsidRPr="0054117A">
              <w:rPr>
                <w:rStyle w:val="Hyperlink"/>
                <w:noProof/>
              </w:rPr>
              <w:t>Records to be kept</w:t>
            </w:r>
            <w:r w:rsidR="008369BF">
              <w:rPr>
                <w:noProof/>
                <w:webHidden/>
              </w:rPr>
              <w:tab/>
            </w:r>
            <w:r w:rsidR="008369BF">
              <w:rPr>
                <w:noProof/>
                <w:webHidden/>
              </w:rPr>
              <w:fldChar w:fldCharType="begin"/>
            </w:r>
            <w:r w:rsidR="008369BF">
              <w:rPr>
                <w:noProof/>
                <w:webHidden/>
              </w:rPr>
              <w:instrText xml:space="preserve"> PAGEREF _Toc12870799 \h </w:instrText>
            </w:r>
            <w:r w:rsidR="008369BF">
              <w:rPr>
                <w:noProof/>
                <w:webHidden/>
              </w:rPr>
            </w:r>
            <w:r w:rsidR="008369BF">
              <w:rPr>
                <w:noProof/>
                <w:webHidden/>
              </w:rPr>
              <w:fldChar w:fldCharType="separate"/>
            </w:r>
            <w:r w:rsidR="008369BF">
              <w:rPr>
                <w:noProof/>
                <w:webHidden/>
              </w:rPr>
              <w:t>32</w:t>
            </w:r>
            <w:r w:rsidR="008369BF">
              <w:rPr>
                <w:noProof/>
                <w:webHidden/>
              </w:rPr>
              <w:fldChar w:fldCharType="end"/>
            </w:r>
          </w:hyperlink>
        </w:p>
        <w:p w14:paraId="126A4EA9" w14:textId="45C2F6B4" w:rsidR="008369BF" w:rsidRDefault="00EA1C9A">
          <w:pPr>
            <w:pStyle w:val="TOC3"/>
            <w:rPr>
              <w:rFonts w:eastAsiaTheme="minorEastAsia"/>
              <w:noProof/>
              <w:sz w:val="22"/>
              <w:szCs w:val="22"/>
              <w:lang w:eastAsia="en-AU"/>
            </w:rPr>
          </w:pPr>
          <w:hyperlink w:anchor="_Toc12870800" w:history="1">
            <w:r w:rsidR="008369BF" w:rsidRPr="0054117A">
              <w:rPr>
                <w:rStyle w:val="Hyperlink"/>
                <w:noProof/>
              </w:rPr>
              <w:t>M50</w:t>
            </w:r>
            <w:r w:rsidR="008369BF">
              <w:rPr>
                <w:rFonts w:eastAsiaTheme="minorEastAsia"/>
                <w:noProof/>
                <w:sz w:val="22"/>
                <w:szCs w:val="22"/>
                <w:lang w:eastAsia="en-AU"/>
              </w:rPr>
              <w:tab/>
            </w:r>
            <w:r w:rsidR="008369BF" w:rsidRPr="0054117A">
              <w:rPr>
                <w:rStyle w:val="Hyperlink"/>
                <w:noProof/>
              </w:rPr>
              <w:t>Earthing systems</w:t>
            </w:r>
            <w:r w:rsidR="008369BF">
              <w:rPr>
                <w:noProof/>
                <w:webHidden/>
              </w:rPr>
              <w:tab/>
            </w:r>
            <w:r w:rsidR="008369BF">
              <w:rPr>
                <w:noProof/>
                <w:webHidden/>
              </w:rPr>
              <w:fldChar w:fldCharType="begin"/>
            </w:r>
            <w:r w:rsidR="008369BF">
              <w:rPr>
                <w:noProof/>
                <w:webHidden/>
              </w:rPr>
              <w:instrText xml:space="preserve"> PAGEREF _Toc12870800 \h </w:instrText>
            </w:r>
            <w:r w:rsidR="008369BF">
              <w:rPr>
                <w:noProof/>
                <w:webHidden/>
              </w:rPr>
            </w:r>
            <w:r w:rsidR="008369BF">
              <w:rPr>
                <w:noProof/>
                <w:webHidden/>
              </w:rPr>
              <w:fldChar w:fldCharType="separate"/>
            </w:r>
            <w:r w:rsidR="008369BF">
              <w:rPr>
                <w:noProof/>
                <w:webHidden/>
              </w:rPr>
              <w:t>33</w:t>
            </w:r>
            <w:r w:rsidR="008369BF">
              <w:rPr>
                <w:noProof/>
                <w:webHidden/>
              </w:rPr>
              <w:fldChar w:fldCharType="end"/>
            </w:r>
          </w:hyperlink>
        </w:p>
        <w:p w14:paraId="13586A10" w14:textId="716D9E54" w:rsidR="008369BF" w:rsidRDefault="00EA1C9A">
          <w:pPr>
            <w:pStyle w:val="TOC3"/>
            <w:rPr>
              <w:rFonts w:eastAsiaTheme="minorEastAsia"/>
              <w:noProof/>
              <w:sz w:val="22"/>
              <w:szCs w:val="22"/>
              <w:lang w:eastAsia="en-AU"/>
            </w:rPr>
          </w:pPr>
          <w:hyperlink w:anchor="_Toc12870801" w:history="1">
            <w:r w:rsidR="008369BF" w:rsidRPr="0054117A">
              <w:rPr>
                <w:rStyle w:val="Hyperlink"/>
                <w:noProof/>
              </w:rPr>
              <w:t>M51</w:t>
            </w:r>
            <w:r w:rsidR="008369BF">
              <w:rPr>
                <w:rFonts w:eastAsiaTheme="minorEastAsia"/>
                <w:noProof/>
                <w:sz w:val="22"/>
                <w:szCs w:val="22"/>
                <w:lang w:eastAsia="en-AU"/>
              </w:rPr>
              <w:tab/>
            </w:r>
            <w:r w:rsidR="008369BF" w:rsidRPr="0054117A">
              <w:rPr>
                <w:rStyle w:val="Hyperlink"/>
                <w:noProof/>
              </w:rPr>
              <w:t>Trailing cables and reeling cables</w:t>
            </w:r>
            <w:r w:rsidR="008369BF">
              <w:rPr>
                <w:noProof/>
                <w:webHidden/>
              </w:rPr>
              <w:tab/>
            </w:r>
            <w:r w:rsidR="008369BF">
              <w:rPr>
                <w:noProof/>
                <w:webHidden/>
              </w:rPr>
              <w:fldChar w:fldCharType="begin"/>
            </w:r>
            <w:r w:rsidR="008369BF">
              <w:rPr>
                <w:noProof/>
                <w:webHidden/>
              </w:rPr>
              <w:instrText xml:space="preserve"> PAGEREF _Toc12870801 \h </w:instrText>
            </w:r>
            <w:r w:rsidR="008369BF">
              <w:rPr>
                <w:noProof/>
                <w:webHidden/>
              </w:rPr>
            </w:r>
            <w:r w:rsidR="008369BF">
              <w:rPr>
                <w:noProof/>
                <w:webHidden/>
              </w:rPr>
              <w:fldChar w:fldCharType="separate"/>
            </w:r>
            <w:r w:rsidR="008369BF">
              <w:rPr>
                <w:noProof/>
                <w:webHidden/>
              </w:rPr>
              <w:t>33</w:t>
            </w:r>
            <w:r w:rsidR="008369BF">
              <w:rPr>
                <w:noProof/>
                <w:webHidden/>
              </w:rPr>
              <w:fldChar w:fldCharType="end"/>
            </w:r>
          </w:hyperlink>
        </w:p>
        <w:p w14:paraId="41E991EC" w14:textId="5EA8BBA1" w:rsidR="008369BF" w:rsidRDefault="00EA1C9A">
          <w:pPr>
            <w:pStyle w:val="TOC3"/>
            <w:rPr>
              <w:rFonts w:eastAsiaTheme="minorEastAsia"/>
              <w:noProof/>
              <w:sz w:val="22"/>
              <w:szCs w:val="22"/>
              <w:lang w:eastAsia="en-AU"/>
            </w:rPr>
          </w:pPr>
          <w:hyperlink w:anchor="_Toc12870802" w:history="1">
            <w:r w:rsidR="008369BF" w:rsidRPr="0054117A">
              <w:rPr>
                <w:rStyle w:val="Hyperlink"/>
                <w:noProof/>
              </w:rPr>
              <w:t>M52</w:t>
            </w:r>
            <w:r w:rsidR="008369BF">
              <w:rPr>
                <w:rFonts w:eastAsiaTheme="minorEastAsia"/>
                <w:noProof/>
                <w:sz w:val="22"/>
                <w:szCs w:val="22"/>
                <w:lang w:eastAsia="en-AU"/>
              </w:rPr>
              <w:tab/>
            </w:r>
            <w:r w:rsidR="008369BF" w:rsidRPr="0054117A">
              <w:rPr>
                <w:rStyle w:val="Hyperlink"/>
                <w:noProof/>
              </w:rPr>
              <w:t>Earth continuity protection and monitoring</w:t>
            </w:r>
            <w:r w:rsidR="008369BF">
              <w:rPr>
                <w:noProof/>
                <w:webHidden/>
              </w:rPr>
              <w:tab/>
            </w:r>
            <w:r w:rsidR="008369BF">
              <w:rPr>
                <w:noProof/>
                <w:webHidden/>
              </w:rPr>
              <w:fldChar w:fldCharType="begin"/>
            </w:r>
            <w:r w:rsidR="008369BF">
              <w:rPr>
                <w:noProof/>
                <w:webHidden/>
              </w:rPr>
              <w:instrText xml:space="preserve"> PAGEREF _Toc12870802 \h </w:instrText>
            </w:r>
            <w:r w:rsidR="008369BF">
              <w:rPr>
                <w:noProof/>
                <w:webHidden/>
              </w:rPr>
            </w:r>
            <w:r w:rsidR="008369BF">
              <w:rPr>
                <w:noProof/>
                <w:webHidden/>
              </w:rPr>
              <w:fldChar w:fldCharType="separate"/>
            </w:r>
            <w:r w:rsidR="008369BF">
              <w:rPr>
                <w:noProof/>
                <w:webHidden/>
              </w:rPr>
              <w:t>33</w:t>
            </w:r>
            <w:r w:rsidR="008369BF">
              <w:rPr>
                <w:noProof/>
                <w:webHidden/>
              </w:rPr>
              <w:fldChar w:fldCharType="end"/>
            </w:r>
          </w:hyperlink>
        </w:p>
        <w:p w14:paraId="388FE7B9" w14:textId="00C48910" w:rsidR="008369BF" w:rsidRDefault="00EA1C9A">
          <w:pPr>
            <w:pStyle w:val="TOC2"/>
            <w:tabs>
              <w:tab w:val="left" w:pos="1834"/>
            </w:tabs>
            <w:rPr>
              <w:rFonts w:eastAsiaTheme="minorEastAsia"/>
              <w:noProof/>
              <w:sz w:val="22"/>
              <w:szCs w:val="22"/>
              <w:lang w:eastAsia="en-AU"/>
            </w:rPr>
          </w:pPr>
          <w:hyperlink w:anchor="_Toc12870803" w:history="1">
            <w:r w:rsidR="008369BF" w:rsidRPr="0054117A">
              <w:rPr>
                <w:rStyle w:val="Hyperlink"/>
                <w:noProof/>
              </w:rPr>
              <w:t>Division 3</w:t>
            </w:r>
            <w:r w:rsidR="008369BF">
              <w:rPr>
                <w:rFonts w:eastAsiaTheme="minorEastAsia"/>
                <w:noProof/>
                <w:sz w:val="22"/>
                <w:szCs w:val="22"/>
                <w:lang w:eastAsia="en-AU"/>
              </w:rPr>
              <w:tab/>
            </w:r>
            <w:r w:rsidR="008369BF" w:rsidRPr="0054117A">
              <w:rPr>
                <w:rStyle w:val="Hyperlink"/>
                <w:noProof/>
              </w:rPr>
              <w:t>Air quality and monitoring</w:t>
            </w:r>
            <w:r w:rsidR="008369BF">
              <w:rPr>
                <w:noProof/>
                <w:webHidden/>
              </w:rPr>
              <w:tab/>
            </w:r>
            <w:r w:rsidR="008369BF">
              <w:rPr>
                <w:noProof/>
                <w:webHidden/>
              </w:rPr>
              <w:fldChar w:fldCharType="begin"/>
            </w:r>
            <w:r w:rsidR="008369BF">
              <w:rPr>
                <w:noProof/>
                <w:webHidden/>
              </w:rPr>
              <w:instrText xml:space="preserve"> PAGEREF _Toc12870803 \h </w:instrText>
            </w:r>
            <w:r w:rsidR="008369BF">
              <w:rPr>
                <w:noProof/>
                <w:webHidden/>
              </w:rPr>
            </w:r>
            <w:r w:rsidR="008369BF">
              <w:rPr>
                <w:noProof/>
                <w:webHidden/>
              </w:rPr>
              <w:fldChar w:fldCharType="separate"/>
            </w:r>
            <w:r w:rsidR="008369BF">
              <w:rPr>
                <w:noProof/>
                <w:webHidden/>
              </w:rPr>
              <w:t>35</w:t>
            </w:r>
            <w:r w:rsidR="008369BF">
              <w:rPr>
                <w:noProof/>
                <w:webHidden/>
              </w:rPr>
              <w:fldChar w:fldCharType="end"/>
            </w:r>
          </w:hyperlink>
        </w:p>
        <w:p w14:paraId="03B967A6" w14:textId="5ADF4ADA" w:rsidR="008369BF" w:rsidRDefault="00EA1C9A">
          <w:pPr>
            <w:pStyle w:val="TOC3"/>
            <w:rPr>
              <w:rFonts w:eastAsiaTheme="minorEastAsia"/>
              <w:noProof/>
              <w:sz w:val="22"/>
              <w:szCs w:val="22"/>
              <w:lang w:eastAsia="en-AU"/>
            </w:rPr>
          </w:pPr>
          <w:hyperlink w:anchor="_Toc12870804" w:history="1">
            <w:r w:rsidR="008369BF" w:rsidRPr="0054117A">
              <w:rPr>
                <w:rStyle w:val="Hyperlink"/>
                <w:noProof/>
              </w:rPr>
              <w:t>M53</w:t>
            </w:r>
            <w:r w:rsidR="008369BF">
              <w:rPr>
                <w:rFonts w:eastAsiaTheme="minorEastAsia"/>
                <w:noProof/>
                <w:sz w:val="22"/>
                <w:szCs w:val="22"/>
                <w:lang w:eastAsia="en-AU"/>
              </w:rPr>
              <w:tab/>
            </w:r>
            <w:r w:rsidR="008369BF" w:rsidRPr="0054117A">
              <w:rPr>
                <w:rStyle w:val="Hyperlink"/>
                <w:noProof/>
              </w:rPr>
              <w:t>Temperature and moisture content of air</w:t>
            </w:r>
            <w:r w:rsidR="008369BF">
              <w:rPr>
                <w:noProof/>
                <w:webHidden/>
              </w:rPr>
              <w:tab/>
            </w:r>
            <w:r w:rsidR="008369BF">
              <w:rPr>
                <w:noProof/>
                <w:webHidden/>
              </w:rPr>
              <w:fldChar w:fldCharType="begin"/>
            </w:r>
            <w:r w:rsidR="008369BF">
              <w:rPr>
                <w:noProof/>
                <w:webHidden/>
              </w:rPr>
              <w:instrText xml:space="preserve"> PAGEREF _Toc12870804 \h </w:instrText>
            </w:r>
            <w:r w:rsidR="008369BF">
              <w:rPr>
                <w:noProof/>
                <w:webHidden/>
              </w:rPr>
            </w:r>
            <w:r w:rsidR="008369BF">
              <w:rPr>
                <w:noProof/>
                <w:webHidden/>
              </w:rPr>
              <w:fldChar w:fldCharType="separate"/>
            </w:r>
            <w:r w:rsidR="008369BF">
              <w:rPr>
                <w:noProof/>
                <w:webHidden/>
              </w:rPr>
              <w:t>35</w:t>
            </w:r>
            <w:r w:rsidR="008369BF">
              <w:rPr>
                <w:noProof/>
                <w:webHidden/>
              </w:rPr>
              <w:fldChar w:fldCharType="end"/>
            </w:r>
          </w:hyperlink>
        </w:p>
        <w:p w14:paraId="7AC9EAB2" w14:textId="117A7738" w:rsidR="008369BF" w:rsidRDefault="00EA1C9A">
          <w:pPr>
            <w:pStyle w:val="TOC3"/>
            <w:rPr>
              <w:rFonts w:eastAsiaTheme="minorEastAsia"/>
              <w:noProof/>
              <w:sz w:val="22"/>
              <w:szCs w:val="22"/>
              <w:lang w:eastAsia="en-AU"/>
            </w:rPr>
          </w:pPr>
          <w:hyperlink w:anchor="_Toc12870805" w:history="1">
            <w:r w:rsidR="008369BF" w:rsidRPr="0054117A">
              <w:rPr>
                <w:rStyle w:val="Hyperlink"/>
                <w:noProof/>
              </w:rPr>
              <w:t>M54</w:t>
            </w:r>
            <w:r w:rsidR="008369BF">
              <w:rPr>
                <w:rFonts w:eastAsiaTheme="minorEastAsia"/>
                <w:noProof/>
                <w:sz w:val="22"/>
                <w:szCs w:val="22"/>
                <w:lang w:eastAsia="en-AU"/>
              </w:rPr>
              <w:tab/>
            </w:r>
            <w:r w:rsidR="008369BF" w:rsidRPr="0054117A">
              <w:rPr>
                <w:rStyle w:val="Hyperlink"/>
                <w:noProof/>
              </w:rPr>
              <w:t>Ensuring exposure standards for dust not exceeded</w:t>
            </w:r>
            <w:r w:rsidR="008369BF">
              <w:rPr>
                <w:noProof/>
                <w:webHidden/>
              </w:rPr>
              <w:tab/>
            </w:r>
            <w:r w:rsidR="008369BF">
              <w:rPr>
                <w:noProof/>
                <w:webHidden/>
              </w:rPr>
              <w:fldChar w:fldCharType="begin"/>
            </w:r>
            <w:r w:rsidR="008369BF">
              <w:rPr>
                <w:noProof/>
                <w:webHidden/>
              </w:rPr>
              <w:instrText xml:space="preserve"> PAGEREF _Toc12870805 \h </w:instrText>
            </w:r>
            <w:r w:rsidR="008369BF">
              <w:rPr>
                <w:noProof/>
                <w:webHidden/>
              </w:rPr>
            </w:r>
            <w:r w:rsidR="008369BF">
              <w:rPr>
                <w:noProof/>
                <w:webHidden/>
              </w:rPr>
              <w:fldChar w:fldCharType="separate"/>
            </w:r>
            <w:r w:rsidR="008369BF">
              <w:rPr>
                <w:noProof/>
                <w:webHidden/>
              </w:rPr>
              <w:t>35</w:t>
            </w:r>
            <w:r w:rsidR="008369BF">
              <w:rPr>
                <w:noProof/>
                <w:webHidden/>
              </w:rPr>
              <w:fldChar w:fldCharType="end"/>
            </w:r>
          </w:hyperlink>
        </w:p>
        <w:p w14:paraId="2F3DB2FD" w14:textId="7B6DF007" w:rsidR="008369BF" w:rsidRDefault="00EA1C9A">
          <w:pPr>
            <w:pStyle w:val="TOC3"/>
            <w:rPr>
              <w:rFonts w:eastAsiaTheme="minorEastAsia"/>
              <w:noProof/>
              <w:sz w:val="22"/>
              <w:szCs w:val="22"/>
              <w:lang w:eastAsia="en-AU"/>
            </w:rPr>
          </w:pPr>
          <w:hyperlink w:anchor="_Toc12870806" w:history="1">
            <w:r w:rsidR="008369BF" w:rsidRPr="0054117A">
              <w:rPr>
                <w:rStyle w:val="Hyperlink"/>
                <w:noProof/>
              </w:rPr>
              <w:t>M55</w:t>
            </w:r>
            <w:r w:rsidR="008369BF">
              <w:rPr>
                <w:rFonts w:eastAsiaTheme="minorEastAsia"/>
                <w:noProof/>
                <w:sz w:val="22"/>
                <w:szCs w:val="22"/>
                <w:lang w:eastAsia="en-AU"/>
              </w:rPr>
              <w:tab/>
            </w:r>
            <w:r w:rsidR="008369BF" w:rsidRPr="0054117A">
              <w:rPr>
                <w:rStyle w:val="Hyperlink"/>
                <w:noProof/>
              </w:rPr>
              <w:t>Monitoring exposure to airborne dust</w:t>
            </w:r>
            <w:r w:rsidR="008369BF">
              <w:rPr>
                <w:noProof/>
                <w:webHidden/>
              </w:rPr>
              <w:tab/>
            </w:r>
            <w:r w:rsidR="008369BF">
              <w:rPr>
                <w:noProof/>
                <w:webHidden/>
              </w:rPr>
              <w:fldChar w:fldCharType="begin"/>
            </w:r>
            <w:r w:rsidR="008369BF">
              <w:rPr>
                <w:noProof/>
                <w:webHidden/>
              </w:rPr>
              <w:instrText xml:space="preserve"> PAGEREF _Toc12870806 \h </w:instrText>
            </w:r>
            <w:r w:rsidR="008369BF">
              <w:rPr>
                <w:noProof/>
                <w:webHidden/>
              </w:rPr>
            </w:r>
            <w:r w:rsidR="008369BF">
              <w:rPr>
                <w:noProof/>
                <w:webHidden/>
              </w:rPr>
              <w:fldChar w:fldCharType="separate"/>
            </w:r>
            <w:r w:rsidR="008369BF">
              <w:rPr>
                <w:noProof/>
                <w:webHidden/>
              </w:rPr>
              <w:t>35</w:t>
            </w:r>
            <w:r w:rsidR="008369BF">
              <w:rPr>
                <w:noProof/>
                <w:webHidden/>
              </w:rPr>
              <w:fldChar w:fldCharType="end"/>
            </w:r>
          </w:hyperlink>
        </w:p>
        <w:p w14:paraId="6D08655B" w14:textId="45E16625" w:rsidR="008369BF" w:rsidRDefault="00EA1C9A">
          <w:pPr>
            <w:pStyle w:val="TOC3"/>
            <w:rPr>
              <w:rFonts w:eastAsiaTheme="minorEastAsia"/>
              <w:noProof/>
              <w:sz w:val="22"/>
              <w:szCs w:val="22"/>
              <w:lang w:eastAsia="en-AU"/>
            </w:rPr>
          </w:pPr>
          <w:hyperlink w:anchor="_Toc12870807" w:history="1">
            <w:r w:rsidR="008369BF" w:rsidRPr="0054117A">
              <w:rPr>
                <w:rStyle w:val="Hyperlink"/>
                <w:noProof/>
              </w:rPr>
              <w:t>M56</w:t>
            </w:r>
            <w:r w:rsidR="008369BF">
              <w:rPr>
                <w:rFonts w:eastAsiaTheme="minorEastAsia"/>
                <w:noProof/>
                <w:sz w:val="22"/>
                <w:szCs w:val="22"/>
                <w:lang w:eastAsia="en-AU"/>
              </w:rPr>
              <w:tab/>
            </w:r>
            <w:r w:rsidR="008369BF" w:rsidRPr="0054117A">
              <w:rPr>
                <w:rStyle w:val="Hyperlink"/>
                <w:noProof/>
              </w:rPr>
              <w:t>Air monitoring—use of devices</w:t>
            </w:r>
            <w:r w:rsidR="008369BF">
              <w:rPr>
                <w:noProof/>
                <w:webHidden/>
              </w:rPr>
              <w:tab/>
            </w:r>
            <w:r w:rsidR="008369BF">
              <w:rPr>
                <w:noProof/>
                <w:webHidden/>
              </w:rPr>
              <w:fldChar w:fldCharType="begin"/>
            </w:r>
            <w:r w:rsidR="008369BF">
              <w:rPr>
                <w:noProof/>
                <w:webHidden/>
              </w:rPr>
              <w:instrText xml:space="preserve"> PAGEREF _Toc12870807 \h </w:instrText>
            </w:r>
            <w:r w:rsidR="008369BF">
              <w:rPr>
                <w:noProof/>
                <w:webHidden/>
              </w:rPr>
            </w:r>
            <w:r w:rsidR="008369BF">
              <w:rPr>
                <w:noProof/>
                <w:webHidden/>
              </w:rPr>
              <w:fldChar w:fldCharType="separate"/>
            </w:r>
            <w:r w:rsidR="008369BF">
              <w:rPr>
                <w:noProof/>
                <w:webHidden/>
              </w:rPr>
              <w:t>35</w:t>
            </w:r>
            <w:r w:rsidR="008369BF">
              <w:rPr>
                <w:noProof/>
                <w:webHidden/>
              </w:rPr>
              <w:fldChar w:fldCharType="end"/>
            </w:r>
          </w:hyperlink>
        </w:p>
        <w:p w14:paraId="76253EE7" w14:textId="070B6012" w:rsidR="008369BF" w:rsidRDefault="00EA1C9A">
          <w:pPr>
            <w:pStyle w:val="TOC3"/>
            <w:rPr>
              <w:rFonts w:eastAsiaTheme="minorEastAsia"/>
              <w:noProof/>
              <w:sz w:val="22"/>
              <w:szCs w:val="22"/>
              <w:lang w:eastAsia="en-AU"/>
            </w:rPr>
          </w:pPr>
          <w:hyperlink w:anchor="_Toc12870808" w:history="1">
            <w:r w:rsidR="008369BF" w:rsidRPr="0054117A">
              <w:rPr>
                <w:rStyle w:val="Hyperlink"/>
                <w:noProof/>
              </w:rPr>
              <w:t>M57</w:t>
            </w:r>
            <w:r w:rsidR="008369BF">
              <w:rPr>
                <w:rFonts w:eastAsiaTheme="minorEastAsia"/>
                <w:noProof/>
                <w:sz w:val="22"/>
                <w:szCs w:val="22"/>
                <w:lang w:eastAsia="en-AU"/>
              </w:rPr>
              <w:tab/>
            </w:r>
            <w:r w:rsidR="008369BF" w:rsidRPr="0054117A">
              <w:rPr>
                <w:rStyle w:val="Hyperlink"/>
                <w:noProof/>
              </w:rPr>
              <w:t>Air monitoring—signage</w:t>
            </w:r>
            <w:r w:rsidR="008369BF">
              <w:rPr>
                <w:noProof/>
                <w:webHidden/>
              </w:rPr>
              <w:tab/>
            </w:r>
            <w:r w:rsidR="008369BF">
              <w:rPr>
                <w:noProof/>
                <w:webHidden/>
              </w:rPr>
              <w:fldChar w:fldCharType="begin"/>
            </w:r>
            <w:r w:rsidR="008369BF">
              <w:rPr>
                <w:noProof/>
                <w:webHidden/>
              </w:rPr>
              <w:instrText xml:space="preserve"> PAGEREF _Toc12870808 \h </w:instrText>
            </w:r>
            <w:r w:rsidR="008369BF">
              <w:rPr>
                <w:noProof/>
                <w:webHidden/>
              </w:rPr>
            </w:r>
            <w:r w:rsidR="008369BF">
              <w:rPr>
                <w:noProof/>
                <w:webHidden/>
              </w:rPr>
              <w:fldChar w:fldCharType="separate"/>
            </w:r>
            <w:r w:rsidR="008369BF">
              <w:rPr>
                <w:noProof/>
                <w:webHidden/>
              </w:rPr>
              <w:t>36</w:t>
            </w:r>
            <w:r w:rsidR="008369BF">
              <w:rPr>
                <w:noProof/>
                <w:webHidden/>
              </w:rPr>
              <w:fldChar w:fldCharType="end"/>
            </w:r>
          </w:hyperlink>
        </w:p>
        <w:p w14:paraId="0DEB2506" w14:textId="3A2C8E1B" w:rsidR="008369BF" w:rsidRDefault="00EA1C9A">
          <w:pPr>
            <w:pStyle w:val="TOC2"/>
            <w:tabs>
              <w:tab w:val="left" w:pos="1834"/>
            </w:tabs>
            <w:rPr>
              <w:rFonts w:eastAsiaTheme="minorEastAsia"/>
              <w:noProof/>
              <w:sz w:val="22"/>
              <w:szCs w:val="22"/>
              <w:lang w:eastAsia="en-AU"/>
            </w:rPr>
          </w:pPr>
          <w:hyperlink w:anchor="_Toc12870809" w:history="1">
            <w:r w:rsidR="008369BF" w:rsidRPr="0054117A">
              <w:rPr>
                <w:rStyle w:val="Hyperlink"/>
                <w:noProof/>
              </w:rPr>
              <w:t>Division 4</w:t>
            </w:r>
            <w:r w:rsidR="008369BF">
              <w:rPr>
                <w:rFonts w:eastAsiaTheme="minorEastAsia"/>
                <w:noProof/>
                <w:sz w:val="22"/>
                <w:szCs w:val="22"/>
                <w:lang w:eastAsia="en-AU"/>
              </w:rPr>
              <w:tab/>
            </w:r>
            <w:r w:rsidR="008369BF" w:rsidRPr="0054117A">
              <w:rPr>
                <w:rStyle w:val="Hyperlink"/>
                <w:noProof/>
              </w:rPr>
              <w:t>Radiation</w:t>
            </w:r>
            <w:r w:rsidR="008369BF">
              <w:rPr>
                <w:noProof/>
                <w:webHidden/>
              </w:rPr>
              <w:tab/>
            </w:r>
            <w:r w:rsidR="008369BF">
              <w:rPr>
                <w:noProof/>
                <w:webHidden/>
              </w:rPr>
              <w:fldChar w:fldCharType="begin"/>
            </w:r>
            <w:r w:rsidR="008369BF">
              <w:rPr>
                <w:noProof/>
                <w:webHidden/>
              </w:rPr>
              <w:instrText xml:space="preserve"> PAGEREF _Toc12870809 \h </w:instrText>
            </w:r>
            <w:r w:rsidR="008369BF">
              <w:rPr>
                <w:noProof/>
                <w:webHidden/>
              </w:rPr>
            </w:r>
            <w:r w:rsidR="008369BF">
              <w:rPr>
                <w:noProof/>
                <w:webHidden/>
              </w:rPr>
              <w:fldChar w:fldCharType="separate"/>
            </w:r>
            <w:r w:rsidR="008369BF">
              <w:rPr>
                <w:noProof/>
                <w:webHidden/>
              </w:rPr>
              <w:t>37</w:t>
            </w:r>
            <w:r w:rsidR="008369BF">
              <w:rPr>
                <w:noProof/>
                <w:webHidden/>
              </w:rPr>
              <w:fldChar w:fldCharType="end"/>
            </w:r>
          </w:hyperlink>
        </w:p>
        <w:p w14:paraId="10F80976" w14:textId="69AFD13A" w:rsidR="008369BF" w:rsidRDefault="00EA1C9A">
          <w:pPr>
            <w:pStyle w:val="TOC2"/>
            <w:tabs>
              <w:tab w:val="left" w:pos="2072"/>
            </w:tabs>
            <w:rPr>
              <w:rFonts w:eastAsiaTheme="minorEastAsia"/>
              <w:noProof/>
              <w:sz w:val="22"/>
              <w:szCs w:val="22"/>
              <w:lang w:eastAsia="en-AU"/>
            </w:rPr>
          </w:pPr>
          <w:hyperlink w:anchor="_Toc12870810" w:history="1">
            <w:r w:rsidR="008369BF" w:rsidRPr="0054117A">
              <w:rPr>
                <w:rStyle w:val="Hyperlink"/>
                <w:noProof/>
              </w:rPr>
              <w:t>Subdivision 1</w:t>
            </w:r>
            <w:r w:rsidR="008369BF">
              <w:rPr>
                <w:rFonts w:eastAsiaTheme="minorEastAsia"/>
                <w:noProof/>
                <w:sz w:val="22"/>
                <w:szCs w:val="22"/>
                <w:lang w:eastAsia="en-AU"/>
              </w:rPr>
              <w:tab/>
            </w:r>
            <w:r w:rsidR="008369BF" w:rsidRPr="0054117A">
              <w:rPr>
                <w:rStyle w:val="Hyperlink"/>
                <w:noProof/>
              </w:rPr>
              <w:t>Radiation in Mines</w:t>
            </w:r>
            <w:r w:rsidR="008369BF">
              <w:rPr>
                <w:noProof/>
                <w:webHidden/>
              </w:rPr>
              <w:tab/>
            </w:r>
            <w:r w:rsidR="008369BF">
              <w:rPr>
                <w:noProof/>
                <w:webHidden/>
              </w:rPr>
              <w:fldChar w:fldCharType="begin"/>
            </w:r>
            <w:r w:rsidR="008369BF">
              <w:rPr>
                <w:noProof/>
                <w:webHidden/>
              </w:rPr>
              <w:instrText xml:space="preserve"> PAGEREF _Toc12870810 \h </w:instrText>
            </w:r>
            <w:r w:rsidR="008369BF">
              <w:rPr>
                <w:noProof/>
                <w:webHidden/>
              </w:rPr>
            </w:r>
            <w:r w:rsidR="008369BF">
              <w:rPr>
                <w:noProof/>
                <w:webHidden/>
              </w:rPr>
              <w:fldChar w:fldCharType="separate"/>
            </w:r>
            <w:r w:rsidR="008369BF">
              <w:rPr>
                <w:noProof/>
                <w:webHidden/>
              </w:rPr>
              <w:t>37</w:t>
            </w:r>
            <w:r w:rsidR="008369BF">
              <w:rPr>
                <w:noProof/>
                <w:webHidden/>
              </w:rPr>
              <w:fldChar w:fldCharType="end"/>
            </w:r>
          </w:hyperlink>
        </w:p>
        <w:p w14:paraId="168FA2C6" w14:textId="1B02F3E9" w:rsidR="008369BF" w:rsidRDefault="00EA1C9A">
          <w:pPr>
            <w:pStyle w:val="TOC3"/>
            <w:rPr>
              <w:rFonts w:eastAsiaTheme="minorEastAsia"/>
              <w:noProof/>
              <w:sz w:val="22"/>
              <w:szCs w:val="22"/>
              <w:lang w:eastAsia="en-AU"/>
            </w:rPr>
          </w:pPr>
          <w:hyperlink w:anchor="_Toc12870811" w:history="1">
            <w:r w:rsidR="008369BF" w:rsidRPr="0054117A">
              <w:rPr>
                <w:rStyle w:val="Hyperlink"/>
                <w:noProof/>
              </w:rPr>
              <w:t>M58</w:t>
            </w:r>
            <w:r w:rsidR="008369BF">
              <w:rPr>
                <w:rFonts w:eastAsiaTheme="minorEastAsia"/>
                <w:noProof/>
                <w:sz w:val="22"/>
                <w:szCs w:val="22"/>
                <w:lang w:eastAsia="en-AU"/>
              </w:rPr>
              <w:tab/>
            </w:r>
            <w:r w:rsidR="008369BF" w:rsidRPr="0054117A">
              <w:rPr>
                <w:rStyle w:val="Hyperlink"/>
                <w:noProof/>
              </w:rPr>
              <w:t>Terms defined</w:t>
            </w:r>
            <w:r w:rsidR="008369BF">
              <w:rPr>
                <w:noProof/>
                <w:webHidden/>
              </w:rPr>
              <w:tab/>
            </w:r>
            <w:r w:rsidR="008369BF">
              <w:rPr>
                <w:noProof/>
                <w:webHidden/>
              </w:rPr>
              <w:fldChar w:fldCharType="begin"/>
            </w:r>
            <w:r w:rsidR="008369BF">
              <w:rPr>
                <w:noProof/>
                <w:webHidden/>
              </w:rPr>
              <w:instrText xml:space="preserve"> PAGEREF _Toc12870811 \h </w:instrText>
            </w:r>
            <w:r w:rsidR="008369BF">
              <w:rPr>
                <w:noProof/>
                <w:webHidden/>
              </w:rPr>
            </w:r>
            <w:r w:rsidR="008369BF">
              <w:rPr>
                <w:noProof/>
                <w:webHidden/>
              </w:rPr>
              <w:fldChar w:fldCharType="separate"/>
            </w:r>
            <w:r w:rsidR="008369BF">
              <w:rPr>
                <w:noProof/>
                <w:webHidden/>
              </w:rPr>
              <w:t>37</w:t>
            </w:r>
            <w:r w:rsidR="008369BF">
              <w:rPr>
                <w:noProof/>
                <w:webHidden/>
              </w:rPr>
              <w:fldChar w:fldCharType="end"/>
            </w:r>
          </w:hyperlink>
        </w:p>
        <w:p w14:paraId="1F645488" w14:textId="4C22CD51" w:rsidR="008369BF" w:rsidRDefault="00EA1C9A">
          <w:pPr>
            <w:pStyle w:val="TOC3"/>
            <w:rPr>
              <w:rFonts w:eastAsiaTheme="minorEastAsia"/>
              <w:noProof/>
              <w:sz w:val="22"/>
              <w:szCs w:val="22"/>
              <w:lang w:eastAsia="en-AU"/>
            </w:rPr>
          </w:pPr>
          <w:hyperlink w:anchor="_Toc12870812" w:history="1">
            <w:r w:rsidR="008369BF" w:rsidRPr="0054117A">
              <w:rPr>
                <w:rStyle w:val="Hyperlink"/>
                <w:noProof/>
              </w:rPr>
              <w:t>M59</w:t>
            </w:r>
            <w:r w:rsidR="008369BF">
              <w:rPr>
                <w:rFonts w:eastAsiaTheme="minorEastAsia"/>
                <w:noProof/>
                <w:sz w:val="22"/>
                <w:szCs w:val="22"/>
                <w:lang w:eastAsia="en-AU"/>
              </w:rPr>
              <w:tab/>
            </w:r>
            <w:r w:rsidR="008369BF" w:rsidRPr="0054117A">
              <w:rPr>
                <w:rStyle w:val="Hyperlink"/>
                <w:noProof/>
              </w:rPr>
              <w:t>Application of sub- division</w:t>
            </w:r>
            <w:r w:rsidR="008369BF">
              <w:rPr>
                <w:noProof/>
                <w:webHidden/>
              </w:rPr>
              <w:tab/>
            </w:r>
            <w:r w:rsidR="008369BF">
              <w:rPr>
                <w:noProof/>
                <w:webHidden/>
              </w:rPr>
              <w:fldChar w:fldCharType="begin"/>
            </w:r>
            <w:r w:rsidR="008369BF">
              <w:rPr>
                <w:noProof/>
                <w:webHidden/>
              </w:rPr>
              <w:instrText xml:space="preserve"> PAGEREF _Toc12870812 \h </w:instrText>
            </w:r>
            <w:r w:rsidR="008369BF">
              <w:rPr>
                <w:noProof/>
                <w:webHidden/>
              </w:rPr>
            </w:r>
            <w:r w:rsidR="008369BF">
              <w:rPr>
                <w:noProof/>
                <w:webHidden/>
              </w:rPr>
              <w:fldChar w:fldCharType="separate"/>
            </w:r>
            <w:r w:rsidR="008369BF">
              <w:rPr>
                <w:noProof/>
                <w:webHidden/>
              </w:rPr>
              <w:t>37</w:t>
            </w:r>
            <w:r w:rsidR="008369BF">
              <w:rPr>
                <w:noProof/>
                <w:webHidden/>
              </w:rPr>
              <w:fldChar w:fldCharType="end"/>
            </w:r>
          </w:hyperlink>
        </w:p>
        <w:p w14:paraId="670BADA3" w14:textId="2EF529A6" w:rsidR="008369BF" w:rsidRDefault="00EA1C9A">
          <w:pPr>
            <w:pStyle w:val="TOC3"/>
            <w:rPr>
              <w:rFonts w:eastAsiaTheme="minorEastAsia"/>
              <w:noProof/>
              <w:sz w:val="22"/>
              <w:szCs w:val="22"/>
              <w:lang w:eastAsia="en-AU"/>
            </w:rPr>
          </w:pPr>
          <w:hyperlink w:anchor="_Toc12870813" w:history="1">
            <w:r w:rsidR="008369BF" w:rsidRPr="0054117A">
              <w:rPr>
                <w:rStyle w:val="Hyperlink"/>
                <w:noProof/>
              </w:rPr>
              <w:t>M60.</w:t>
            </w:r>
            <w:r w:rsidR="008369BF">
              <w:rPr>
                <w:rFonts w:eastAsiaTheme="minorEastAsia"/>
                <w:noProof/>
                <w:sz w:val="22"/>
                <w:szCs w:val="22"/>
                <w:lang w:eastAsia="en-AU"/>
              </w:rPr>
              <w:tab/>
            </w:r>
            <w:r w:rsidR="008369BF" w:rsidRPr="0054117A">
              <w:rPr>
                <w:rStyle w:val="Hyperlink"/>
                <w:noProof/>
              </w:rPr>
              <w:t>Results of baseline monitoring program</w:t>
            </w:r>
            <w:r w:rsidR="008369BF">
              <w:rPr>
                <w:noProof/>
                <w:webHidden/>
              </w:rPr>
              <w:tab/>
            </w:r>
            <w:r w:rsidR="008369BF">
              <w:rPr>
                <w:noProof/>
                <w:webHidden/>
              </w:rPr>
              <w:fldChar w:fldCharType="begin"/>
            </w:r>
            <w:r w:rsidR="008369BF">
              <w:rPr>
                <w:noProof/>
                <w:webHidden/>
              </w:rPr>
              <w:instrText xml:space="preserve"> PAGEREF _Toc12870813 \h </w:instrText>
            </w:r>
            <w:r w:rsidR="008369BF">
              <w:rPr>
                <w:noProof/>
                <w:webHidden/>
              </w:rPr>
            </w:r>
            <w:r w:rsidR="008369BF">
              <w:rPr>
                <w:noProof/>
                <w:webHidden/>
              </w:rPr>
              <w:fldChar w:fldCharType="separate"/>
            </w:r>
            <w:r w:rsidR="008369BF">
              <w:rPr>
                <w:noProof/>
                <w:webHidden/>
              </w:rPr>
              <w:t>37</w:t>
            </w:r>
            <w:r w:rsidR="008369BF">
              <w:rPr>
                <w:noProof/>
                <w:webHidden/>
              </w:rPr>
              <w:fldChar w:fldCharType="end"/>
            </w:r>
          </w:hyperlink>
        </w:p>
        <w:p w14:paraId="461123F3" w14:textId="6E0CE727" w:rsidR="008369BF" w:rsidRDefault="00EA1C9A">
          <w:pPr>
            <w:pStyle w:val="TOC3"/>
            <w:rPr>
              <w:rFonts w:eastAsiaTheme="minorEastAsia"/>
              <w:noProof/>
              <w:sz w:val="22"/>
              <w:szCs w:val="22"/>
              <w:lang w:eastAsia="en-AU"/>
            </w:rPr>
          </w:pPr>
          <w:hyperlink w:anchor="_Toc12870814" w:history="1">
            <w:r w:rsidR="008369BF" w:rsidRPr="0054117A">
              <w:rPr>
                <w:rStyle w:val="Hyperlink"/>
                <w:noProof/>
              </w:rPr>
              <w:t>M61</w:t>
            </w:r>
            <w:r w:rsidR="008369BF">
              <w:rPr>
                <w:rFonts w:eastAsiaTheme="minorEastAsia"/>
                <w:noProof/>
                <w:sz w:val="22"/>
                <w:szCs w:val="22"/>
                <w:lang w:eastAsia="en-AU"/>
              </w:rPr>
              <w:tab/>
            </w:r>
            <w:r w:rsidR="008369BF" w:rsidRPr="0054117A">
              <w:rPr>
                <w:rStyle w:val="Hyperlink"/>
                <w:noProof/>
              </w:rPr>
              <w:t>Requirement of radiation management plan</w:t>
            </w:r>
            <w:r w:rsidR="008369BF">
              <w:rPr>
                <w:noProof/>
                <w:webHidden/>
              </w:rPr>
              <w:tab/>
            </w:r>
            <w:r w:rsidR="008369BF">
              <w:rPr>
                <w:noProof/>
                <w:webHidden/>
              </w:rPr>
              <w:fldChar w:fldCharType="begin"/>
            </w:r>
            <w:r w:rsidR="008369BF">
              <w:rPr>
                <w:noProof/>
                <w:webHidden/>
              </w:rPr>
              <w:instrText xml:space="preserve"> PAGEREF _Toc12870814 \h </w:instrText>
            </w:r>
            <w:r w:rsidR="008369BF">
              <w:rPr>
                <w:noProof/>
                <w:webHidden/>
              </w:rPr>
            </w:r>
            <w:r w:rsidR="008369BF">
              <w:rPr>
                <w:noProof/>
                <w:webHidden/>
              </w:rPr>
              <w:fldChar w:fldCharType="separate"/>
            </w:r>
            <w:r w:rsidR="008369BF">
              <w:rPr>
                <w:noProof/>
                <w:webHidden/>
              </w:rPr>
              <w:t>37</w:t>
            </w:r>
            <w:r w:rsidR="008369BF">
              <w:rPr>
                <w:noProof/>
                <w:webHidden/>
              </w:rPr>
              <w:fldChar w:fldCharType="end"/>
            </w:r>
          </w:hyperlink>
        </w:p>
        <w:p w14:paraId="1A9D0409" w14:textId="773A1D1D" w:rsidR="008369BF" w:rsidRDefault="00EA1C9A">
          <w:pPr>
            <w:pStyle w:val="TOC3"/>
            <w:rPr>
              <w:rFonts w:eastAsiaTheme="minorEastAsia"/>
              <w:noProof/>
              <w:sz w:val="22"/>
              <w:szCs w:val="22"/>
              <w:lang w:eastAsia="en-AU"/>
            </w:rPr>
          </w:pPr>
          <w:hyperlink w:anchor="_Toc12870815" w:history="1">
            <w:r w:rsidR="008369BF" w:rsidRPr="0054117A">
              <w:rPr>
                <w:rStyle w:val="Hyperlink"/>
                <w:noProof/>
              </w:rPr>
              <w:t>M62</w:t>
            </w:r>
            <w:r w:rsidR="008369BF">
              <w:rPr>
                <w:rFonts w:eastAsiaTheme="minorEastAsia"/>
                <w:noProof/>
                <w:sz w:val="22"/>
                <w:szCs w:val="22"/>
                <w:lang w:eastAsia="en-AU"/>
              </w:rPr>
              <w:tab/>
            </w:r>
            <w:r w:rsidR="008369BF" w:rsidRPr="0054117A">
              <w:rPr>
                <w:rStyle w:val="Hyperlink"/>
                <w:noProof/>
              </w:rPr>
              <w:t>Preparation of radiation management plan</w:t>
            </w:r>
            <w:r w:rsidR="008369BF">
              <w:rPr>
                <w:noProof/>
                <w:webHidden/>
              </w:rPr>
              <w:tab/>
            </w:r>
            <w:r w:rsidR="008369BF">
              <w:rPr>
                <w:noProof/>
                <w:webHidden/>
              </w:rPr>
              <w:fldChar w:fldCharType="begin"/>
            </w:r>
            <w:r w:rsidR="008369BF">
              <w:rPr>
                <w:noProof/>
                <w:webHidden/>
              </w:rPr>
              <w:instrText xml:space="preserve"> PAGEREF _Toc12870815 \h </w:instrText>
            </w:r>
            <w:r w:rsidR="008369BF">
              <w:rPr>
                <w:noProof/>
                <w:webHidden/>
              </w:rPr>
            </w:r>
            <w:r w:rsidR="008369BF">
              <w:rPr>
                <w:noProof/>
                <w:webHidden/>
              </w:rPr>
              <w:fldChar w:fldCharType="separate"/>
            </w:r>
            <w:r w:rsidR="008369BF">
              <w:rPr>
                <w:noProof/>
                <w:webHidden/>
              </w:rPr>
              <w:t>37</w:t>
            </w:r>
            <w:r w:rsidR="008369BF">
              <w:rPr>
                <w:noProof/>
                <w:webHidden/>
              </w:rPr>
              <w:fldChar w:fldCharType="end"/>
            </w:r>
          </w:hyperlink>
        </w:p>
        <w:p w14:paraId="14B0902F" w14:textId="1C26336A" w:rsidR="008369BF" w:rsidRDefault="00EA1C9A">
          <w:pPr>
            <w:pStyle w:val="TOC3"/>
            <w:rPr>
              <w:rFonts w:eastAsiaTheme="minorEastAsia"/>
              <w:noProof/>
              <w:sz w:val="22"/>
              <w:szCs w:val="22"/>
              <w:lang w:eastAsia="en-AU"/>
            </w:rPr>
          </w:pPr>
          <w:hyperlink w:anchor="_Toc12870816" w:history="1">
            <w:r w:rsidR="008369BF" w:rsidRPr="0054117A">
              <w:rPr>
                <w:rStyle w:val="Hyperlink"/>
                <w:noProof/>
              </w:rPr>
              <w:t>M63</w:t>
            </w:r>
            <w:r w:rsidR="008369BF">
              <w:rPr>
                <w:rFonts w:eastAsiaTheme="minorEastAsia"/>
                <w:noProof/>
                <w:sz w:val="22"/>
                <w:szCs w:val="22"/>
                <w:lang w:eastAsia="en-AU"/>
              </w:rPr>
              <w:tab/>
            </w:r>
            <w:r w:rsidR="008369BF" w:rsidRPr="0054117A">
              <w:rPr>
                <w:rStyle w:val="Hyperlink"/>
                <w:noProof/>
              </w:rPr>
              <w:t>Notification</w:t>
            </w:r>
            <w:r w:rsidR="008369BF">
              <w:rPr>
                <w:noProof/>
                <w:webHidden/>
              </w:rPr>
              <w:tab/>
            </w:r>
            <w:r w:rsidR="008369BF">
              <w:rPr>
                <w:noProof/>
                <w:webHidden/>
              </w:rPr>
              <w:fldChar w:fldCharType="begin"/>
            </w:r>
            <w:r w:rsidR="008369BF">
              <w:rPr>
                <w:noProof/>
                <w:webHidden/>
              </w:rPr>
              <w:instrText xml:space="preserve"> PAGEREF _Toc12870816 \h </w:instrText>
            </w:r>
            <w:r w:rsidR="008369BF">
              <w:rPr>
                <w:noProof/>
                <w:webHidden/>
              </w:rPr>
            </w:r>
            <w:r w:rsidR="008369BF">
              <w:rPr>
                <w:noProof/>
                <w:webHidden/>
              </w:rPr>
              <w:fldChar w:fldCharType="separate"/>
            </w:r>
            <w:r w:rsidR="008369BF">
              <w:rPr>
                <w:noProof/>
                <w:webHidden/>
              </w:rPr>
              <w:t>38</w:t>
            </w:r>
            <w:r w:rsidR="008369BF">
              <w:rPr>
                <w:noProof/>
                <w:webHidden/>
              </w:rPr>
              <w:fldChar w:fldCharType="end"/>
            </w:r>
          </w:hyperlink>
        </w:p>
        <w:p w14:paraId="5498166B" w14:textId="2F760A4A" w:rsidR="008369BF" w:rsidRDefault="00EA1C9A">
          <w:pPr>
            <w:pStyle w:val="TOC3"/>
            <w:rPr>
              <w:rFonts w:eastAsiaTheme="minorEastAsia"/>
              <w:noProof/>
              <w:sz w:val="22"/>
              <w:szCs w:val="22"/>
              <w:lang w:eastAsia="en-AU"/>
            </w:rPr>
          </w:pPr>
          <w:hyperlink w:anchor="_Toc12870817" w:history="1">
            <w:r w:rsidR="008369BF" w:rsidRPr="0054117A">
              <w:rPr>
                <w:rStyle w:val="Hyperlink"/>
                <w:noProof/>
              </w:rPr>
              <w:t>M64</w:t>
            </w:r>
            <w:r w:rsidR="008369BF">
              <w:rPr>
                <w:rFonts w:eastAsiaTheme="minorEastAsia"/>
                <w:noProof/>
                <w:sz w:val="22"/>
                <w:szCs w:val="22"/>
                <w:lang w:eastAsia="en-AU"/>
              </w:rPr>
              <w:tab/>
            </w:r>
            <w:r w:rsidR="008369BF" w:rsidRPr="0054117A">
              <w:rPr>
                <w:rStyle w:val="Hyperlink"/>
                <w:noProof/>
              </w:rPr>
              <w:t>Supervised areas and controlled areas</w:t>
            </w:r>
            <w:r w:rsidR="008369BF">
              <w:rPr>
                <w:noProof/>
                <w:webHidden/>
              </w:rPr>
              <w:tab/>
            </w:r>
            <w:r w:rsidR="008369BF">
              <w:rPr>
                <w:noProof/>
                <w:webHidden/>
              </w:rPr>
              <w:fldChar w:fldCharType="begin"/>
            </w:r>
            <w:r w:rsidR="008369BF">
              <w:rPr>
                <w:noProof/>
                <w:webHidden/>
              </w:rPr>
              <w:instrText xml:space="preserve"> PAGEREF _Toc12870817 \h </w:instrText>
            </w:r>
            <w:r w:rsidR="008369BF">
              <w:rPr>
                <w:noProof/>
                <w:webHidden/>
              </w:rPr>
            </w:r>
            <w:r w:rsidR="008369BF">
              <w:rPr>
                <w:noProof/>
                <w:webHidden/>
              </w:rPr>
              <w:fldChar w:fldCharType="separate"/>
            </w:r>
            <w:r w:rsidR="008369BF">
              <w:rPr>
                <w:noProof/>
                <w:webHidden/>
              </w:rPr>
              <w:t>38</w:t>
            </w:r>
            <w:r w:rsidR="008369BF">
              <w:rPr>
                <w:noProof/>
                <w:webHidden/>
              </w:rPr>
              <w:fldChar w:fldCharType="end"/>
            </w:r>
          </w:hyperlink>
        </w:p>
        <w:p w14:paraId="69A0DB50" w14:textId="10C3EEF2" w:rsidR="008369BF" w:rsidRDefault="00EA1C9A">
          <w:pPr>
            <w:pStyle w:val="TOC3"/>
            <w:rPr>
              <w:rFonts w:eastAsiaTheme="minorEastAsia"/>
              <w:noProof/>
              <w:sz w:val="22"/>
              <w:szCs w:val="22"/>
              <w:lang w:eastAsia="en-AU"/>
            </w:rPr>
          </w:pPr>
          <w:hyperlink w:anchor="_Toc12870818" w:history="1">
            <w:r w:rsidR="008369BF" w:rsidRPr="0054117A">
              <w:rPr>
                <w:rStyle w:val="Hyperlink"/>
                <w:noProof/>
              </w:rPr>
              <w:t>M65</w:t>
            </w:r>
            <w:r w:rsidR="008369BF">
              <w:rPr>
                <w:rFonts w:eastAsiaTheme="minorEastAsia"/>
                <w:noProof/>
                <w:sz w:val="22"/>
                <w:szCs w:val="22"/>
                <w:lang w:eastAsia="en-AU"/>
              </w:rPr>
              <w:tab/>
            </w:r>
            <w:r w:rsidR="008369BF" w:rsidRPr="0054117A">
              <w:rPr>
                <w:rStyle w:val="Hyperlink"/>
                <w:noProof/>
              </w:rPr>
              <w:t>Conditions for young persons</w:t>
            </w:r>
            <w:r w:rsidR="008369BF">
              <w:rPr>
                <w:noProof/>
                <w:webHidden/>
              </w:rPr>
              <w:tab/>
            </w:r>
            <w:r w:rsidR="008369BF">
              <w:rPr>
                <w:noProof/>
                <w:webHidden/>
              </w:rPr>
              <w:fldChar w:fldCharType="begin"/>
            </w:r>
            <w:r w:rsidR="008369BF">
              <w:rPr>
                <w:noProof/>
                <w:webHidden/>
              </w:rPr>
              <w:instrText xml:space="preserve"> PAGEREF _Toc12870818 \h </w:instrText>
            </w:r>
            <w:r w:rsidR="008369BF">
              <w:rPr>
                <w:noProof/>
                <w:webHidden/>
              </w:rPr>
            </w:r>
            <w:r w:rsidR="008369BF">
              <w:rPr>
                <w:noProof/>
                <w:webHidden/>
              </w:rPr>
              <w:fldChar w:fldCharType="separate"/>
            </w:r>
            <w:r w:rsidR="008369BF">
              <w:rPr>
                <w:noProof/>
                <w:webHidden/>
              </w:rPr>
              <w:t>38</w:t>
            </w:r>
            <w:r w:rsidR="008369BF">
              <w:rPr>
                <w:noProof/>
                <w:webHidden/>
              </w:rPr>
              <w:fldChar w:fldCharType="end"/>
            </w:r>
          </w:hyperlink>
        </w:p>
        <w:p w14:paraId="5B0A8119" w14:textId="1A61E222" w:rsidR="008369BF" w:rsidRDefault="00EA1C9A">
          <w:pPr>
            <w:pStyle w:val="TOC3"/>
            <w:rPr>
              <w:rFonts w:eastAsiaTheme="minorEastAsia"/>
              <w:noProof/>
              <w:sz w:val="22"/>
              <w:szCs w:val="22"/>
              <w:lang w:eastAsia="en-AU"/>
            </w:rPr>
          </w:pPr>
          <w:hyperlink w:anchor="_Toc12870819" w:history="1">
            <w:r w:rsidR="008369BF" w:rsidRPr="0054117A">
              <w:rPr>
                <w:rStyle w:val="Hyperlink"/>
                <w:noProof/>
              </w:rPr>
              <w:t>M66</w:t>
            </w:r>
            <w:r w:rsidR="008369BF">
              <w:rPr>
                <w:rFonts w:eastAsiaTheme="minorEastAsia"/>
                <w:noProof/>
                <w:sz w:val="22"/>
                <w:szCs w:val="22"/>
                <w:lang w:eastAsia="en-AU"/>
              </w:rPr>
              <w:tab/>
            </w:r>
            <w:r w:rsidR="008369BF" w:rsidRPr="0054117A">
              <w:rPr>
                <w:rStyle w:val="Hyperlink"/>
                <w:noProof/>
              </w:rPr>
              <w:t>Designated employees</w:t>
            </w:r>
            <w:r w:rsidR="008369BF">
              <w:rPr>
                <w:noProof/>
                <w:webHidden/>
              </w:rPr>
              <w:tab/>
            </w:r>
            <w:r w:rsidR="008369BF">
              <w:rPr>
                <w:noProof/>
                <w:webHidden/>
              </w:rPr>
              <w:fldChar w:fldCharType="begin"/>
            </w:r>
            <w:r w:rsidR="008369BF">
              <w:rPr>
                <w:noProof/>
                <w:webHidden/>
              </w:rPr>
              <w:instrText xml:space="preserve"> PAGEREF _Toc12870819 \h </w:instrText>
            </w:r>
            <w:r w:rsidR="008369BF">
              <w:rPr>
                <w:noProof/>
                <w:webHidden/>
              </w:rPr>
            </w:r>
            <w:r w:rsidR="008369BF">
              <w:rPr>
                <w:noProof/>
                <w:webHidden/>
              </w:rPr>
              <w:fldChar w:fldCharType="separate"/>
            </w:r>
            <w:r w:rsidR="008369BF">
              <w:rPr>
                <w:noProof/>
                <w:webHidden/>
              </w:rPr>
              <w:t>39</w:t>
            </w:r>
            <w:r w:rsidR="008369BF">
              <w:rPr>
                <w:noProof/>
                <w:webHidden/>
              </w:rPr>
              <w:fldChar w:fldCharType="end"/>
            </w:r>
          </w:hyperlink>
        </w:p>
        <w:p w14:paraId="3D0791A5" w14:textId="1929D492" w:rsidR="008369BF" w:rsidRDefault="00EA1C9A">
          <w:pPr>
            <w:pStyle w:val="TOC3"/>
            <w:rPr>
              <w:rFonts w:eastAsiaTheme="minorEastAsia"/>
              <w:noProof/>
              <w:sz w:val="22"/>
              <w:szCs w:val="22"/>
              <w:lang w:eastAsia="en-AU"/>
            </w:rPr>
          </w:pPr>
          <w:hyperlink w:anchor="_Toc12870820" w:history="1">
            <w:r w:rsidR="008369BF" w:rsidRPr="0054117A">
              <w:rPr>
                <w:rStyle w:val="Hyperlink"/>
                <w:noProof/>
              </w:rPr>
              <w:t>M67</w:t>
            </w:r>
            <w:r w:rsidR="008369BF">
              <w:rPr>
                <w:rFonts w:eastAsiaTheme="minorEastAsia"/>
                <w:noProof/>
                <w:sz w:val="22"/>
                <w:szCs w:val="22"/>
                <w:lang w:eastAsia="en-AU"/>
              </w:rPr>
              <w:tab/>
            </w:r>
            <w:r w:rsidR="008369BF" w:rsidRPr="0054117A">
              <w:rPr>
                <w:rStyle w:val="Hyperlink"/>
                <w:noProof/>
              </w:rPr>
              <w:t>Dose limits</w:t>
            </w:r>
            <w:r w:rsidR="008369BF">
              <w:rPr>
                <w:noProof/>
                <w:webHidden/>
              </w:rPr>
              <w:tab/>
            </w:r>
            <w:r w:rsidR="008369BF">
              <w:rPr>
                <w:noProof/>
                <w:webHidden/>
              </w:rPr>
              <w:fldChar w:fldCharType="begin"/>
            </w:r>
            <w:r w:rsidR="008369BF">
              <w:rPr>
                <w:noProof/>
                <w:webHidden/>
              </w:rPr>
              <w:instrText xml:space="preserve"> PAGEREF _Toc12870820 \h </w:instrText>
            </w:r>
            <w:r w:rsidR="008369BF">
              <w:rPr>
                <w:noProof/>
                <w:webHidden/>
              </w:rPr>
            </w:r>
            <w:r w:rsidR="008369BF">
              <w:rPr>
                <w:noProof/>
                <w:webHidden/>
              </w:rPr>
              <w:fldChar w:fldCharType="separate"/>
            </w:r>
            <w:r w:rsidR="008369BF">
              <w:rPr>
                <w:noProof/>
                <w:webHidden/>
              </w:rPr>
              <w:t>39</w:t>
            </w:r>
            <w:r w:rsidR="008369BF">
              <w:rPr>
                <w:noProof/>
                <w:webHidden/>
              </w:rPr>
              <w:fldChar w:fldCharType="end"/>
            </w:r>
          </w:hyperlink>
        </w:p>
        <w:p w14:paraId="666B408E" w14:textId="31D8C609" w:rsidR="008369BF" w:rsidRDefault="00EA1C9A">
          <w:pPr>
            <w:pStyle w:val="TOC3"/>
            <w:rPr>
              <w:rFonts w:eastAsiaTheme="minorEastAsia"/>
              <w:noProof/>
              <w:sz w:val="22"/>
              <w:szCs w:val="22"/>
              <w:lang w:eastAsia="en-AU"/>
            </w:rPr>
          </w:pPr>
          <w:hyperlink w:anchor="_Toc12870821" w:history="1">
            <w:r w:rsidR="008369BF" w:rsidRPr="0054117A">
              <w:rPr>
                <w:rStyle w:val="Hyperlink"/>
                <w:noProof/>
              </w:rPr>
              <w:t>M68</w:t>
            </w:r>
            <w:r w:rsidR="008369BF">
              <w:rPr>
                <w:rFonts w:eastAsiaTheme="minorEastAsia"/>
                <w:noProof/>
                <w:sz w:val="22"/>
                <w:szCs w:val="22"/>
                <w:lang w:eastAsia="en-AU"/>
              </w:rPr>
              <w:tab/>
            </w:r>
            <w:r w:rsidR="008369BF" w:rsidRPr="0054117A">
              <w:rPr>
                <w:rStyle w:val="Hyperlink"/>
                <w:noProof/>
              </w:rPr>
              <w:t>Assessment of doses</w:t>
            </w:r>
            <w:r w:rsidR="008369BF">
              <w:rPr>
                <w:noProof/>
                <w:webHidden/>
              </w:rPr>
              <w:tab/>
            </w:r>
            <w:r w:rsidR="008369BF">
              <w:rPr>
                <w:noProof/>
                <w:webHidden/>
              </w:rPr>
              <w:fldChar w:fldCharType="begin"/>
            </w:r>
            <w:r w:rsidR="008369BF">
              <w:rPr>
                <w:noProof/>
                <w:webHidden/>
              </w:rPr>
              <w:instrText xml:space="preserve"> PAGEREF _Toc12870821 \h </w:instrText>
            </w:r>
            <w:r w:rsidR="008369BF">
              <w:rPr>
                <w:noProof/>
                <w:webHidden/>
              </w:rPr>
            </w:r>
            <w:r w:rsidR="008369BF">
              <w:rPr>
                <w:noProof/>
                <w:webHidden/>
              </w:rPr>
              <w:fldChar w:fldCharType="separate"/>
            </w:r>
            <w:r w:rsidR="008369BF">
              <w:rPr>
                <w:noProof/>
                <w:webHidden/>
              </w:rPr>
              <w:t>39</w:t>
            </w:r>
            <w:r w:rsidR="008369BF">
              <w:rPr>
                <w:noProof/>
                <w:webHidden/>
              </w:rPr>
              <w:fldChar w:fldCharType="end"/>
            </w:r>
          </w:hyperlink>
        </w:p>
        <w:p w14:paraId="3B986AB7" w14:textId="0D94A9C7" w:rsidR="008369BF" w:rsidRDefault="00EA1C9A">
          <w:pPr>
            <w:pStyle w:val="TOC3"/>
            <w:rPr>
              <w:rFonts w:eastAsiaTheme="minorEastAsia"/>
              <w:noProof/>
              <w:sz w:val="22"/>
              <w:szCs w:val="22"/>
              <w:lang w:eastAsia="en-AU"/>
            </w:rPr>
          </w:pPr>
          <w:hyperlink w:anchor="_Toc12870822" w:history="1">
            <w:r w:rsidR="008369BF" w:rsidRPr="0054117A">
              <w:rPr>
                <w:rStyle w:val="Hyperlink"/>
                <w:noProof/>
              </w:rPr>
              <w:t>M69</w:t>
            </w:r>
            <w:r w:rsidR="008369BF">
              <w:rPr>
                <w:rFonts w:eastAsiaTheme="minorEastAsia"/>
                <w:noProof/>
                <w:sz w:val="22"/>
                <w:szCs w:val="22"/>
                <w:lang w:eastAsia="en-AU"/>
              </w:rPr>
              <w:tab/>
            </w:r>
            <w:r w:rsidR="008369BF" w:rsidRPr="0054117A">
              <w:rPr>
                <w:rStyle w:val="Hyperlink"/>
                <w:noProof/>
              </w:rPr>
              <w:t>Reporting of certain matters to Regulator</w:t>
            </w:r>
            <w:r w:rsidR="008369BF">
              <w:rPr>
                <w:noProof/>
                <w:webHidden/>
              </w:rPr>
              <w:tab/>
            </w:r>
            <w:r w:rsidR="008369BF">
              <w:rPr>
                <w:noProof/>
                <w:webHidden/>
              </w:rPr>
              <w:fldChar w:fldCharType="begin"/>
            </w:r>
            <w:r w:rsidR="008369BF">
              <w:rPr>
                <w:noProof/>
                <w:webHidden/>
              </w:rPr>
              <w:instrText xml:space="preserve"> PAGEREF _Toc12870822 \h </w:instrText>
            </w:r>
            <w:r w:rsidR="008369BF">
              <w:rPr>
                <w:noProof/>
                <w:webHidden/>
              </w:rPr>
            </w:r>
            <w:r w:rsidR="008369BF">
              <w:rPr>
                <w:noProof/>
                <w:webHidden/>
              </w:rPr>
              <w:fldChar w:fldCharType="separate"/>
            </w:r>
            <w:r w:rsidR="008369BF">
              <w:rPr>
                <w:noProof/>
                <w:webHidden/>
              </w:rPr>
              <w:t>40</w:t>
            </w:r>
            <w:r w:rsidR="008369BF">
              <w:rPr>
                <w:noProof/>
                <w:webHidden/>
              </w:rPr>
              <w:fldChar w:fldCharType="end"/>
            </w:r>
          </w:hyperlink>
        </w:p>
        <w:p w14:paraId="6142D43B" w14:textId="3CEE755D" w:rsidR="008369BF" w:rsidRDefault="00EA1C9A">
          <w:pPr>
            <w:pStyle w:val="TOC3"/>
            <w:rPr>
              <w:rFonts w:eastAsiaTheme="minorEastAsia"/>
              <w:noProof/>
              <w:sz w:val="22"/>
              <w:szCs w:val="22"/>
              <w:lang w:eastAsia="en-AU"/>
            </w:rPr>
          </w:pPr>
          <w:hyperlink w:anchor="_Toc12870823" w:history="1">
            <w:r w:rsidR="008369BF" w:rsidRPr="0054117A">
              <w:rPr>
                <w:rStyle w:val="Hyperlink"/>
                <w:noProof/>
              </w:rPr>
              <w:t>M70</w:t>
            </w:r>
            <w:r w:rsidR="008369BF">
              <w:rPr>
                <w:rFonts w:eastAsiaTheme="minorEastAsia"/>
                <w:noProof/>
                <w:sz w:val="22"/>
                <w:szCs w:val="22"/>
                <w:lang w:eastAsia="en-AU"/>
              </w:rPr>
              <w:tab/>
            </w:r>
            <w:r w:rsidR="008369BF" w:rsidRPr="0054117A">
              <w:rPr>
                <w:rStyle w:val="Hyperlink"/>
                <w:noProof/>
              </w:rPr>
              <w:t>Approval for removal of radioactive material</w:t>
            </w:r>
            <w:r w:rsidR="008369BF">
              <w:rPr>
                <w:noProof/>
                <w:webHidden/>
              </w:rPr>
              <w:tab/>
            </w:r>
            <w:r w:rsidR="008369BF">
              <w:rPr>
                <w:noProof/>
                <w:webHidden/>
              </w:rPr>
              <w:fldChar w:fldCharType="begin"/>
            </w:r>
            <w:r w:rsidR="008369BF">
              <w:rPr>
                <w:noProof/>
                <w:webHidden/>
              </w:rPr>
              <w:instrText xml:space="preserve"> PAGEREF _Toc12870823 \h </w:instrText>
            </w:r>
            <w:r w:rsidR="008369BF">
              <w:rPr>
                <w:noProof/>
                <w:webHidden/>
              </w:rPr>
            </w:r>
            <w:r w:rsidR="008369BF">
              <w:rPr>
                <w:noProof/>
                <w:webHidden/>
              </w:rPr>
              <w:fldChar w:fldCharType="separate"/>
            </w:r>
            <w:r w:rsidR="008369BF">
              <w:rPr>
                <w:noProof/>
                <w:webHidden/>
              </w:rPr>
              <w:t>40</w:t>
            </w:r>
            <w:r w:rsidR="008369BF">
              <w:rPr>
                <w:noProof/>
                <w:webHidden/>
              </w:rPr>
              <w:fldChar w:fldCharType="end"/>
            </w:r>
          </w:hyperlink>
        </w:p>
        <w:p w14:paraId="5BD4CEE6" w14:textId="38859795" w:rsidR="008369BF" w:rsidRDefault="00EA1C9A">
          <w:pPr>
            <w:pStyle w:val="TOC3"/>
            <w:rPr>
              <w:rFonts w:eastAsiaTheme="minorEastAsia"/>
              <w:noProof/>
              <w:sz w:val="22"/>
              <w:szCs w:val="22"/>
              <w:lang w:eastAsia="en-AU"/>
            </w:rPr>
          </w:pPr>
          <w:hyperlink w:anchor="_Toc12870824" w:history="1">
            <w:r w:rsidR="008369BF" w:rsidRPr="0054117A">
              <w:rPr>
                <w:rStyle w:val="Hyperlink"/>
                <w:noProof/>
              </w:rPr>
              <w:t>M71</w:t>
            </w:r>
            <w:r w:rsidR="008369BF">
              <w:rPr>
                <w:rFonts w:eastAsiaTheme="minorEastAsia"/>
                <w:noProof/>
                <w:sz w:val="22"/>
                <w:szCs w:val="22"/>
                <w:lang w:eastAsia="en-AU"/>
              </w:rPr>
              <w:tab/>
            </w:r>
            <w:r w:rsidR="008369BF" w:rsidRPr="0054117A">
              <w:rPr>
                <w:rStyle w:val="Hyperlink"/>
                <w:noProof/>
              </w:rPr>
              <w:t>Approval to use imported radioactive minerals (MSIR 16.28)</w:t>
            </w:r>
            <w:r w:rsidR="008369BF">
              <w:rPr>
                <w:noProof/>
                <w:webHidden/>
              </w:rPr>
              <w:tab/>
            </w:r>
            <w:r w:rsidR="008369BF">
              <w:rPr>
                <w:noProof/>
                <w:webHidden/>
              </w:rPr>
              <w:fldChar w:fldCharType="begin"/>
            </w:r>
            <w:r w:rsidR="008369BF">
              <w:rPr>
                <w:noProof/>
                <w:webHidden/>
              </w:rPr>
              <w:instrText xml:space="preserve"> PAGEREF _Toc12870824 \h </w:instrText>
            </w:r>
            <w:r w:rsidR="008369BF">
              <w:rPr>
                <w:noProof/>
                <w:webHidden/>
              </w:rPr>
            </w:r>
            <w:r w:rsidR="008369BF">
              <w:rPr>
                <w:noProof/>
                <w:webHidden/>
              </w:rPr>
              <w:fldChar w:fldCharType="separate"/>
            </w:r>
            <w:r w:rsidR="008369BF">
              <w:rPr>
                <w:noProof/>
                <w:webHidden/>
              </w:rPr>
              <w:t>40</w:t>
            </w:r>
            <w:r w:rsidR="008369BF">
              <w:rPr>
                <w:noProof/>
                <w:webHidden/>
              </w:rPr>
              <w:fldChar w:fldCharType="end"/>
            </w:r>
          </w:hyperlink>
        </w:p>
        <w:p w14:paraId="0E1223E0" w14:textId="0D54ADAE" w:rsidR="008369BF" w:rsidRDefault="00EA1C9A">
          <w:pPr>
            <w:pStyle w:val="TOC3"/>
            <w:rPr>
              <w:rFonts w:eastAsiaTheme="minorEastAsia"/>
              <w:noProof/>
              <w:sz w:val="22"/>
              <w:szCs w:val="22"/>
              <w:lang w:eastAsia="en-AU"/>
            </w:rPr>
          </w:pPr>
          <w:hyperlink w:anchor="_Toc12870825" w:history="1">
            <w:r w:rsidR="008369BF" w:rsidRPr="0054117A">
              <w:rPr>
                <w:rStyle w:val="Hyperlink"/>
                <w:noProof/>
              </w:rPr>
              <w:t>M72</w:t>
            </w:r>
            <w:r w:rsidR="008369BF">
              <w:rPr>
                <w:rFonts w:eastAsiaTheme="minorEastAsia"/>
                <w:noProof/>
                <w:sz w:val="22"/>
                <w:szCs w:val="22"/>
                <w:lang w:eastAsia="en-AU"/>
              </w:rPr>
              <w:tab/>
            </w:r>
            <w:r w:rsidR="008369BF" w:rsidRPr="0054117A">
              <w:rPr>
                <w:rStyle w:val="Hyperlink"/>
                <w:noProof/>
              </w:rPr>
              <w:t>Discharges (MSIR 16.34)</w:t>
            </w:r>
            <w:r w:rsidR="008369BF">
              <w:rPr>
                <w:noProof/>
                <w:webHidden/>
              </w:rPr>
              <w:tab/>
            </w:r>
            <w:r w:rsidR="008369BF">
              <w:rPr>
                <w:noProof/>
                <w:webHidden/>
              </w:rPr>
              <w:fldChar w:fldCharType="begin"/>
            </w:r>
            <w:r w:rsidR="008369BF">
              <w:rPr>
                <w:noProof/>
                <w:webHidden/>
              </w:rPr>
              <w:instrText xml:space="preserve"> PAGEREF _Toc12870825 \h </w:instrText>
            </w:r>
            <w:r w:rsidR="008369BF">
              <w:rPr>
                <w:noProof/>
                <w:webHidden/>
              </w:rPr>
            </w:r>
            <w:r w:rsidR="008369BF">
              <w:rPr>
                <w:noProof/>
                <w:webHidden/>
              </w:rPr>
              <w:fldChar w:fldCharType="separate"/>
            </w:r>
            <w:r w:rsidR="008369BF">
              <w:rPr>
                <w:noProof/>
                <w:webHidden/>
              </w:rPr>
              <w:t>40</w:t>
            </w:r>
            <w:r w:rsidR="008369BF">
              <w:rPr>
                <w:noProof/>
                <w:webHidden/>
              </w:rPr>
              <w:fldChar w:fldCharType="end"/>
            </w:r>
          </w:hyperlink>
        </w:p>
        <w:p w14:paraId="68F70570" w14:textId="755523A6" w:rsidR="008369BF" w:rsidRDefault="00EA1C9A">
          <w:pPr>
            <w:pStyle w:val="TOC2"/>
            <w:tabs>
              <w:tab w:val="left" w:pos="2072"/>
            </w:tabs>
            <w:rPr>
              <w:rFonts w:eastAsiaTheme="minorEastAsia"/>
              <w:noProof/>
              <w:sz w:val="22"/>
              <w:szCs w:val="22"/>
              <w:lang w:eastAsia="en-AU"/>
            </w:rPr>
          </w:pPr>
          <w:hyperlink w:anchor="_Toc12870826" w:history="1">
            <w:r w:rsidR="008369BF" w:rsidRPr="0054117A">
              <w:rPr>
                <w:rStyle w:val="Hyperlink"/>
                <w:noProof/>
              </w:rPr>
              <w:t>Subdivision 2</w:t>
            </w:r>
            <w:r w:rsidR="008369BF">
              <w:rPr>
                <w:rFonts w:eastAsiaTheme="minorEastAsia"/>
                <w:noProof/>
                <w:sz w:val="22"/>
                <w:szCs w:val="22"/>
                <w:lang w:eastAsia="en-AU"/>
              </w:rPr>
              <w:tab/>
            </w:r>
            <w:r w:rsidR="008369BF" w:rsidRPr="0054117A">
              <w:rPr>
                <w:rStyle w:val="Hyperlink"/>
                <w:noProof/>
              </w:rPr>
              <w:t>Use and storage of radiation sources and irradiating apparatus</w:t>
            </w:r>
            <w:r w:rsidR="008369BF">
              <w:rPr>
                <w:noProof/>
                <w:webHidden/>
              </w:rPr>
              <w:tab/>
            </w:r>
            <w:r w:rsidR="008369BF">
              <w:rPr>
                <w:noProof/>
                <w:webHidden/>
              </w:rPr>
              <w:fldChar w:fldCharType="begin"/>
            </w:r>
            <w:r w:rsidR="008369BF">
              <w:rPr>
                <w:noProof/>
                <w:webHidden/>
              </w:rPr>
              <w:instrText xml:space="preserve"> PAGEREF _Toc12870826 \h </w:instrText>
            </w:r>
            <w:r w:rsidR="008369BF">
              <w:rPr>
                <w:noProof/>
                <w:webHidden/>
              </w:rPr>
            </w:r>
            <w:r w:rsidR="008369BF">
              <w:rPr>
                <w:noProof/>
                <w:webHidden/>
              </w:rPr>
              <w:fldChar w:fldCharType="separate"/>
            </w:r>
            <w:r w:rsidR="008369BF">
              <w:rPr>
                <w:noProof/>
                <w:webHidden/>
              </w:rPr>
              <w:t>41</w:t>
            </w:r>
            <w:r w:rsidR="008369BF">
              <w:rPr>
                <w:noProof/>
                <w:webHidden/>
              </w:rPr>
              <w:fldChar w:fldCharType="end"/>
            </w:r>
          </w:hyperlink>
        </w:p>
        <w:p w14:paraId="67989B50" w14:textId="37B11CBB" w:rsidR="008369BF" w:rsidRDefault="00EA1C9A">
          <w:pPr>
            <w:pStyle w:val="TOC3"/>
            <w:rPr>
              <w:rFonts w:eastAsiaTheme="minorEastAsia"/>
              <w:noProof/>
              <w:sz w:val="22"/>
              <w:szCs w:val="22"/>
              <w:lang w:eastAsia="en-AU"/>
            </w:rPr>
          </w:pPr>
          <w:hyperlink w:anchor="_Toc12870827" w:history="1">
            <w:r w:rsidR="008369BF" w:rsidRPr="0054117A">
              <w:rPr>
                <w:rStyle w:val="Hyperlink"/>
                <w:noProof/>
              </w:rPr>
              <w:t>M73</w:t>
            </w:r>
            <w:r w:rsidR="008369BF">
              <w:rPr>
                <w:rFonts w:eastAsiaTheme="minorEastAsia"/>
                <w:noProof/>
                <w:sz w:val="22"/>
                <w:szCs w:val="22"/>
                <w:lang w:eastAsia="en-AU"/>
              </w:rPr>
              <w:tab/>
            </w:r>
            <w:r w:rsidR="008369BF" w:rsidRPr="0054117A">
              <w:rPr>
                <w:rStyle w:val="Hyperlink"/>
                <w:noProof/>
              </w:rPr>
              <w:t>Use of sealed radiation sources and irradiating apparatus</w:t>
            </w:r>
            <w:r w:rsidR="008369BF">
              <w:rPr>
                <w:noProof/>
                <w:webHidden/>
              </w:rPr>
              <w:tab/>
            </w:r>
            <w:r w:rsidR="008369BF">
              <w:rPr>
                <w:noProof/>
                <w:webHidden/>
              </w:rPr>
              <w:fldChar w:fldCharType="begin"/>
            </w:r>
            <w:r w:rsidR="008369BF">
              <w:rPr>
                <w:noProof/>
                <w:webHidden/>
              </w:rPr>
              <w:instrText xml:space="preserve"> PAGEREF _Toc12870827 \h </w:instrText>
            </w:r>
            <w:r w:rsidR="008369BF">
              <w:rPr>
                <w:noProof/>
                <w:webHidden/>
              </w:rPr>
            </w:r>
            <w:r w:rsidR="008369BF">
              <w:rPr>
                <w:noProof/>
                <w:webHidden/>
              </w:rPr>
              <w:fldChar w:fldCharType="separate"/>
            </w:r>
            <w:r w:rsidR="008369BF">
              <w:rPr>
                <w:noProof/>
                <w:webHidden/>
              </w:rPr>
              <w:t>41</w:t>
            </w:r>
            <w:r w:rsidR="008369BF">
              <w:rPr>
                <w:noProof/>
                <w:webHidden/>
              </w:rPr>
              <w:fldChar w:fldCharType="end"/>
            </w:r>
          </w:hyperlink>
        </w:p>
        <w:p w14:paraId="648B2F0A" w14:textId="6E7201CA" w:rsidR="008369BF" w:rsidRDefault="00EA1C9A">
          <w:pPr>
            <w:pStyle w:val="TOC3"/>
            <w:rPr>
              <w:rFonts w:eastAsiaTheme="minorEastAsia"/>
              <w:noProof/>
              <w:sz w:val="22"/>
              <w:szCs w:val="22"/>
              <w:lang w:eastAsia="en-AU"/>
            </w:rPr>
          </w:pPr>
          <w:hyperlink w:anchor="_Toc12870828" w:history="1">
            <w:r w:rsidR="008369BF" w:rsidRPr="0054117A">
              <w:rPr>
                <w:rStyle w:val="Hyperlink"/>
                <w:noProof/>
              </w:rPr>
              <w:t>M74</w:t>
            </w:r>
            <w:r w:rsidR="008369BF">
              <w:rPr>
                <w:rFonts w:eastAsiaTheme="minorEastAsia"/>
                <w:noProof/>
                <w:sz w:val="22"/>
                <w:szCs w:val="22"/>
                <w:lang w:eastAsia="en-AU"/>
              </w:rPr>
              <w:tab/>
            </w:r>
            <w:r w:rsidR="008369BF" w:rsidRPr="0054117A">
              <w:rPr>
                <w:rStyle w:val="Hyperlink"/>
                <w:noProof/>
              </w:rPr>
              <w:t>Audit of sealed radiation sources and irradiating apparatus</w:t>
            </w:r>
            <w:r w:rsidR="008369BF">
              <w:rPr>
                <w:noProof/>
                <w:webHidden/>
              </w:rPr>
              <w:tab/>
            </w:r>
            <w:r w:rsidR="008369BF">
              <w:rPr>
                <w:noProof/>
                <w:webHidden/>
              </w:rPr>
              <w:fldChar w:fldCharType="begin"/>
            </w:r>
            <w:r w:rsidR="008369BF">
              <w:rPr>
                <w:noProof/>
                <w:webHidden/>
              </w:rPr>
              <w:instrText xml:space="preserve"> PAGEREF _Toc12870828 \h </w:instrText>
            </w:r>
            <w:r w:rsidR="008369BF">
              <w:rPr>
                <w:noProof/>
                <w:webHidden/>
              </w:rPr>
            </w:r>
            <w:r w:rsidR="008369BF">
              <w:rPr>
                <w:noProof/>
                <w:webHidden/>
              </w:rPr>
              <w:fldChar w:fldCharType="separate"/>
            </w:r>
            <w:r w:rsidR="008369BF">
              <w:rPr>
                <w:noProof/>
                <w:webHidden/>
              </w:rPr>
              <w:t>42</w:t>
            </w:r>
            <w:r w:rsidR="008369BF">
              <w:rPr>
                <w:noProof/>
                <w:webHidden/>
              </w:rPr>
              <w:fldChar w:fldCharType="end"/>
            </w:r>
          </w:hyperlink>
        </w:p>
        <w:p w14:paraId="4A9890D0" w14:textId="77957ACD" w:rsidR="008369BF" w:rsidRDefault="00EA1C9A">
          <w:pPr>
            <w:pStyle w:val="TOC2"/>
            <w:tabs>
              <w:tab w:val="left" w:pos="1834"/>
            </w:tabs>
            <w:rPr>
              <w:rFonts w:eastAsiaTheme="minorEastAsia"/>
              <w:noProof/>
              <w:sz w:val="22"/>
              <w:szCs w:val="22"/>
              <w:lang w:eastAsia="en-AU"/>
            </w:rPr>
          </w:pPr>
          <w:hyperlink w:anchor="_Toc12870829" w:history="1">
            <w:r w:rsidR="008369BF" w:rsidRPr="0054117A">
              <w:rPr>
                <w:rStyle w:val="Hyperlink"/>
                <w:noProof/>
              </w:rPr>
              <w:t>Division 5</w:t>
            </w:r>
            <w:r w:rsidR="008369BF">
              <w:rPr>
                <w:rFonts w:eastAsiaTheme="minorEastAsia"/>
                <w:noProof/>
                <w:sz w:val="22"/>
                <w:szCs w:val="22"/>
                <w:lang w:eastAsia="en-AU"/>
              </w:rPr>
              <w:tab/>
            </w:r>
            <w:r w:rsidR="008369BF" w:rsidRPr="0054117A">
              <w:rPr>
                <w:rStyle w:val="Hyperlink"/>
                <w:noProof/>
              </w:rPr>
              <w:t>Fitness for work</w:t>
            </w:r>
            <w:r w:rsidR="008369BF">
              <w:rPr>
                <w:noProof/>
                <w:webHidden/>
              </w:rPr>
              <w:tab/>
            </w:r>
            <w:r w:rsidR="008369BF">
              <w:rPr>
                <w:noProof/>
                <w:webHidden/>
              </w:rPr>
              <w:fldChar w:fldCharType="begin"/>
            </w:r>
            <w:r w:rsidR="008369BF">
              <w:rPr>
                <w:noProof/>
                <w:webHidden/>
              </w:rPr>
              <w:instrText xml:space="preserve"> PAGEREF _Toc12870829 \h </w:instrText>
            </w:r>
            <w:r w:rsidR="008369BF">
              <w:rPr>
                <w:noProof/>
                <w:webHidden/>
              </w:rPr>
            </w:r>
            <w:r w:rsidR="008369BF">
              <w:rPr>
                <w:noProof/>
                <w:webHidden/>
              </w:rPr>
              <w:fldChar w:fldCharType="separate"/>
            </w:r>
            <w:r w:rsidR="008369BF">
              <w:rPr>
                <w:noProof/>
                <w:webHidden/>
              </w:rPr>
              <w:t>42</w:t>
            </w:r>
            <w:r w:rsidR="008369BF">
              <w:rPr>
                <w:noProof/>
                <w:webHidden/>
              </w:rPr>
              <w:fldChar w:fldCharType="end"/>
            </w:r>
          </w:hyperlink>
        </w:p>
        <w:p w14:paraId="59F850E8" w14:textId="10CEA841" w:rsidR="008369BF" w:rsidRDefault="00EA1C9A">
          <w:pPr>
            <w:pStyle w:val="TOC3"/>
            <w:rPr>
              <w:rFonts w:eastAsiaTheme="minorEastAsia"/>
              <w:noProof/>
              <w:sz w:val="22"/>
              <w:szCs w:val="22"/>
              <w:lang w:eastAsia="en-AU"/>
            </w:rPr>
          </w:pPr>
          <w:hyperlink w:anchor="_Toc12870830" w:history="1">
            <w:r w:rsidR="008369BF" w:rsidRPr="0054117A">
              <w:rPr>
                <w:rStyle w:val="Hyperlink"/>
                <w:noProof/>
              </w:rPr>
              <w:t>M75</w:t>
            </w:r>
            <w:r w:rsidR="008369BF">
              <w:rPr>
                <w:rFonts w:eastAsiaTheme="minorEastAsia"/>
                <w:noProof/>
                <w:sz w:val="22"/>
                <w:szCs w:val="22"/>
                <w:lang w:eastAsia="en-AU"/>
              </w:rPr>
              <w:tab/>
            </w:r>
            <w:r w:rsidR="008369BF" w:rsidRPr="0054117A">
              <w:rPr>
                <w:rStyle w:val="Hyperlink"/>
                <w:noProof/>
              </w:rPr>
              <w:t>Fatigue</w:t>
            </w:r>
            <w:r w:rsidR="008369BF">
              <w:rPr>
                <w:noProof/>
                <w:webHidden/>
              </w:rPr>
              <w:tab/>
            </w:r>
            <w:r w:rsidR="008369BF">
              <w:rPr>
                <w:noProof/>
                <w:webHidden/>
              </w:rPr>
              <w:fldChar w:fldCharType="begin"/>
            </w:r>
            <w:r w:rsidR="008369BF">
              <w:rPr>
                <w:noProof/>
                <w:webHidden/>
              </w:rPr>
              <w:instrText xml:space="preserve"> PAGEREF _Toc12870830 \h </w:instrText>
            </w:r>
            <w:r w:rsidR="008369BF">
              <w:rPr>
                <w:noProof/>
                <w:webHidden/>
              </w:rPr>
            </w:r>
            <w:r w:rsidR="008369BF">
              <w:rPr>
                <w:noProof/>
                <w:webHidden/>
              </w:rPr>
              <w:fldChar w:fldCharType="separate"/>
            </w:r>
            <w:r w:rsidR="008369BF">
              <w:rPr>
                <w:noProof/>
                <w:webHidden/>
              </w:rPr>
              <w:t>42</w:t>
            </w:r>
            <w:r w:rsidR="008369BF">
              <w:rPr>
                <w:noProof/>
                <w:webHidden/>
              </w:rPr>
              <w:fldChar w:fldCharType="end"/>
            </w:r>
          </w:hyperlink>
        </w:p>
        <w:p w14:paraId="2644A9DA" w14:textId="408B0D82" w:rsidR="008369BF" w:rsidRDefault="00EA1C9A">
          <w:pPr>
            <w:pStyle w:val="TOC3"/>
            <w:rPr>
              <w:rFonts w:eastAsiaTheme="minorEastAsia"/>
              <w:noProof/>
              <w:sz w:val="22"/>
              <w:szCs w:val="22"/>
              <w:lang w:eastAsia="en-AU"/>
            </w:rPr>
          </w:pPr>
          <w:hyperlink w:anchor="_Toc12870831" w:history="1">
            <w:r w:rsidR="008369BF" w:rsidRPr="0054117A">
              <w:rPr>
                <w:rStyle w:val="Hyperlink"/>
                <w:noProof/>
              </w:rPr>
              <w:t>M76</w:t>
            </w:r>
            <w:r w:rsidR="008369BF">
              <w:rPr>
                <w:rFonts w:eastAsiaTheme="minorEastAsia"/>
                <w:noProof/>
                <w:sz w:val="22"/>
                <w:szCs w:val="22"/>
                <w:lang w:eastAsia="en-AU"/>
              </w:rPr>
              <w:tab/>
            </w:r>
            <w:r w:rsidR="008369BF" w:rsidRPr="0054117A">
              <w:rPr>
                <w:rStyle w:val="Hyperlink"/>
                <w:noProof/>
              </w:rPr>
              <w:t>Alcohol and drugs</w:t>
            </w:r>
            <w:r w:rsidR="008369BF">
              <w:rPr>
                <w:noProof/>
                <w:webHidden/>
              </w:rPr>
              <w:tab/>
            </w:r>
            <w:r w:rsidR="008369BF">
              <w:rPr>
                <w:noProof/>
                <w:webHidden/>
              </w:rPr>
              <w:fldChar w:fldCharType="begin"/>
            </w:r>
            <w:r w:rsidR="008369BF">
              <w:rPr>
                <w:noProof/>
                <w:webHidden/>
              </w:rPr>
              <w:instrText xml:space="preserve"> PAGEREF _Toc12870831 \h </w:instrText>
            </w:r>
            <w:r w:rsidR="008369BF">
              <w:rPr>
                <w:noProof/>
                <w:webHidden/>
              </w:rPr>
            </w:r>
            <w:r w:rsidR="008369BF">
              <w:rPr>
                <w:noProof/>
                <w:webHidden/>
              </w:rPr>
              <w:fldChar w:fldCharType="separate"/>
            </w:r>
            <w:r w:rsidR="008369BF">
              <w:rPr>
                <w:noProof/>
                <w:webHidden/>
              </w:rPr>
              <w:t>42</w:t>
            </w:r>
            <w:r w:rsidR="008369BF">
              <w:rPr>
                <w:noProof/>
                <w:webHidden/>
              </w:rPr>
              <w:fldChar w:fldCharType="end"/>
            </w:r>
          </w:hyperlink>
        </w:p>
        <w:p w14:paraId="3334D44E" w14:textId="2013472E" w:rsidR="008369BF" w:rsidRDefault="00EA1C9A">
          <w:pPr>
            <w:pStyle w:val="TOC2"/>
            <w:tabs>
              <w:tab w:val="left" w:pos="1834"/>
            </w:tabs>
            <w:rPr>
              <w:rFonts w:eastAsiaTheme="minorEastAsia"/>
              <w:noProof/>
              <w:sz w:val="22"/>
              <w:szCs w:val="22"/>
              <w:lang w:eastAsia="en-AU"/>
            </w:rPr>
          </w:pPr>
          <w:hyperlink w:anchor="_Toc12870832" w:history="1">
            <w:r w:rsidR="008369BF" w:rsidRPr="0054117A">
              <w:rPr>
                <w:rStyle w:val="Hyperlink"/>
                <w:noProof/>
              </w:rPr>
              <w:t>Chapter 4</w:t>
            </w:r>
            <w:r w:rsidR="008369BF">
              <w:rPr>
                <w:rFonts w:eastAsiaTheme="minorEastAsia"/>
                <w:noProof/>
                <w:sz w:val="22"/>
                <w:szCs w:val="22"/>
                <w:lang w:eastAsia="en-AU"/>
              </w:rPr>
              <w:tab/>
            </w:r>
            <w:r w:rsidR="008369BF" w:rsidRPr="0054117A">
              <w:rPr>
                <w:rStyle w:val="Hyperlink"/>
                <w:noProof/>
              </w:rPr>
              <w:t>Specific control measures— Underground mines</w:t>
            </w:r>
            <w:r w:rsidR="008369BF">
              <w:rPr>
                <w:noProof/>
                <w:webHidden/>
              </w:rPr>
              <w:tab/>
            </w:r>
            <w:r w:rsidR="008369BF">
              <w:rPr>
                <w:noProof/>
                <w:webHidden/>
              </w:rPr>
              <w:fldChar w:fldCharType="begin"/>
            </w:r>
            <w:r w:rsidR="008369BF">
              <w:rPr>
                <w:noProof/>
                <w:webHidden/>
              </w:rPr>
              <w:instrText xml:space="preserve"> PAGEREF _Toc12870832 \h </w:instrText>
            </w:r>
            <w:r w:rsidR="008369BF">
              <w:rPr>
                <w:noProof/>
                <w:webHidden/>
              </w:rPr>
            </w:r>
            <w:r w:rsidR="008369BF">
              <w:rPr>
                <w:noProof/>
                <w:webHidden/>
              </w:rPr>
              <w:fldChar w:fldCharType="separate"/>
            </w:r>
            <w:r w:rsidR="008369BF">
              <w:rPr>
                <w:noProof/>
                <w:webHidden/>
              </w:rPr>
              <w:t>43</w:t>
            </w:r>
            <w:r w:rsidR="008369BF">
              <w:rPr>
                <w:noProof/>
                <w:webHidden/>
              </w:rPr>
              <w:fldChar w:fldCharType="end"/>
            </w:r>
          </w:hyperlink>
        </w:p>
        <w:p w14:paraId="0CC19273" w14:textId="4E8DE725" w:rsidR="008369BF" w:rsidRDefault="00EA1C9A">
          <w:pPr>
            <w:pStyle w:val="TOC2"/>
            <w:tabs>
              <w:tab w:val="left" w:pos="1834"/>
            </w:tabs>
            <w:rPr>
              <w:rFonts w:eastAsiaTheme="minorEastAsia"/>
              <w:noProof/>
              <w:sz w:val="22"/>
              <w:szCs w:val="22"/>
              <w:lang w:eastAsia="en-AU"/>
            </w:rPr>
          </w:pPr>
          <w:hyperlink w:anchor="_Toc12870833" w:history="1">
            <w:r w:rsidR="008369BF" w:rsidRPr="0054117A">
              <w:rPr>
                <w:rStyle w:val="Hyperlink"/>
                <w:noProof/>
              </w:rPr>
              <w:t>Division 1</w:t>
            </w:r>
            <w:r w:rsidR="008369BF">
              <w:rPr>
                <w:rFonts w:eastAsiaTheme="minorEastAsia"/>
                <w:noProof/>
                <w:sz w:val="22"/>
                <w:szCs w:val="22"/>
                <w:lang w:eastAsia="en-AU"/>
              </w:rPr>
              <w:tab/>
            </w:r>
            <w:r w:rsidR="008369BF" w:rsidRPr="0054117A">
              <w:rPr>
                <w:rStyle w:val="Hyperlink"/>
                <w:noProof/>
              </w:rPr>
              <w:t>All underground mines</w:t>
            </w:r>
            <w:r w:rsidR="008369BF">
              <w:rPr>
                <w:noProof/>
                <w:webHidden/>
              </w:rPr>
              <w:tab/>
            </w:r>
            <w:r w:rsidR="008369BF">
              <w:rPr>
                <w:noProof/>
                <w:webHidden/>
              </w:rPr>
              <w:fldChar w:fldCharType="begin"/>
            </w:r>
            <w:r w:rsidR="008369BF">
              <w:rPr>
                <w:noProof/>
                <w:webHidden/>
              </w:rPr>
              <w:instrText xml:space="preserve"> PAGEREF _Toc12870833 \h </w:instrText>
            </w:r>
            <w:r w:rsidR="008369BF">
              <w:rPr>
                <w:noProof/>
                <w:webHidden/>
              </w:rPr>
            </w:r>
            <w:r w:rsidR="008369BF">
              <w:rPr>
                <w:noProof/>
                <w:webHidden/>
              </w:rPr>
              <w:fldChar w:fldCharType="separate"/>
            </w:r>
            <w:r w:rsidR="008369BF">
              <w:rPr>
                <w:noProof/>
                <w:webHidden/>
              </w:rPr>
              <w:t>43</w:t>
            </w:r>
            <w:r w:rsidR="008369BF">
              <w:rPr>
                <w:noProof/>
                <w:webHidden/>
              </w:rPr>
              <w:fldChar w:fldCharType="end"/>
            </w:r>
          </w:hyperlink>
        </w:p>
        <w:p w14:paraId="791BFEA5" w14:textId="3161FEDF" w:rsidR="008369BF" w:rsidRDefault="00EA1C9A">
          <w:pPr>
            <w:pStyle w:val="TOC2"/>
            <w:tabs>
              <w:tab w:val="left" w:pos="2072"/>
            </w:tabs>
            <w:rPr>
              <w:rFonts w:eastAsiaTheme="minorEastAsia"/>
              <w:noProof/>
              <w:sz w:val="22"/>
              <w:szCs w:val="22"/>
              <w:lang w:eastAsia="en-AU"/>
            </w:rPr>
          </w:pPr>
          <w:hyperlink w:anchor="_Toc12870834" w:history="1">
            <w:r w:rsidR="008369BF" w:rsidRPr="0054117A">
              <w:rPr>
                <w:rStyle w:val="Hyperlink"/>
                <w:noProof/>
              </w:rPr>
              <w:t>Subdivision 1</w:t>
            </w:r>
            <w:r w:rsidR="008369BF">
              <w:rPr>
                <w:rFonts w:eastAsiaTheme="minorEastAsia"/>
                <w:noProof/>
                <w:sz w:val="22"/>
                <w:szCs w:val="22"/>
                <w:lang w:eastAsia="en-AU"/>
              </w:rPr>
              <w:tab/>
            </w:r>
            <w:r w:rsidR="008369BF" w:rsidRPr="0054117A">
              <w:rPr>
                <w:rStyle w:val="Hyperlink"/>
                <w:noProof/>
              </w:rPr>
              <w:t>Operational controls</w:t>
            </w:r>
            <w:r w:rsidR="008369BF">
              <w:rPr>
                <w:noProof/>
                <w:webHidden/>
              </w:rPr>
              <w:tab/>
            </w:r>
            <w:r w:rsidR="008369BF">
              <w:rPr>
                <w:noProof/>
                <w:webHidden/>
              </w:rPr>
              <w:fldChar w:fldCharType="begin"/>
            </w:r>
            <w:r w:rsidR="008369BF">
              <w:rPr>
                <w:noProof/>
                <w:webHidden/>
              </w:rPr>
              <w:instrText xml:space="preserve"> PAGEREF _Toc12870834 \h </w:instrText>
            </w:r>
            <w:r w:rsidR="008369BF">
              <w:rPr>
                <w:noProof/>
                <w:webHidden/>
              </w:rPr>
            </w:r>
            <w:r w:rsidR="008369BF">
              <w:rPr>
                <w:noProof/>
                <w:webHidden/>
              </w:rPr>
              <w:fldChar w:fldCharType="separate"/>
            </w:r>
            <w:r w:rsidR="008369BF">
              <w:rPr>
                <w:noProof/>
                <w:webHidden/>
              </w:rPr>
              <w:t>43</w:t>
            </w:r>
            <w:r w:rsidR="008369BF">
              <w:rPr>
                <w:noProof/>
                <w:webHidden/>
              </w:rPr>
              <w:fldChar w:fldCharType="end"/>
            </w:r>
          </w:hyperlink>
        </w:p>
        <w:p w14:paraId="4204FAF9" w14:textId="6C94CDE3" w:rsidR="008369BF" w:rsidRDefault="00EA1C9A">
          <w:pPr>
            <w:pStyle w:val="TOC3"/>
            <w:rPr>
              <w:rFonts w:eastAsiaTheme="minorEastAsia"/>
              <w:noProof/>
              <w:sz w:val="22"/>
              <w:szCs w:val="22"/>
              <w:lang w:eastAsia="en-AU"/>
            </w:rPr>
          </w:pPr>
          <w:hyperlink w:anchor="_Toc12870835" w:history="1">
            <w:r w:rsidR="008369BF" w:rsidRPr="0054117A">
              <w:rPr>
                <w:rStyle w:val="Hyperlink"/>
                <w:noProof/>
              </w:rPr>
              <w:t>M77</w:t>
            </w:r>
            <w:r w:rsidR="008369BF">
              <w:rPr>
                <w:rFonts w:eastAsiaTheme="minorEastAsia"/>
                <w:noProof/>
                <w:sz w:val="22"/>
                <w:szCs w:val="22"/>
                <w:lang w:eastAsia="en-AU"/>
              </w:rPr>
              <w:tab/>
            </w:r>
            <w:r w:rsidR="008369BF" w:rsidRPr="0054117A">
              <w:rPr>
                <w:rStyle w:val="Hyperlink"/>
                <w:noProof/>
              </w:rPr>
              <w:t>Managing risks in underground operations</w:t>
            </w:r>
            <w:r w:rsidR="008369BF">
              <w:rPr>
                <w:noProof/>
                <w:webHidden/>
              </w:rPr>
              <w:tab/>
            </w:r>
            <w:r w:rsidR="008369BF">
              <w:rPr>
                <w:noProof/>
                <w:webHidden/>
              </w:rPr>
              <w:fldChar w:fldCharType="begin"/>
            </w:r>
            <w:r w:rsidR="008369BF">
              <w:rPr>
                <w:noProof/>
                <w:webHidden/>
              </w:rPr>
              <w:instrText xml:space="preserve"> PAGEREF _Toc12870835 \h </w:instrText>
            </w:r>
            <w:r w:rsidR="008369BF">
              <w:rPr>
                <w:noProof/>
                <w:webHidden/>
              </w:rPr>
            </w:r>
            <w:r w:rsidR="008369BF">
              <w:rPr>
                <w:noProof/>
                <w:webHidden/>
              </w:rPr>
              <w:fldChar w:fldCharType="separate"/>
            </w:r>
            <w:r w:rsidR="008369BF">
              <w:rPr>
                <w:noProof/>
                <w:webHidden/>
              </w:rPr>
              <w:t>43</w:t>
            </w:r>
            <w:r w:rsidR="008369BF">
              <w:rPr>
                <w:noProof/>
                <w:webHidden/>
              </w:rPr>
              <w:fldChar w:fldCharType="end"/>
            </w:r>
          </w:hyperlink>
        </w:p>
        <w:p w14:paraId="541D0630" w14:textId="42CEB6FD" w:rsidR="008369BF" w:rsidRDefault="00EA1C9A">
          <w:pPr>
            <w:pStyle w:val="TOC3"/>
            <w:rPr>
              <w:rFonts w:eastAsiaTheme="minorEastAsia"/>
              <w:noProof/>
              <w:sz w:val="22"/>
              <w:szCs w:val="22"/>
              <w:lang w:eastAsia="en-AU"/>
            </w:rPr>
          </w:pPr>
          <w:hyperlink w:anchor="_Toc12870836" w:history="1">
            <w:r w:rsidR="008369BF" w:rsidRPr="0054117A">
              <w:rPr>
                <w:rStyle w:val="Hyperlink"/>
                <w:noProof/>
              </w:rPr>
              <w:t>M78</w:t>
            </w:r>
            <w:r w:rsidR="008369BF">
              <w:rPr>
                <w:rFonts w:eastAsiaTheme="minorEastAsia"/>
                <w:noProof/>
                <w:sz w:val="22"/>
                <w:szCs w:val="22"/>
                <w:lang w:eastAsia="en-AU"/>
              </w:rPr>
              <w:tab/>
            </w:r>
            <w:r w:rsidR="008369BF" w:rsidRPr="0054117A">
              <w:rPr>
                <w:rStyle w:val="Hyperlink"/>
                <w:noProof/>
              </w:rPr>
              <w:t>Connecting workings</w:t>
            </w:r>
            <w:r w:rsidR="008369BF">
              <w:rPr>
                <w:noProof/>
                <w:webHidden/>
              </w:rPr>
              <w:tab/>
            </w:r>
            <w:r w:rsidR="008369BF">
              <w:rPr>
                <w:noProof/>
                <w:webHidden/>
              </w:rPr>
              <w:fldChar w:fldCharType="begin"/>
            </w:r>
            <w:r w:rsidR="008369BF">
              <w:rPr>
                <w:noProof/>
                <w:webHidden/>
              </w:rPr>
              <w:instrText xml:space="preserve"> PAGEREF _Toc12870836 \h </w:instrText>
            </w:r>
            <w:r w:rsidR="008369BF">
              <w:rPr>
                <w:noProof/>
                <w:webHidden/>
              </w:rPr>
            </w:r>
            <w:r w:rsidR="008369BF">
              <w:rPr>
                <w:noProof/>
                <w:webHidden/>
              </w:rPr>
              <w:fldChar w:fldCharType="separate"/>
            </w:r>
            <w:r w:rsidR="008369BF">
              <w:rPr>
                <w:noProof/>
                <w:webHidden/>
              </w:rPr>
              <w:t>43</w:t>
            </w:r>
            <w:r w:rsidR="008369BF">
              <w:rPr>
                <w:noProof/>
                <w:webHidden/>
              </w:rPr>
              <w:fldChar w:fldCharType="end"/>
            </w:r>
          </w:hyperlink>
        </w:p>
        <w:p w14:paraId="78833035" w14:textId="015A280A" w:rsidR="008369BF" w:rsidRDefault="00EA1C9A">
          <w:pPr>
            <w:pStyle w:val="TOC3"/>
            <w:rPr>
              <w:rFonts w:eastAsiaTheme="minorEastAsia"/>
              <w:noProof/>
              <w:sz w:val="22"/>
              <w:szCs w:val="22"/>
              <w:lang w:eastAsia="en-AU"/>
            </w:rPr>
          </w:pPr>
          <w:hyperlink w:anchor="_Toc12870837" w:history="1">
            <w:r w:rsidR="008369BF" w:rsidRPr="0054117A">
              <w:rPr>
                <w:rStyle w:val="Hyperlink"/>
                <w:noProof/>
              </w:rPr>
              <w:t>M79</w:t>
            </w:r>
            <w:r w:rsidR="008369BF">
              <w:rPr>
                <w:rFonts w:eastAsiaTheme="minorEastAsia"/>
                <w:noProof/>
                <w:sz w:val="22"/>
                <w:szCs w:val="22"/>
                <w:lang w:eastAsia="en-AU"/>
              </w:rPr>
              <w:tab/>
            </w:r>
            <w:r w:rsidR="008369BF" w:rsidRPr="0054117A">
              <w:rPr>
                <w:rStyle w:val="Hyperlink"/>
                <w:noProof/>
              </w:rPr>
              <w:t>Dust explosion</w:t>
            </w:r>
            <w:r w:rsidR="008369BF">
              <w:rPr>
                <w:noProof/>
                <w:webHidden/>
              </w:rPr>
              <w:tab/>
            </w:r>
            <w:r w:rsidR="008369BF">
              <w:rPr>
                <w:noProof/>
                <w:webHidden/>
              </w:rPr>
              <w:fldChar w:fldCharType="begin"/>
            </w:r>
            <w:r w:rsidR="008369BF">
              <w:rPr>
                <w:noProof/>
                <w:webHidden/>
              </w:rPr>
              <w:instrText xml:space="preserve"> PAGEREF _Toc12870837 \h </w:instrText>
            </w:r>
            <w:r w:rsidR="008369BF">
              <w:rPr>
                <w:noProof/>
                <w:webHidden/>
              </w:rPr>
            </w:r>
            <w:r w:rsidR="008369BF">
              <w:rPr>
                <w:noProof/>
                <w:webHidden/>
              </w:rPr>
              <w:fldChar w:fldCharType="separate"/>
            </w:r>
            <w:r w:rsidR="008369BF">
              <w:rPr>
                <w:noProof/>
                <w:webHidden/>
              </w:rPr>
              <w:t>43</w:t>
            </w:r>
            <w:r w:rsidR="008369BF">
              <w:rPr>
                <w:noProof/>
                <w:webHidden/>
              </w:rPr>
              <w:fldChar w:fldCharType="end"/>
            </w:r>
          </w:hyperlink>
        </w:p>
        <w:p w14:paraId="5BDD5A1D" w14:textId="208C47A2" w:rsidR="008369BF" w:rsidRDefault="00EA1C9A">
          <w:pPr>
            <w:pStyle w:val="TOC3"/>
            <w:rPr>
              <w:rFonts w:eastAsiaTheme="minorEastAsia"/>
              <w:noProof/>
              <w:sz w:val="22"/>
              <w:szCs w:val="22"/>
              <w:lang w:eastAsia="en-AU"/>
            </w:rPr>
          </w:pPr>
          <w:hyperlink w:anchor="_Toc12870838" w:history="1">
            <w:r w:rsidR="008369BF" w:rsidRPr="0054117A">
              <w:rPr>
                <w:rStyle w:val="Hyperlink"/>
                <w:noProof/>
              </w:rPr>
              <w:t>M80</w:t>
            </w:r>
            <w:r w:rsidR="008369BF">
              <w:rPr>
                <w:rFonts w:eastAsiaTheme="minorEastAsia"/>
                <w:noProof/>
                <w:sz w:val="22"/>
                <w:szCs w:val="22"/>
                <w:lang w:eastAsia="en-AU"/>
              </w:rPr>
              <w:tab/>
            </w:r>
            <w:r w:rsidR="008369BF" w:rsidRPr="0054117A">
              <w:rPr>
                <w:rStyle w:val="Hyperlink"/>
                <w:noProof/>
              </w:rPr>
              <w:t>Managing fire risk</w:t>
            </w:r>
            <w:r w:rsidR="008369BF">
              <w:rPr>
                <w:noProof/>
                <w:webHidden/>
              </w:rPr>
              <w:tab/>
            </w:r>
            <w:r w:rsidR="008369BF">
              <w:rPr>
                <w:noProof/>
                <w:webHidden/>
              </w:rPr>
              <w:fldChar w:fldCharType="begin"/>
            </w:r>
            <w:r w:rsidR="008369BF">
              <w:rPr>
                <w:noProof/>
                <w:webHidden/>
              </w:rPr>
              <w:instrText xml:space="preserve"> PAGEREF _Toc12870838 \h </w:instrText>
            </w:r>
            <w:r w:rsidR="008369BF">
              <w:rPr>
                <w:noProof/>
                <w:webHidden/>
              </w:rPr>
            </w:r>
            <w:r w:rsidR="008369BF">
              <w:rPr>
                <w:noProof/>
                <w:webHidden/>
              </w:rPr>
              <w:fldChar w:fldCharType="separate"/>
            </w:r>
            <w:r w:rsidR="008369BF">
              <w:rPr>
                <w:noProof/>
                <w:webHidden/>
              </w:rPr>
              <w:t>44</w:t>
            </w:r>
            <w:r w:rsidR="008369BF">
              <w:rPr>
                <w:noProof/>
                <w:webHidden/>
              </w:rPr>
              <w:fldChar w:fldCharType="end"/>
            </w:r>
          </w:hyperlink>
        </w:p>
        <w:p w14:paraId="55D6E3EC" w14:textId="7AA0BA61" w:rsidR="008369BF" w:rsidRDefault="00EA1C9A">
          <w:pPr>
            <w:pStyle w:val="TOC2"/>
            <w:tabs>
              <w:tab w:val="left" w:pos="2072"/>
            </w:tabs>
            <w:rPr>
              <w:rFonts w:eastAsiaTheme="minorEastAsia"/>
              <w:noProof/>
              <w:sz w:val="22"/>
              <w:szCs w:val="22"/>
              <w:lang w:eastAsia="en-AU"/>
            </w:rPr>
          </w:pPr>
          <w:hyperlink w:anchor="_Toc12870839" w:history="1">
            <w:r w:rsidR="008369BF" w:rsidRPr="0054117A">
              <w:rPr>
                <w:rStyle w:val="Hyperlink"/>
                <w:noProof/>
              </w:rPr>
              <w:t>Subdivision 2</w:t>
            </w:r>
            <w:r w:rsidR="008369BF">
              <w:rPr>
                <w:rFonts w:eastAsiaTheme="minorEastAsia"/>
                <w:noProof/>
                <w:sz w:val="22"/>
                <w:szCs w:val="22"/>
                <w:lang w:eastAsia="en-AU"/>
              </w:rPr>
              <w:tab/>
            </w:r>
            <w:r w:rsidR="008369BF" w:rsidRPr="0054117A">
              <w:rPr>
                <w:rStyle w:val="Hyperlink"/>
                <w:noProof/>
              </w:rPr>
              <w:t>Shafts and winders</w:t>
            </w:r>
            <w:r w:rsidR="008369BF">
              <w:rPr>
                <w:noProof/>
                <w:webHidden/>
              </w:rPr>
              <w:tab/>
            </w:r>
            <w:r w:rsidR="008369BF">
              <w:rPr>
                <w:noProof/>
                <w:webHidden/>
              </w:rPr>
              <w:fldChar w:fldCharType="begin"/>
            </w:r>
            <w:r w:rsidR="008369BF">
              <w:rPr>
                <w:noProof/>
                <w:webHidden/>
              </w:rPr>
              <w:instrText xml:space="preserve"> PAGEREF _Toc12870839 \h </w:instrText>
            </w:r>
            <w:r w:rsidR="008369BF">
              <w:rPr>
                <w:noProof/>
                <w:webHidden/>
              </w:rPr>
            </w:r>
            <w:r w:rsidR="008369BF">
              <w:rPr>
                <w:noProof/>
                <w:webHidden/>
              </w:rPr>
              <w:fldChar w:fldCharType="separate"/>
            </w:r>
            <w:r w:rsidR="008369BF">
              <w:rPr>
                <w:noProof/>
                <w:webHidden/>
              </w:rPr>
              <w:t>44</w:t>
            </w:r>
            <w:r w:rsidR="008369BF">
              <w:rPr>
                <w:noProof/>
                <w:webHidden/>
              </w:rPr>
              <w:fldChar w:fldCharType="end"/>
            </w:r>
          </w:hyperlink>
        </w:p>
        <w:p w14:paraId="2FF2C953" w14:textId="40EC6B5B" w:rsidR="008369BF" w:rsidRDefault="00EA1C9A">
          <w:pPr>
            <w:pStyle w:val="TOC3"/>
            <w:rPr>
              <w:rFonts w:eastAsiaTheme="minorEastAsia"/>
              <w:noProof/>
              <w:sz w:val="22"/>
              <w:szCs w:val="22"/>
              <w:lang w:eastAsia="en-AU"/>
            </w:rPr>
          </w:pPr>
          <w:hyperlink w:anchor="_Toc12870840" w:history="1">
            <w:r w:rsidR="008369BF" w:rsidRPr="0054117A">
              <w:rPr>
                <w:rStyle w:val="Hyperlink"/>
                <w:noProof/>
              </w:rPr>
              <w:t>M81</w:t>
            </w:r>
            <w:r w:rsidR="008369BF">
              <w:rPr>
                <w:rFonts w:eastAsiaTheme="minorEastAsia"/>
                <w:noProof/>
                <w:sz w:val="22"/>
                <w:szCs w:val="22"/>
                <w:lang w:eastAsia="en-AU"/>
              </w:rPr>
              <w:tab/>
            </w:r>
            <w:r w:rsidR="008369BF" w:rsidRPr="0054117A">
              <w:rPr>
                <w:rStyle w:val="Hyperlink"/>
                <w:noProof/>
              </w:rPr>
              <w:t>Winding systems</w:t>
            </w:r>
            <w:r w:rsidR="008369BF">
              <w:rPr>
                <w:noProof/>
                <w:webHidden/>
              </w:rPr>
              <w:tab/>
            </w:r>
            <w:r w:rsidR="008369BF">
              <w:rPr>
                <w:noProof/>
                <w:webHidden/>
              </w:rPr>
              <w:fldChar w:fldCharType="begin"/>
            </w:r>
            <w:r w:rsidR="008369BF">
              <w:rPr>
                <w:noProof/>
                <w:webHidden/>
              </w:rPr>
              <w:instrText xml:space="preserve"> PAGEREF _Toc12870840 \h </w:instrText>
            </w:r>
            <w:r w:rsidR="008369BF">
              <w:rPr>
                <w:noProof/>
                <w:webHidden/>
              </w:rPr>
            </w:r>
            <w:r w:rsidR="008369BF">
              <w:rPr>
                <w:noProof/>
                <w:webHidden/>
              </w:rPr>
              <w:fldChar w:fldCharType="separate"/>
            </w:r>
            <w:r w:rsidR="008369BF">
              <w:rPr>
                <w:noProof/>
                <w:webHidden/>
              </w:rPr>
              <w:t>44</w:t>
            </w:r>
            <w:r w:rsidR="008369BF">
              <w:rPr>
                <w:noProof/>
                <w:webHidden/>
              </w:rPr>
              <w:fldChar w:fldCharType="end"/>
            </w:r>
          </w:hyperlink>
        </w:p>
        <w:p w14:paraId="102240E8" w14:textId="263CEFAD" w:rsidR="008369BF" w:rsidRDefault="00EA1C9A">
          <w:pPr>
            <w:pStyle w:val="TOC3"/>
            <w:rPr>
              <w:rFonts w:eastAsiaTheme="minorEastAsia"/>
              <w:noProof/>
              <w:sz w:val="22"/>
              <w:szCs w:val="22"/>
              <w:lang w:eastAsia="en-AU"/>
            </w:rPr>
          </w:pPr>
          <w:hyperlink w:anchor="_Toc12870841" w:history="1">
            <w:r w:rsidR="008369BF" w:rsidRPr="0054117A">
              <w:rPr>
                <w:rStyle w:val="Hyperlink"/>
                <w:noProof/>
              </w:rPr>
              <w:t>M82</w:t>
            </w:r>
            <w:r w:rsidR="008369BF">
              <w:rPr>
                <w:rFonts w:eastAsiaTheme="minorEastAsia"/>
                <w:noProof/>
                <w:sz w:val="22"/>
                <w:szCs w:val="22"/>
                <w:lang w:eastAsia="en-AU"/>
              </w:rPr>
              <w:tab/>
            </w:r>
            <w:r w:rsidR="008369BF" w:rsidRPr="0054117A">
              <w:rPr>
                <w:rStyle w:val="Hyperlink"/>
                <w:noProof/>
              </w:rPr>
              <w:t>Ropes</w:t>
            </w:r>
            <w:r w:rsidR="008369BF">
              <w:rPr>
                <w:noProof/>
                <w:webHidden/>
              </w:rPr>
              <w:tab/>
            </w:r>
            <w:r w:rsidR="008369BF">
              <w:rPr>
                <w:noProof/>
                <w:webHidden/>
              </w:rPr>
              <w:fldChar w:fldCharType="begin"/>
            </w:r>
            <w:r w:rsidR="008369BF">
              <w:rPr>
                <w:noProof/>
                <w:webHidden/>
              </w:rPr>
              <w:instrText xml:space="preserve"> PAGEREF _Toc12870841 \h </w:instrText>
            </w:r>
            <w:r w:rsidR="008369BF">
              <w:rPr>
                <w:noProof/>
                <w:webHidden/>
              </w:rPr>
            </w:r>
            <w:r w:rsidR="008369BF">
              <w:rPr>
                <w:noProof/>
                <w:webHidden/>
              </w:rPr>
              <w:fldChar w:fldCharType="separate"/>
            </w:r>
            <w:r w:rsidR="008369BF">
              <w:rPr>
                <w:noProof/>
                <w:webHidden/>
              </w:rPr>
              <w:t>45</w:t>
            </w:r>
            <w:r w:rsidR="008369BF">
              <w:rPr>
                <w:noProof/>
                <w:webHidden/>
              </w:rPr>
              <w:fldChar w:fldCharType="end"/>
            </w:r>
          </w:hyperlink>
        </w:p>
        <w:p w14:paraId="0D20D043" w14:textId="24F761CD" w:rsidR="008369BF" w:rsidRDefault="00EA1C9A">
          <w:pPr>
            <w:pStyle w:val="TOC3"/>
            <w:rPr>
              <w:rFonts w:eastAsiaTheme="minorEastAsia"/>
              <w:noProof/>
              <w:sz w:val="22"/>
              <w:szCs w:val="22"/>
              <w:lang w:eastAsia="en-AU"/>
            </w:rPr>
          </w:pPr>
          <w:hyperlink w:anchor="_Toc12870842" w:history="1">
            <w:r w:rsidR="008369BF" w:rsidRPr="0054117A">
              <w:rPr>
                <w:rStyle w:val="Hyperlink"/>
                <w:noProof/>
              </w:rPr>
              <w:t>M83</w:t>
            </w:r>
            <w:r w:rsidR="008369BF">
              <w:rPr>
                <w:rFonts w:eastAsiaTheme="minorEastAsia"/>
                <w:noProof/>
                <w:sz w:val="22"/>
                <w:szCs w:val="22"/>
                <w:lang w:eastAsia="en-AU"/>
              </w:rPr>
              <w:tab/>
            </w:r>
            <w:r w:rsidR="008369BF" w:rsidRPr="0054117A">
              <w:rPr>
                <w:rStyle w:val="Hyperlink"/>
                <w:noProof/>
              </w:rPr>
              <w:t>Operation of shaft conveyances</w:t>
            </w:r>
            <w:r w:rsidR="008369BF">
              <w:rPr>
                <w:noProof/>
                <w:webHidden/>
              </w:rPr>
              <w:tab/>
            </w:r>
            <w:r w:rsidR="008369BF">
              <w:rPr>
                <w:noProof/>
                <w:webHidden/>
              </w:rPr>
              <w:fldChar w:fldCharType="begin"/>
            </w:r>
            <w:r w:rsidR="008369BF">
              <w:rPr>
                <w:noProof/>
                <w:webHidden/>
              </w:rPr>
              <w:instrText xml:space="preserve"> PAGEREF _Toc12870842 \h </w:instrText>
            </w:r>
            <w:r w:rsidR="008369BF">
              <w:rPr>
                <w:noProof/>
                <w:webHidden/>
              </w:rPr>
            </w:r>
            <w:r w:rsidR="008369BF">
              <w:rPr>
                <w:noProof/>
                <w:webHidden/>
              </w:rPr>
              <w:fldChar w:fldCharType="separate"/>
            </w:r>
            <w:r w:rsidR="008369BF">
              <w:rPr>
                <w:noProof/>
                <w:webHidden/>
              </w:rPr>
              <w:t>45</w:t>
            </w:r>
            <w:r w:rsidR="008369BF">
              <w:rPr>
                <w:noProof/>
                <w:webHidden/>
              </w:rPr>
              <w:fldChar w:fldCharType="end"/>
            </w:r>
          </w:hyperlink>
        </w:p>
        <w:p w14:paraId="3EE254DC" w14:textId="74E5AB1F" w:rsidR="008369BF" w:rsidRDefault="00EA1C9A">
          <w:pPr>
            <w:pStyle w:val="TOC2"/>
            <w:tabs>
              <w:tab w:val="left" w:pos="2072"/>
            </w:tabs>
            <w:rPr>
              <w:rFonts w:eastAsiaTheme="minorEastAsia"/>
              <w:noProof/>
              <w:sz w:val="22"/>
              <w:szCs w:val="22"/>
              <w:lang w:eastAsia="en-AU"/>
            </w:rPr>
          </w:pPr>
          <w:hyperlink w:anchor="_Toc12870843" w:history="1">
            <w:r w:rsidR="008369BF" w:rsidRPr="0054117A">
              <w:rPr>
                <w:rStyle w:val="Hyperlink"/>
                <w:noProof/>
              </w:rPr>
              <w:t>Subdivision 3</w:t>
            </w:r>
            <w:r w:rsidR="008369BF">
              <w:rPr>
                <w:rFonts w:eastAsiaTheme="minorEastAsia"/>
                <w:noProof/>
                <w:sz w:val="22"/>
                <w:szCs w:val="22"/>
                <w:lang w:eastAsia="en-AU"/>
              </w:rPr>
              <w:tab/>
            </w:r>
            <w:r w:rsidR="008369BF" w:rsidRPr="0054117A">
              <w:rPr>
                <w:rStyle w:val="Hyperlink"/>
                <w:noProof/>
              </w:rPr>
              <w:t>Use of diesel equipment</w:t>
            </w:r>
            <w:r w:rsidR="008369BF">
              <w:rPr>
                <w:noProof/>
                <w:webHidden/>
              </w:rPr>
              <w:tab/>
            </w:r>
            <w:r w:rsidR="008369BF">
              <w:rPr>
                <w:noProof/>
                <w:webHidden/>
              </w:rPr>
              <w:fldChar w:fldCharType="begin"/>
            </w:r>
            <w:r w:rsidR="008369BF">
              <w:rPr>
                <w:noProof/>
                <w:webHidden/>
              </w:rPr>
              <w:instrText xml:space="preserve"> PAGEREF _Toc12870843 \h </w:instrText>
            </w:r>
            <w:r w:rsidR="008369BF">
              <w:rPr>
                <w:noProof/>
                <w:webHidden/>
              </w:rPr>
            </w:r>
            <w:r w:rsidR="008369BF">
              <w:rPr>
                <w:noProof/>
                <w:webHidden/>
              </w:rPr>
              <w:fldChar w:fldCharType="separate"/>
            </w:r>
            <w:r w:rsidR="008369BF">
              <w:rPr>
                <w:noProof/>
                <w:webHidden/>
              </w:rPr>
              <w:t>46</w:t>
            </w:r>
            <w:r w:rsidR="008369BF">
              <w:rPr>
                <w:noProof/>
                <w:webHidden/>
              </w:rPr>
              <w:fldChar w:fldCharType="end"/>
            </w:r>
          </w:hyperlink>
        </w:p>
        <w:p w14:paraId="0BDE5072" w14:textId="127093CB" w:rsidR="008369BF" w:rsidRDefault="00EA1C9A">
          <w:pPr>
            <w:pStyle w:val="TOC3"/>
            <w:rPr>
              <w:rFonts w:eastAsiaTheme="minorEastAsia"/>
              <w:noProof/>
              <w:sz w:val="22"/>
              <w:szCs w:val="22"/>
              <w:lang w:eastAsia="en-AU"/>
            </w:rPr>
          </w:pPr>
          <w:hyperlink w:anchor="_Toc12870844" w:history="1">
            <w:r w:rsidR="008369BF" w:rsidRPr="0054117A">
              <w:rPr>
                <w:rStyle w:val="Hyperlink"/>
                <w:noProof/>
              </w:rPr>
              <w:t>M84</w:t>
            </w:r>
            <w:r w:rsidR="008369BF">
              <w:rPr>
                <w:rFonts w:eastAsiaTheme="minorEastAsia"/>
                <w:noProof/>
                <w:sz w:val="22"/>
                <w:szCs w:val="22"/>
                <w:lang w:eastAsia="en-AU"/>
              </w:rPr>
              <w:tab/>
            </w:r>
            <w:r w:rsidR="008369BF" w:rsidRPr="0054117A">
              <w:rPr>
                <w:rStyle w:val="Hyperlink"/>
                <w:noProof/>
              </w:rPr>
              <w:t>Diesel equipment requirements</w:t>
            </w:r>
            <w:r w:rsidR="008369BF">
              <w:rPr>
                <w:noProof/>
                <w:webHidden/>
              </w:rPr>
              <w:tab/>
            </w:r>
            <w:r w:rsidR="008369BF">
              <w:rPr>
                <w:noProof/>
                <w:webHidden/>
              </w:rPr>
              <w:fldChar w:fldCharType="begin"/>
            </w:r>
            <w:r w:rsidR="008369BF">
              <w:rPr>
                <w:noProof/>
                <w:webHidden/>
              </w:rPr>
              <w:instrText xml:space="preserve"> PAGEREF _Toc12870844 \h </w:instrText>
            </w:r>
            <w:r w:rsidR="008369BF">
              <w:rPr>
                <w:noProof/>
                <w:webHidden/>
              </w:rPr>
            </w:r>
            <w:r w:rsidR="008369BF">
              <w:rPr>
                <w:noProof/>
                <w:webHidden/>
              </w:rPr>
              <w:fldChar w:fldCharType="separate"/>
            </w:r>
            <w:r w:rsidR="008369BF">
              <w:rPr>
                <w:noProof/>
                <w:webHidden/>
              </w:rPr>
              <w:t>46</w:t>
            </w:r>
            <w:r w:rsidR="008369BF">
              <w:rPr>
                <w:noProof/>
                <w:webHidden/>
              </w:rPr>
              <w:fldChar w:fldCharType="end"/>
            </w:r>
          </w:hyperlink>
        </w:p>
        <w:p w14:paraId="6AC0D4B1" w14:textId="6FF06987" w:rsidR="008369BF" w:rsidRDefault="00EA1C9A">
          <w:pPr>
            <w:pStyle w:val="TOC3"/>
            <w:rPr>
              <w:rFonts w:eastAsiaTheme="minorEastAsia"/>
              <w:noProof/>
              <w:sz w:val="22"/>
              <w:szCs w:val="22"/>
              <w:lang w:eastAsia="en-AU"/>
            </w:rPr>
          </w:pPr>
          <w:hyperlink w:anchor="_Toc12870845" w:history="1">
            <w:r w:rsidR="008369BF" w:rsidRPr="0054117A">
              <w:rPr>
                <w:rStyle w:val="Hyperlink"/>
                <w:noProof/>
              </w:rPr>
              <w:t>M85</w:t>
            </w:r>
            <w:r w:rsidR="008369BF">
              <w:rPr>
                <w:rFonts w:eastAsiaTheme="minorEastAsia"/>
                <w:noProof/>
                <w:sz w:val="22"/>
                <w:szCs w:val="22"/>
                <w:lang w:eastAsia="en-AU"/>
              </w:rPr>
              <w:tab/>
            </w:r>
            <w:r w:rsidR="008369BF" w:rsidRPr="0054117A">
              <w:rPr>
                <w:rStyle w:val="Hyperlink"/>
                <w:noProof/>
              </w:rPr>
              <w:t>Additional ventilation requirement for diesel equipment</w:t>
            </w:r>
            <w:r w:rsidR="008369BF">
              <w:rPr>
                <w:noProof/>
                <w:webHidden/>
              </w:rPr>
              <w:tab/>
            </w:r>
            <w:r w:rsidR="008369BF">
              <w:rPr>
                <w:noProof/>
                <w:webHidden/>
              </w:rPr>
              <w:fldChar w:fldCharType="begin"/>
            </w:r>
            <w:r w:rsidR="008369BF">
              <w:rPr>
                <w:noProof/>
                <w:webHidden/>
              </w:rPr>
              <w:instrText xml:space="preserve"> PAGEREF _Toc12870845 \h </w:instrText>
            </w:r>
            <w:r w:rsidR="008369BF">
              <w:rPr>
                <w:noProof/>
                <w:webHidden/>
              </w:rPr>
            </w:r>
            <w:r w:rsidR="008369BF">
              <w:rPr>
                <w:noProof/>
                <w:webHidden/>
              </w:rPr>
              <w:fldChar w:fldCharType="separate"/>
            </w:r>
            <w:r w:rsidR="008369BF">
              <w:rPr>
                <w:noProof/>
                <w:webHidden/>
              </w:rPr>
              <w:t>47</w:t>
            </w:r>
            <w:r w:rsidR="008369BF">
              <w:rPr>
                <w:noProof/>
                <w:webHidden/>
              </w:rPr>
              <w:fldChar w:fldCharType="end"/>
            </w:r>
          </w:hyperlink>
        </w:p>
        <w:p w14:paraId="02AC7BBF" w14:textId="07AC6B74" w:rsidR="008369BF" w:rsidRDefault="00EA1C9A">
          <w:pPr>
            <w:pStyle w:val="TOC2"/>
            <w:tabs>
              <w:tab w:val="left" w:pos="2072"/>
            </w:tabs>
            <w:rPr>
              <w:rFonts w:eastAsiaTheme="minorEastAsia"/>
              <w:noProof/>
              <w:sz w:val="22"/>
              <w:szCs w:val="22"/>
              <w:lang w:eastAsia="en-AU"/>
            </w:rPr>
          </w:pPr>
          <w:hyperlink w:anchor="_Toc12870846" w:history="1">
            <w:r w:rsidR="008369BF" w:rsidRPr="0054117A">
              <w:rPr>
                <w:rStyle w:val="Hyperlink"/>
                <w:noProof/>
              </w:rPr>
              <w:t>Subdivision 4</w:t>
            </w:r>
            <w:r w:rsidR="008369BF">
              <w:rPr>
                <w:rFonts w:eastAsiaTheme="minorEastAsia"/>
                <w:noProof/>
                <w:sz w:val="22"/>
                <w:szCs w:val="22"/>
                <w:lang w:eastAsia="en-AU"/>
              </w:rPr>
              <w:tab/>
            </w:r>
            <w:r w:rsidR="008369BF" w:rsidRPr="0054117A">
              <w:rPr>
                <w:rStyle w:val="Hyperlink"/>
                <w:noProof/>
              </w:rPr>
              <w:t>Air quality and ventilation</w:t>
            </w:r>
            <w:r w:rsidR="008369BF">
              <w:rPr>
                <w:noProof/>
                <w:webHidden/>
              </w:rPr>
              <w:tab/>
            </w:r>
            <w:r w:rsidR="008369BF">
              <w:rPr>
                <w:noProof/>
                <w:webHidden/>
              </w:rPr>
              <w:fldChar w:fldCharType="begin"/>
            </w:r>
            <w:r w:rsidR="008369BF">
              <w:rPr>
                <w:noProof/>
                <w:webHidden/>
              </w:rPr>
              <w:instrText xml:space="preserve"> PAGEREF _Toc12870846 \h </w:instrText>
            </w:r>
            <w:r w:rsidR="008369BF">
              <w:rPr>
                <w:noProof/>
                <w:webHidden/>
              </w:rPr>
            </w:r>
            <w:r w:rsidR="008369BF">
              <w:rPr>
                <w:noProof/>
                <w:webHidden/>
              </w:rPr>
              <w:fldChar w:fldCharType="separate"/>
            </w:r>
            <w:r w:rsidR="008369BF">
              <w:rPr>
                <w:noProof/>
                <w:webHidden/>
              </w:rPr>
              <w:t>47</w:t>
            </w:r>
            <w:r w:rsidR="008369BF">
              <w:rPr>
                <w:noProof/>
                <w:webHidden/>
              </w:rPr>
              <w:fldChar w:fldCharType="end"/>
            </w:r>
          </w:hyperlink>
        </w:p>
        <w:p w14:paraId="2E140204" w14:textId="55D60B0E" w:rsidR="008369BF" w:rsidRDefault="00EA1C9A">
          <w:pPr>
            <w:pStyle w:val="TOC3"/>
            <w:rPr>
              <w:rFonts w:eastAsiaTheme="minorEastAsia"/>
              <w:noProof/>
              <w:sz w:val="22"/>
              <w:szCs w:val="22"/>
              <w:lang w:eastAsia="en-AU"/>
            </w:rPr>
          </w:pPr>
          <w:hyperlink w:anchor="_Toc12870847" w:history="1">
            <w:r w:rsidR="008369BF" w:rsidRPr="0054117A">
              <w:rPr>
                <w:rStyle w:val="Hyperlink"/>
                <w:noProof/>
              </w:rPr>
              <w:t>M86</w:t>
            </w:r>
            <w:r w:rsidR="008369BF">
              <w:rPr>
                <w:rFonts w:eastAsiaTheme="minorEastAsia"/>
                <w:noProof/>
                <w:sz w:val="22"/>
                <w:szCs w:val="22"/>
                <w:lang w:eastAsia="en-AU"/>
              </w:rPr>
              <w:tab/>
            </w:r>
            <w:r w:rsidR="008369BF" w:rsidRPr="0054117A">
              <w:rPr>
                <w:rStyle w:val="Hyperlink"/>
                <w:noProof/>
              </w:rPr>
              <w:t>Air quality—airborne contaminants</w:t>
            </w:r>
            <w:r w:rsidR="008369BF">
              <w:rPr>
                <w:noProof/>
                <w:webHidden/>
              </w:rPr>
              <w:tab/>
            </w:r>
            <w:r w:rsidR="008369BF">
              <w:rPr>
                <w:noProof/>
                <w:webHidden/>
              </w:rPr>
              <w:fldChar w:fldCharType="begin"/>
            </w:r>
            <w:r w:rsidR="008369BF">
              <w:rPr>
                <w:noProof/>
                <w:webHidden/>
              </w:rPr>
              <w:instrText xml:space="preserve"> PAGEREF _Toc12870847 \h </w:instrText>
            </w:r>
            <w:r w:rsidR="008369BF">
              <w:rPr>
                <w:noProof/>
                <w:webHidden/>
              </w:rPr>
            </w:r>
            <w:r w:rsidR="008369BF">
              <w:rPr>
                <w:noProof/>
                <w:webHidden/>
              </w:rPr>
              <w:fldChar w:fldCharType="separate"/>
            </w:r>
            <w:r w:rsidR="008369BF">
              <w:rPr>
                <w:noProof/>
                <w:webHidden/>
              </w:rPr>
              <w:t>47</w:t>
            </w:r>
            <w:r w:rsidR="008369BF">
              <w:rPr>
                <w:noProof/>
                <w:webHidden/>
              </w:rPr>
              <w:fldChar w:fldCharType="end"/>
            </w:r>
          </w:hyperlink>
        </w:p>
        <w:p w14:paraId="509E0CB3" w14:textId="1B2817C0" w:rsidR="008369BF" w:rsidRDefault="00EA1C9A">
          <w:pPr>
            <w:pStyle w:val="TOC3"/>
            <w:rPr>
              <w:rFonts w:eastAsiaTheme="minorEastAsia"/>
              <w:noProof/>
              <w:sz w:val="22"/>
              <w:szCs w:val="22"/>
              <w:lang w:eastAsia="en-AU"/>
            </w:rPr>
          </w:pPr>
          <w:hyperlink w:anchor="_Toc12870848" w:history="1">
            <w:r w:rsidR="008369BF" w:rsidRPr="0054117A">
              <w:rPr>
                <w:rStyle w:val="Hyperlink"/>
                <w:noProof/>
              </w:rPr>
              <w:t>M87</w:t>
            </w:r>
            <w:r w:rsidR="008369BF">
              <w:rPr>
                <w:rFonts w:eastAsiaTheme="minorEastAsia"/>
                <w:noProof/>
                <w:sz w:val="22"/>
                <w:szCs w:val="22"/>
                <w:lang w:eastAsia="en-AU"/>
              </w:rPr>
              <w:tab/>
            </w:r>
            <w:r w:rsidR="008369BF" w:rsidRPr="0054117A">
              <w:rPr>
                <w:rStyle w:val="Hyperlink"/>
                <w:noProof/>
              </w:rPr>
              <w:t>Air quality—minimum standards for ventilated air</w:t>
            </w:r>
            <w:r w:rsidR="008369BF">
              <w:rPr>
                <w:noProof/>
                <w:webHidden/>
              </w:rPr>
              <w:tab/>
            </w:r>
            <w:r w:rsidR="008369BF">
              <w:rPr>
                <w:noProof/>
                <w:webHidden/>
              </w:rPr>
              <w:fldChar w:fldCharType="begin"/>
            </w:r>
            <w:r w:rsidR="008369BF">
              <w:rPr>
                <w:noProof/>
                <w:webHidden/>
              </w:rPr>
              <w:instrText xml:space="preserve"> PAGEREF _Toc12870848 \h </w:instrText>
            </w:r>
            <w:r w:rsidR="008369BF">
              <w:rPr>
                <w:noProof/>
                <w:webHidden/>
              </w:rPr>
            </w:r>
            <w:r w:rsidR="008369BF">
              <w:rPr>
                <w:noProof/>
                <w:webHidden/>
              </w:rPr>
              <w:fldChar w:fldCharType="separate"/>
            </w:r>
            <w:r w:rsidR="008369BF">
              <w:rPr>
                <w:noProof/>
                <w:webHidden/>
              </w:rPr>
              <w:t>47</w:t>
            </w:r>
            <w:r w:rsidR="008369BF">
              <w:rPr>
                <w:noProof/>
                <w:webHidden/>
              </w:rPr>
              <w:fldChar w:fldCharType="end"/>
            </w:r>
          </w:hyperlink>
        </w:p>
        <w:p w14:paraId="5A5A172D" w14:textId="19C13E98" w:rsidR="008369BF" w:rsidRDefault="00EA1C9A">
          <w:pPr>
            <w:pStyle w:val="TOC3"/>
            <w:rPr>
              <w:rFonts w:eastAsiaTheme="minorEastAsia"/>
              <w:noProof/>
              <w:sz w:val="22"/>
              <w:szCs w:val="22"/>
              <w:lang w:eastAsia="en-AU"/>
            </w:rPr>
          </w:pPr>
          <w:hyperlink w:anchor="_Toc12870849" w:history="1">
            <w:r w:rsidR="008369BF" w:rsidRPr="0054117A">
              <w:rPr>
                <w:rStyle w:val="Hyperlink"/>
                <w:noProof/>
              </w:rPr>
              <w:t>M88</w:t>
            </w:r>
            <w:r w:rsidR="008369BF">
              <w:rPr>
                <w:rFonts w:eastAsiaTheme="minorEastAsia"/>
                <w:noProof/>
                <w:sz w:val="22"/>
                <w:szCs w:val="22"/>
                <w:lang w:eastAsia="en-AU"/>
              </w:rPr>
              <w:tab/>
            </w:r>
            <w:r w:rsidR="008369BF" w:rsidRPr="0054117A">
              <w:rPr>
                <w:rStyle w:val="Hyperlink"/>
                <w:noProof/>
              </w:rPr>
              <w:t>Air monitoring—air quality</w:t>
            </w:r>
            <w:r w:rsidR="008369BF">
              <w:rPr>
                <w:noProof/>
                <w:webHidden/>
              </w:rPr>
              <w:tab/>
            </w:r>
            <w:r w:rsidR="008369BF">
              <w:rPr>
                <w:noProof/>
                <w:webHidden/>
              </w:rPr>
              <w:fldChar w:fldCharType="begin"/>
            </w:r>
            <w:r w:rsidR="008369BF">
              <w:rPr>
                <w:noProof/>
                <w:webHidden/>
              </w:rPr>
              <w:instrText xml:space="preserve"> PAGEREF _Toc12870849 \h </w:instrText>
            </w:r>
            <w:r w:rsidR="008369BF">
              <w:rPr>
                <w:noProof/>
                <w:webHidden/>
              </w:rPr>
            </w:r>
            <w:r w:rsidR="008369BF">
              <w:rPr>
                <w:noProof/>
                <w:webHidden/>
              </w:rPr>
              <w:fldChar w:fldCharType="separate"/>
            </w:r>
            <w:r w:rsidR="008369BF">
              <w:rPr>
                <w:noProof/>
                <w:webHidden/>
              </w:rPr>
              <w:t>48</w:t>
            </w:r>
            <w:r w:rsidR="008369BF">
              <w:rPr>
                <w:noProof/>
                <w:webHidden/>
              </w:rPr>
              <w:fldChar w:fldCharType="end"/>
            </w:r>
          </w:hyperlink>
        </w:p>
        <w:p w14:paraId="4D38059E" w14:textId="5E3C5262" w:rsidR="008369BF" w:rsidRDefault="00EA1C9A">
          <w:pPr>
            <w:pStyle w:val="TOC3"/>
            <w:rPr>
              <w:rFonts w:eastAsiaTheme="minorEastAsia"/>
              <w:noProof/>
              <w:sz w:val="22"/>
              <w:szCs w:val="22"/>
              <w:lang w:eastAsia="en-AU"/>
            </w:rPr>
          </w:pPr>
          <w:hyperlink w:anchor="_Toc12870850" w:history="1">
            <w:r w:rsidR="008369BF" w:rsidRPr="0054117A">
              <w:rPr>
                <w:rStyle w:val="Hyperlink"/>
                <w:noProof/>
              </w:rPr>
              <w:t>M89</w:t>
            </w:r>
            <w:r w:rsidR="008369BF">
              <w:rPr>
                <w:rFonts w:eastAsiaTheme="minorEastAsia"/>
                <w:noProof/>
                <w:sz w:val="22"/>
                <w:szCs w:val="22"/>
                <w:lang w:eastAsia="en-AU"/>
              </w:rPr>
              <w:tab/>
            </w:r>
            <w:r w:rsidR="008369BF" w:rsidRPr="0054117A">
              <w:rPr>
                <w:rStyle w:val="Hyperlink"/>
                <w:noProof/>
              </w:rPr>
              <w:t>Requirements if air quality requirements and air safety exposure standards not complied with</w:t>
            </w:r>
            <w:r w:rsidR="008369BF">
              <w:rPr>
                <w:noProof/>
                <w:webHidden/>
              </w:rPr>
              <w:tab/>
            </w:r>
            <w:r w:rsidR="008369BF">
              <w:rPr>
                <w:noProof/>
                <w:webHidden/>
              </w:rPr>
              <w:fldChar w:fldCharType="begin"/>
            </w:r>
            <w:r w:rsidR="008369BF">
              <w:rPr>
                <w:noProof/>
                <w:webHidden/>
              </w:rPr>
              <w:instrText xml:space="preserve"> PAGEREF _Toc12870850 \h </w:instrText>
            </w:r>
            <w:r w:rsidR="008369BF">
              <w:rPr>
                <w:noProof/>
                <w:webHidden/>
              </w:rPr>
            </w:r>
            <w:r w:rsidR="008369BF">
              <w:rPr>
                <w:noProof/>
                <w:webHidden/>
              </w:rPr>
              <w:fldChar w:fldCharType="separate"/>
            </w:r>
            <w:r w:rsidR="008369BF">
              <w:rPr>
                <w:noProof/>
                <w:webHidden/>
              </w:rPr>
              <w:t>48</w:t>
            </w:r>
            <w:r w:rsidR="008369BF">
              <w:rPr>
                <w:noProof/>
                <w:webHidden/>
              </w:rPr>
              <w:fldChar w:fldCharType="end"/>
            </w:r>
          </w:hyperlink>
        </w:p>
        <w:p w14:paraId="793C6A4B" w14:textId="54169CFA" w:rsidR="008369BF" w:rsidRDefault="00EA1C9A">
          <w:pPr>
            <w:pStyle w:val="TOC3"/>
            <w:rPr>
              <w:rFonts w:eastAsiaTheme="minorEastAsia"/>
              <w:noProof/>
              <w:sz w:val="22"/>
              <w:szCs w:val="22"/>
              <w:lang w:eastAsia="en-AU"/>
            </w:rPr>
          </w:pPr>
          <w:hyperlink w:anchor="_Toc12870851" w:history="1">
            <w:r w:rsidR="008369BF" w:rsidRPr="0054117A">
              <w:rPr>
                <w:rStyle w:val="Hyperlink"/>
                <w:noProof/>
              </w:rPr>
              <w:t>M90</w:t>
            </w:r>
            <w:r w:rsidR="008369BF">
              <w:rPr>
                <w:rFonts w:eastAsiaTheme="minorEastAsia"/>
                <w:noProof/>
                <w:sz w:val="22"/>
                <w:szCs w:val="22"/>
                <w:lang w:eastAsia="en-AU"/>
              </w:rPr>
              <w:tab/>
            </w:r>
            <w:r w:rsidR="008369BF" w:rsidRPr="0054117A">
              <w:rPr>
                <w:rStyle w:val="Hyperlink"/>
                <w:noProof/>
              </w:rPr>
              <w:t>Records of air monitoring</w:t>
            </w:r>
            <w:r w:rsidR="008369BF">
              <w:rPr>
                <w:noProof/>
                <w:webHidden/>
              </w:rPr>
              <w:tab/>
            </w:r>
            <w:r w:rsidR="008369BF">
              <w:rPr>
                <w:noProof/>
                <w:webHidden/>
              </w:rPr>
              <w:fldChar w:fldCharType="begin"/>
            </w:r>
            <w:r w:rsidR="008369BF">
              <w:rPr>
                <w:noProof/>
                <w:webHidden/>
              </w:rPr>
              <w:instrText xml:space="preserve"> PAGEREF _Toc12870851 \h </w:instrText>
            </w:r>
            <w:r w:rsidR="008369BF">
              <w:rPr>
                <w:noProof/>
                <w:webHidden/>
              </w:rPr>
            </w:r>
            <w:r w:rsidR="008369BF">
              <w:rPr>
                <w:noProof/>
                <w:webHidden/>
              </w:rPr>
              <w:fldChar w:fldCharType="separate"/>
            </w:r>
            <w:r w:rsidR="008369BF">
              <w:rPr>
                <w:noProof/>
                <w:webHidden/>
              </w:rPr>
              <w:t>49</w:t>
            </w:r>
            <w:r w:rsidR="008369BF">
              <w:rPr>
                <w:noProof/>
                <w:webHidden/>
              </w:rPr>
              <w:fldChar w:fldCharType="end"/>
            </w:r>
          </w:hyperlink>
        </w:p>
        <w:p w14:paraId="1DC6AEAB" w14:textId="5B5AADB7" w:rsidR="008369BF" w:rsidRDefault="00EA1C9A">
          <w:pPr>
            <w:pStyle w:val="TOC3"/>
            <w:rPr>
              <w:rFonts w:eastAsiaTheme="minorEastAsia"/>
              <w:noProof/>
              <w:sz w:val="22"/>
              <w:szCs w:val="22"/>
              <w:lang w:eastAsia="en-AU"/>
            </w:rPr>
          </w:pPr>
          <w:hyperlink w:anchor="_Toc12870852" w:history="1">
            <w:r w:rsidR="008369BF" w:rsidRPr="0054117A">
              <w:rPr>
                <w:rStyle w:val="Hyperlink"/>
                <w:noProof/>
              </w:rPr>
              <w:t>M91</w:t>
            </w:r>
            <w:r w:rsidR="008369BF">
              <w:rPr>
                <w:rFonts w:eastAsiaTheme="minorEastAsia"/>
                <w:noProof/>
                <w:sz w:val="22"/>
                <w:szCs w:val="22"/>
                <w:lang w:eastAsia="en-AU"/>
              </w:rPr>
              <w:tab/>
            </w:r>
            <w:r w:rsidR="008369BF" w:rsidRPr="0054117A">
              <w:rPr>
                <w:rStyle w:val="Hyperlink"/>
                <w:noProof/>
              </w:rPr>
              <w:t>Ventilation system—further requirements</w:t>
            </w:r>
            <w:r w:rsidR="008369BF">
              <w:rPr>
                <w:noProof/>
                <w:webHidden/>
              </w:rPr>
              <w:tab/>
            </w:r>
            <w:r w:rsidR="008369BF">
              <w:rPr>
                <w:noProof/>
                <w:webHidden/>
              </w:rPr>
              <w:fldChar w:fldCharType="begin"/>
            </w:r>
            <w:r w:rsidR="008369BF">
              <w:rPr>
                <w:noProof/>
                <w:webHidden/>
              </w:rPr>
              <w:instrText xml:space="preserve"> PAGEREF _Toc12870852 \h </w:instrText>
            </w:r>
            <w:r w:rsidR="008369BF">
              <w:rPr>
                <w:noProof/>
                <w:webHidden/>
              </w:rPr>
            </w:r>
            <w:r w:rsidR="008369BF">
              <w:rPr>
                <w:noProof/>
                <w:webHidden/>
              </w:rPr>
              <w:fldChar w:fldCharType="separate"/>
            </w:r>
            <w:r w:rsidR="008369BF">
              <w:rPr>
                <w:noProof/>
                <w:webHidden/>
              </w:rPr>
              <w:t>49</w:t>
            </w:r>
            <w:r w:rsidR="008369BF">
              <w:rPr>
                <w:noProof/>
                <w:webHidden/>
              </w:rPr>
              <w:fldChar w:fldCharType="end"/>
            </w:r>
          </w:hyperlink>
        </w:p>
        <w:p w14:paraId="6A278D7E" w14:textId="47C03D99" w:rsidR="008369BF" w:rsidRDefault="00EA1C9A">
          <w:pPr>
            <w:pStyle w:val="TOC3"/>
            <w:rPr>
              <w:rFonts w:eastAsiaTheme="minorEastAsia"/>
              <w:noProof/>
              <w:sz w:val="22"/>
              <w:szCs w:val="22"/>
              <w:lang w:eastAsia="en-AU"/>
            </w:rPr>
          </w:pPr>
          <w:hyperlink w:anchor="_Toc12870853" w:history="1">
            <w:r w:rsidR="008369BF" w:rsidRPr="0054117A">
              <w:rPr>
                <w:rStyle w:val="Hyperlink"/>
                <w:noProof/>
              </w:rPr>
              <w:t>M92</w:t>
            </w:r>
            <w:r w:rsidR="008369BF">
              <w:rPr>
                <w:rFonts w:eastAsiaTheme="minorEastAsia"/>
                <w:noProof/>
                <w:sz w:val="22"/>
                <w:szCs w:val="22"/>
                <w:lang w:eastAsia="en-AU"/>
              </w:rPr>
              <w:tab/>
            </w:r>
            <w:r w:rsidR="008369BF" w:rsidRPr="0054117A">
              <w:rPr>
                <w:rStyle w:val="Hyperlink"/>
                <w:noProof/>
              </w:rPr>
              <w:t>Monitoring and testing of ventilation system</w:t>
            </w:r>
            <w:r w:rsidR="008369BF">
              <w:rPr>
                <w:noProof/>
                <w:webHidden/>
              </w:rPr>
              <w:tab/>
            </w:r>
            <w:r w:rsidR="008369BF">
              <w:rPr>
                <w:noProof/>
                <w:webHidden/>
              </w:rPr>
              <w:fldChar w:fldCharType="begin"/>
            </w:r>
            <w:r w:rsidR="008369BF">
              <w:rPr>
                <w:noProof/>
                <w:webHidden/>
              </w:rPr>
              <w:instrText xml:space="preserve"> PAGEREF _Toc12870853 \h </w:instrText>
            </w:r>
            <w:r w:rsidR="008369BF">
              <w:rPr>
                <w:noProof/>
                <w:webHidden/>
              </w:rPr>
            </w:r>
            <w:r w:rsidR="008369BF">
              <w:rPr>
                <w:noProof/>
                <w:webHidden/>
              </w:rPr>
              <w:fldChar w:fldCharType="separate"/>
            </w:r>
            <w:r w:rsidR="008369BF">
              <w:rPr>
                <w:noProof/>
                <w:webHidden/>
              </w:rPr>
              <w:t>49</w:t>
            </w:r>
            <w:r w:rsidR="008369BF">
              <w:rPr>
                <w:noProof/>
                <w:webHidden/>
              </w:rPr>
              <w:fldChar w:fldCharType="end"/>
            </w:r>
          </w:hyperlink>
        </w:p>
        <w:p w14:paraId="0A6BFD88" w14:textId="23F26D53" w:rsidR="008369BF" w:rsidRDefault="00EA1C9A">
          <w:pPr>
            <w:pStyle w:val="TOC3"/>
            <w:rPr>
              <w:rFonts w:eastAsiaTheme="minorEastAsia"/>
              <w:noProof/>
              <w:sz w:val="22"/>
              <w:szCs w:val="22"/>
              <w:lang w:eastAsia="en-AU"/>
            </w:rPr>
          </w:pPr>
          <w:hyperlink w:anchor="_Toc12870854" w:history="1">
            <w:r w:rsidR="008369BF" w:rsidRPr="0054117A">
              <w:rPr>
                <w:rStyle w:val="Hyperlink"/>
                <w:noProof/>
              </w:rPr>
              <w:t>M93</w:t>
            </w:r>
            <w:r w:rsidR="008369BF">
              <w:rPr>
                <w:rFonts w:eastAsiaTheme="minorEastAsia"/>
                <w:noProof/>
                <w:sz w:val="22"/>
                <w:szCs w:val="22"/>
                <w:lang w:eastAsia="en-AU"/>
              </w:rPr>
              <w:tab/>
            </w:r>
            <w:r w:rsidR="008369BF" w:rsidRPr="0054117A">
              <w:rPr>
                <w:rStyle w:val="Hyperlink"/>
                <w:noProof/>
              </w:rPr>
              <w:t>Duty to prepare ventilation control plan</w:t>
            </w:r>
            <w:r w:rsidR="008369BF">
              <w:rPr>
                <w:noProof/>
                <w:webHidden/>
              </w:rPr>
              <w:tab/>
            </w:r>
            <w:r w:rsidR="008369BF">
              <w:rPr>
                <w:noProof/>
                <w:webHidden/>
              </w:rPr>
              <w:fldChar w:fldCharType="begin"/>
            </w:r>
            <w:r w:rsidR="008369BF">
              <w:rPr>
                <w:noProof/>
                <w:webHidden/>
              </w:rPr>
              <w:instrText xml:space="preserve"> PAGEREF _Toc12870854 \h </w:instrText>
            </w:r>
            <w:r w:rsidR="008369BF">
              <w:rPr>
                <w:noProof/>
                <w:webHidden/>
              </w:rPr>
            </w:r>
            <w:r w:rsidR="008369BF">
              <w:rPr>
                <w:noProof/>
                <w:webHidden/>
              </w:rPr>
              <w:fldChar w:fldCharType="separate"/>
            </w:r>
            <w:r w:rsidR="008369BF">
              <w:rPr>
                <w:noProof/>
                <w:webHidden/>
              </w:rPr>
              <w:t>50</w:t>
            </w:r>
            <w:r w:rsidR="008369BF">
              <w:rPr>
                <w:noProof/>
                <w:webHidden/>
              </w:rPr>
              <w:fldChar w:fldCharType="end"/>
            </w:r>
          </w:hyperlink>
        </w:p>
        <w:p w14:paraId="6BEA0D51" w14:textId="2DDF2615" w:rsidR="008369BF" w:rsidRDefault="00EA1C9A">
          <w:pPr>
            <w:pStyle w:val="TOC3"/>
            <w:rPr>
              <w:rFonts w:eastAsiaTheme="minorEastAsia"/>
              <w:noProof/>
              <w:sz w:val="22"/>
              <w:szCs w:val="22"/>
              <w:lang w:eastAsia="en-AU"/>
            </w:rPr>
          </w:pPr>
          <w:hyperlink w:anchor="_Toc12870855" w:history="1">
            <w:r w:rsidR="008369BF" w:rsidRPr="0054117A">
              <w:rPr>
                <w:rStyle w:val="Hyperlink"/>
                <w:noProof/>
              </w:rPr>
              <w:t>M94</w:t>
            </w:r>
            <w:r w:rsidR="008369BF">
              <w:rPr>
                <w:rFonts w:eastAsiaTheme="minorEastAsia"/>
                <w:noProof/>
                <w:sz w:val="22"/>
                <w:szCs w:val="22"/>
                <w:lang w:eastAsia="en-AU"/>
              </w:rPr>
              <w:tab/>
            </w:r>
            <w:r w:rsidR="008369BF" w:rsidRPr="0054117A">
              <w:rPr>
                <w:rStyle w:val="Hyperlink"/>
                <w:noProof/>
              </w:rPr>
              <w:t>Ventilation plan</w:t>
            </w:r>
            <w:r w:rsidR="008369BF">
              <w:rPr>
                <w:noProof/>
                <w:webHidden/>
              </w:rPr>
              <w:tab/>
            </w:r>
            <w:r w:rsidR="008369BF">
              <w:rPr>
                <w:noProof/>
                <w:webHidden/>
              </w:rPr>
              <w:fldChar w:fldCharType="begin"/>
            </w:r>
            <w:r w:rsidR="008369BF">
              <w:rPr>
                <w:noProof/>
                <w:webHidden/>
              </w:rPr>
              <w:instrText xml:space="preserve"> PAGEREF _Toc12870855 \h </w:instrText>
            </w:r>
            <w:r w:rsidR="008369BF">
              <w:rPr>
                <w:noProof/>
                <w:webHidden/>
              </w:rPr>
            </w:r>
            <w:r w:rsidR="008369BF">
              <w:rPr>
                <w:noProof/>
                <w:webHidden/>
              </w:rPr>
              <w:fldChar w:fldCharType="separate"/>
            </w:r>
            <w:r w:rsidR="008369BF">
              <w:rPr>
                <w:noProof/>
                <w:webHidden/>
              </w:rPr>
              <w:t>51</w:t>
            </w:r>
            <w:r w:rsidR="008369BF">
              <w:rPr>
                <w:noProof/>
                <w:webHidden/>
              </w:rPr>
              <w:fldChar w:fldCharType="end"/>
            </w:r>
          </w:hyperlink>
        </w:p>
        <w:p w14:paraId="0D0DBE23" w14:textId="2B399AF7" w:rsidR="008369BF" w:rsidRDefault="00EA1C9A">
          <w:pPr>
            <w:pStyle w:val="TOC2"/>
            <w:tabs>
              <w:tab w:val="left" w:pos="1834"/>
            </w:tabs>
            <w:rPr>
              <w:rFonts w:eastAsiaTheme="minorEastAsia"/>
              <w:noProof/>
              <w:sz w:val="22"/>
              <w:szCs w:val="22"/>
              <w:lang w:eastAsia="en-AU"/>
            </w:rPr>
          </w:pPr>
          <w:hyperlink w:anchor="_Toc12870856" w:history="1">
            <w:r w:rsidR="008369BF" w:rsidRPr="0054117A">
              <w:rPr>
                <w:rStyle w:val="Hyperlink"/>
                <w:noProof/>
              </w:rPr>
              <w:t>Division 2</w:t>
            </w:r>
            <w:r w:rsidR="008369BF">
              <w:rPr>
                <w:rFonts w:eastAsiaTheme="minorEastAsia"/>
                <w:noProof/>
                <w:sz w:val="22"/>
                <w:szCs w:val="22"/>
                <w:lang w:eastAsia="en-AU"/>
              </w:rPr>
              <w:tab/>
            </w:r>
            <w:r w:rsidR="008369BF" w:rsidRPr="0054117A">
              <w:rPr>
                <w:rStyle w:val="Hyperlink"/>
                <w:noProof/>
              </w:rPr>
              <w:t>Underground coal mines</w:t>
            </w:r>
            <w:r w:rsidR="008369BF">
              <w:rPr>
                <w:noProof/>
                <w:webHidden/>
              </w:rPr>
              <w:tab/>
            </w:r>
            <w:r w:rsidR="008369BF">
              <w:rPr>
                <w:noProof/>
                <w:webHidden/>
              </w:rPr>
              <w:fldChar w:fldCharType="begin"/>
            </w:r>
            <w:r w:rsidR="008369BF">
              <w:rPr>
                <w:noProof/>
                <w:webHidden/>
              </w:rPr>
              <w:instrText xml:space="preserve"> PAGEREF _Toc12870856 \h </w:instrText>
            </w:r>
            <w:r w:rsidR="008369BF">
              <w:rPr>
                <w:noProof/>
                <w:webHidden/>
              </w:rPr>
            </w:r>
            <w:r w:rsidR="008369BF">
              <w:rPr>
                <w:noProof/>
                <w:webHidden/>
              </w:rPr>
              <w:fldChar w:fldCharType="separate"/>
            </w:r>
            <w:r w:rsidR="008369BF">
              <w:rPr>
                <w:noProof/>
                <w:webHidden/>
              </w:rPr>
              <w:t>52</w:t>
            </w:r>
            <w:r w:rsidR="008369BF">
              <w:rPr>
                <w:noProof/>
                <w:webHidden/>
              </w:rPr>
              <w:fldChar w:fldCharType="end"/>
            </w:r>
          </w:hyperlink>
        </w:p>
        <w:p w14:paraId="6343F2CB" w14:textId="1696D692" w:rsidR="008369BF" w:rsidRDefault="00EA1C9A">
          <w:pPr>
            <w:pStyle w:val="TOC3"/>
            <w:rPr>
              <w:rFonts w:eastAsiaTheme="minorEastAsia"/>
              <w:noProof/>
              <w:sz w:val="22"/>
              <w:szCs w:val="22"/>
              <w:lang w:eastAsia="en-AU"/>
            </w:rPr>
          </w:pPr>
          <w:hyperlink w:anchor="_Toc12870857" w:history="1">
            <w:r w:rsidR="008369BF" w:rsidRPr="0054117A">
              <w:rPr>
                <w:rStyle w:val="Hyperlink"/>
                <w:noProof/>
              </w:rPr>
              <w:t>M95</w:t>
            </w:r>
            <w:r w:rsidR="008369BF">
              <w:rPr>
                <w:rFonts w:eastAsiaTheme="minorEastAsia"/>
                <w:noProof/>
                <w:sz w:val="22"/>
                <w:szCs w:val="22"/>
                <w:lang w:eastAsia="en-AU"/>
              </w:rPr>
              <w:tab/>
            </w:r>
            <w:r w:rsidR="008369BF" w:rsidRPr="0054117A">
              <w:rPr>
                <w:rStyle w:val="Hyperlink"/>
                <w:noProof/>
              </w:rPr>
              <w:t>Coal dust explosion</w:t>
            </w:r>
            <w:r w:rsidR="008369BF">
              <w:rPr>
                <w:noProof/>
                <w:webHidden/>
              </w:rPr>
              <w:tab/>
            </w:r>
            <w:r w:rsidR="008369BF">
              <w:rPr>
                <w:noProof/>
                <w:webHidden/>
              </w:rPr>
              <w:fldChar w:fldCharType="begin"/>
            </w:r>
            <w:r w:rsidR="008369BF">
              <w:rPr>
                <w:noProof/>
                <w:webHidden/>
              </w:rPr>
              <w:instrText xml:space="preserve"> PAGEREF _Toc12870857 \h </w:instrText>
            </w:r>
            <w:r w:rsidR="008369BF">
              <w:rPr>
                <w:noProof/>
                <w:webHidden/>
              </w:rPr>
            </w:r>
            <w:r w:rsidR="008369BF">
              <w:rPr>
                <w:noProof/>
                <w:webHidden/>
              </w:rPr>
              <w:fldChar w:fldCharType="separate"/>
            </w:r>
            <w:r w:rsidR="008369BF">
              <w:rPr>
                <w:noProof/>
                <w:webHidden/>
              </w:rPr>
              <w:t>52</w:t>
            </w:r>
            <w:r w:rsidR="008369BF">
              <w:rPr>
                <w:noProof/>
                <w:webHidden/>
              </w:rPr>
              <w:fldChar w:fldCharType="end"/>
            </w:r>
          </w:hyperlink>
        </w:p>
        <w:p w14:paraId="40C64AC9" w14:textId="77BBE123" w:rsidR="008369BF" w:rsidRDefault="00EA1C9A">
          <w:pPr>
            <w:pStyle w:val="TOC3"/>
            <w:rPr>
              <w:rFonts w:eastAsiaTheme="minorEastAsia"/>
              <w:noProof/>
              <w:sz w:val="22"/>
              <w:szCs w:val="22"/>
              <w:lang w:eastAsia="en-AU"/>
            </w:rPr>
          </w:pPr>
          <w:hyperlink w:anchor="_Toc12870858" w:history="1">
            <w:r w:rsidR="008369BF" w:rsidRPr="0054117A">
              <w:rPr>
                <w:rStyle w:val="Hyperlink"/>
                <w:noProof/>
              </w:rPr>
              <w:t>M96</w:t>
            </w:r>
            <w:r w:rsidR="008369BF">
              <w:rPr>
                <w:rFonts w:eastAsiaTheme="minorEastAsia"/>
                <w:noProof/>
                <w:sz w:val="22"/>
                <w:szCs w:val="22"/>
                <w:lang w:eastAsia="en-AU"/>
              </w:rPr>
              <w:tab/>
            </w:r>
            <w:r w:rsidR="008369BF" w:rsidRPr="0054117A">
              <w:rPr>
                <w:rStyle w:val="Hyperlink"/>
                <w:noProof/>
              </w:rPr>
              <w:t>Spontaneous combustion</w:t>
            </w:r>
            <w:r w:rsidR="008369BF">
              <w:rPr>
                <w:noProof/>
                <w:webHidden/>
              </w:rPr>
              <w:tab/>
            </w:r>
            <w:r w:rsidR="008369BF">
              <w:rPr>
                <w:noProof/>
                <w:webHidden/>
              </w:rPr>
              <w:fldChar w:fldCharType="begin"/>
            </w:r>
            <w:r w:rsidR="008369BF">
              <w:rPr>
                <w:noProof/>
                <w:webHidden/>
              </w:rPr>
              <w:instrText xml:space="preserve"> PAGEREF _Toc12870858 \h </w:instrText>
            </w:r>
            <w:r w:rsidR="008369BF">
              <w:rPr>
                <w:noProof/>
                <w:webHidden/>
              </w:rPr>
            </w:r>
            <w:r w:rsidR="008369BF">
              <w:rPr>
                <w:noProof/>
                <w:webHidden/>
              </w:rPr>
              <w:fldChar w:fldCharType="separate"/>
            </w:r>
            <w:r w:rsidR="008369BF">
              <w:rPr>
                <w:noProof/>
                <w:webHidden/>
              </w:rPr>
              <w:t>53</w:t>
            </w:r>
            <w:r w:rsidR="008369BF">
              <w:rPr>
                <w:noProof/>
                <w:webHidden/>
              </w:rPr>
              <w:fldChar w:fldCharType="end"/>
            </w:r>
          </w:hyperlink>
        </w:p>
        <w:p w14:paraId="122FD039" w14:textId="12D2A0E2" w:rsidR="008369BF" w:rsidRDefault="00EA1C9A">
          <w:pPr>
            <w:pStyle w:val="TOC3"/>
            <w:rPr>
              <w:rFonts w:eastAsiaTheme="minorEastAsia"/>
              <w:noProof/>
              <w:sz w:val="22"/>
              <w:szCs w:val="22"/>
              <w:lang w:eastAsia="en-AU"/>
            </w:rPr>
          </w:pPr>
          <w:hyperlink w:anchor="_Toc12870859" w:history="1">
            <w:r w:rsidR="008369BF" w:rsidRPr="0054117A">
              <w:rPr>
                <w:rStyle w:val="Hyperlink"/>
                <w:noProof/>
              </w:rPr>
              <w:t>M97</w:t>
            </w:r>
            <w:r w:rsidR="008369BF">
              <w:rPr>
                <w:rFonts w:eastAsiaTheme="minorEastAsia"/>
                <w:noProof/>
                <w:sz w:val="22"/>
                <w:szCs w:val="22"/>
                <w:lang w:eastAsia="en-AU"/>
              </w:rPr>
              <w:tab/>
            </w:r>
            <w:r w:rsidR="008369BF" w:rsidRPr="0054117A">
              <w:rPr>
                <w:rStyle w:val="Hyperlink"/>
                <w:noProof/>
              </w:rPr>
              <w:t>Air quality—minimum standards for ventilated air</w:t>
            </w:r>
            <w:r w:rsidR="008369BF">
              <w:rPr>
                <w:noProof/>
                <w:webHidden/>
              </w:rPr>
              <w:tab/>
            </w:r>
            <w:r w:rsidR="008369BF">
              <w:rPr>
                <w:noProof/>
                <w:webHidden/>
              </w:rPr>
              <w:fldChar w:fldCharType="begin"/>
            </w:r>
            <w:r w:rsidR="008369BF">
              <w:rPr>
                <w:noProof/>
                <w:webHidden/>
              </w:rPr>
              <w:instrText xml:space="preserve"> PAGEREF _Toc12870859 \h </w:instrText>
            </w:r>
            <w:r w:rsidR="008369BF">
              <w:rPr>
                <w:noProof/>
                <w:webHidden/>
              </w:rPr>
            </w:r>
            <w:r w:rsidR="008369BF">
              <w:rPr>
                <w:noProof/>
                <w:webHidden/>
              </w:rPr>
              <w:fldChar w:fldCharType="separate"/>
            </w:r>
            <w:r w:rsidR="008369BF">
              <w:rPr>
                <w:noProof/>
                <w:webHidden/>
              </w:rPr>
              <w:t>53</w:t>
            </w:r>
            <w:r w:rsidR="008369BF">
              <w:rPr>
                <w:noProof/>
                <w:webHidden/>
              </w:rPr>
              <w:fldChar w:fldCharType="end"/>
            </w:r>
          </w:hyperlink>
        </w:p>
        <w:p w14:paraId="4F53CDF5" w14:textId="1A57228B" w:rsidR="008369BF" w:rsidRDefault="00EA1C9A">
          <w:pPr>
            <w:pStyle w:val="TOC3"/>
            <w:rPr>
              <w:rFonts w:eastAsiaTheme="minorEastAsia"/>
              <w:noProof/>
              <w:sz w:val="22"/>
              <w:szCs w:val="22"/>
              <w:lang w:eastAsia="en-AU"/>
            </w:rPr>
          </w:pPr>
          <w:hyperlink w:anchor="_Toc12870860" w:history="1">
            <w:r w:rsidR="008369BF" w:rsidRPr="0054117A">
              <w:rPr>
                <w:rStyle w:val="Hyperlink"/>
                <w:noProof/>
              </w:rPr>
              <w:t>M98</w:t>
            </w:r>
            <w:r w:rsidR="008369BF">
              <w:rPr>
                <w:rFonts w:eastAsiaTheme="minorEastAsia"/>
                <w:noProof/>
                <w:sz w:val="22"/>
                <w:szCs w:val="22"/>
                <w:lang w:eastAsia="en-AU"/>
              </w:rPr>
              <w:tab/>
            </w:r>
            <w:r w:rsidR="008369BF" w:rsidRPr="0054117A">
              <w:rPr>
                <w:rStyle w:val="Hyperlink"/>
                <w:noProof/>
              </w:rPr>
              <w:t>Additional requirements relating to methane</w:t>
            </w:r>
            <w:r w:rsidR="008369BF">
              <w:rPr>
                <w:noProof/>
                <w:webHidden/>
              </w:rPr>
              <w:tab/>
            </w:r>
            <w:r w:rsidR="008369BF">
              <w:rPr>
                <w:noProof/>
                <w:webHidden/>
              </w:rPr>
              <w:fldChar w:fldCharType="begin"/>
            </w:r>
            <w:r w:rsidR="008369BF">
              <w:rPr>
                <w:noProof/>
                <w:webHidden/>
              </w:rPr>
              <w:instrText xml:space="preserve"> PAGEREF _Toc12870860 \h </w:instrText>
            </w:r>
            <w:r w:rsidR="008369BF">
              <w:rPr>
                <w:noProof/>
                <w:webHidden/>
              </w:rPr>
            </w:r>
            <w:r w:rsidR="008369BF">
              <w:rPr>
                <w:noProof/>
                <w:webHidden/>
              </w:rPr>
              <w:fldChar w:fldCharType="separate"/>
            </w:r>
            <w:r w:rsidR="008369BF">
              <w:rPr>
                <w:noProof/>
                <w:webHidden/>
              </w:rPr>
              <w:t>54</w:t>
            </w:r>
            <w:r w:rsidR="008369BF">
              <w:rPr>
                <w:noProof/>
                <w:webHidden/>
              </w:rPr>
              <w:fldChar w:fldCharType="end"/>
            </w:r>
          </w:hyperlink>
        </w:p>
        <w:p w14:paraId="5D111322" w14:textId="066A4B66" w:rsidR="008369BF" w:rsidRDefault="00EA1C9A">
          <w:pPr>
            <w:pStyle w:val="TOC2"/>
            <w:tabs>
              <w:tab w:val="left" w:pos="1834"/>
            </w:tabs>
            <w:rPr>
              <w:rFonts w:eastAsiaTheme="minorEastAsia"/>
              <w:noProof/>
              <w:sz w:val="22"/>
              <w:szCs w:val="22"/>
              <w:lang w:eastAsia="en-AU"/>
            </w:rPr>
          </w:pPr>
          <w:hyperlink w:anchor="_Toc12870861" w:history="1">
            <w:r w:rsidR="008369BF" w:rsidRPr="0054117A">
              <w:rPr>
                <w:rStyle w:val="Hyperlink"/>
                <w:noProof/>
              </w:rPr>
              <w:t>Chapter 5</w:t>
            </w:r>
            <w:r w:rsidR="008369BF">
              <w:rPr>
                <w:rFonts w:eastAsiaTheme="minorEastAsia"/>
                <w:noProof/>
                <w:sz w:val="22"/>
                <w:szCs w:val="22"/>
                <w:lang w:eastAsia="en-AU"/>
              </w:rPr>
              <w:tab/>
            </w:r>
            <w:r w:rsidR="008369BF" w:rsidRPr="0054117A">
              <w:rPr>
                <w:rStyle w:val="Hyperlink"/>
                <w:noProof/>
              </w:rPr>
              <w:t>Emergency management</w:t>
            </w:r>
            <w:r w:rsidR="008369BF">
              <w:rPr>
                <w:noProof/>
                <w:webHidden/>
              </w:rPr>
              <w:tab/>
            </w:r>
            <w:r w:rsidR="008369BF">
              <w:rPr>
                <w:noProof/>
                <w:webHidden/>
              </w:rPr>
              <w:fldChar w:fldCharType="begin"/>
            </w:r>
            <w:r w:rsidR="008369BF">
              <w:rPr>
                <w:noProof/>
                <w:webHidden/>
              </w:rPr>
              <w:instrText xml:space="preserve"> PAGEREF _Toc12870861 \h </w:instrText>
            </w:r>
            <w:r w:rsidR="008369BF">
              <w:rPr>
                <w:noProof/>
                <w:webHidden/>
              </w:rPr>
            </w:r>
            <w:r w:rsidR="008369BF">
              <w:rPr>
                <w:noProof/>
                <w:webHidden/>
              </w:rPr>
              <w:fldChar w:fldCharType="separate"/>
            </w:r>
            <w:r w:rsidR="008369BF">
              <w:rPr>
                <w:noProof/>
                <w:webHidden/>
              </w:rPr>
              <w:t>55</w:t>
            </w:r>
            <w:r w:rsidR="008369BF">
              <w:rPr>
                <w:noProof/>
                <w:webHidden/>
              </w:rPr>
              <w:fldChar w:fldCharType="end"/>
            </w:r>
          </w:hyperlink>
        </w:p>
        <w:p w14:paraId="7317E51A" w14:textId="15C4701F" w:rsidR="008369BF" w:rsidRDefault="00EA1C9A">
          <w:pPr>
            <w:pStyle w:val="TOC2"/>
            <w:tabs>
              <w:tab w:val="left" w:pos="1834"/>
            </w:tabs>
            <w:rPr>
              <w:rFonts w:eastAsiaTheme="minorEastAsia"/>
              <w:noProof/>
              <w:sz w:val="22"/>
              <w:szCs w:val="22"/>
              <w:lang w:eastAsia="en-AU"/>
            </w:rPr>
          </w:pPr>
          <w:hyperlink w:anchor="_Toc12870862" w:history="1">
            <w:r w:rsidR="008369BF" w:rsidRPr="0054117A">
              <w:rPr>
                <w:rStyle w:val="Hyperlink"/>
                <w:noProof/>
              </w:rPr>
              <w:t>Division 1</w:t>
            </w:r>
            <w:r w:rsidR="008369BF">
              <w:rPr>
                <w:rFonts w:eastAsiaTheme="minorEastAsia"/>
                <w:noProof/>
                <w:sz w:val="22"/>
                <w:szCs w:val="22"/>
                <w:lang w:eastAsia="en-AU"/>
              </w:rPr>
              <w:tab/>
            </w:r>
            <w:r w:rsidR="008369BF" w:rsidRPr="0054117A">
              <w:rPr>
                <w:rStyle w:val="Hyperlink"/>
                <w:noProof/>
              </w:rPr>
              <w:t>Emergency management – all mines</w:t>
            </w:r>
            <w:r w:rsidR="008369BF">
              <w:rPr>
                <w:noProof/>
                <w:webHidden/>
              </w:rPr>
              <w:tab/>
            </w:r>
            <w:r w:rsidR="008369BF">
              <w:rPr>
                <w:noProof/>
                <w:webHidden/>
              </w:rPr>
              <w:fldChar w:fldCharType="begin"/>
            </w:r>
            <w:r w:rsidR="008369BF">
              <w:rPr>
                <w:noProof/>
                <w:webHidden/>
              </w:rPr>
              <w:instrText xml:space="preserve"> PAGEREF _Toc12870862 \h </w:instrText>
            </w:r>
            <w:r w:rsidR="008369BF">
              <w:rPr>
                <w:noProof/>
                <w:webHidden/>
              </w:rPr>
            </w:r>
            <w:r w:rsidR="008369BF">
              <w:rPr>
                <w:noProof/>
                <w:webHidden/>
              </w:rPr>
              <w:fldChar w:fldCharType="separate"/>
            </w:r>
            <w:r w:rsidR="008369BF">
              <w:rPr>
                <w:noProof/>
                <w:webHidden/>
              </w:rPr>
              <w:t>55</w:t>
            </w:r>
            <w:r w:rsidR="008369BF">
              <w:rPr>
                <w:noProof/>
                <w:webHidden/>
              </w:rPr>
              <w:fldChar w:fldCharType="end"/>
            </w:r>
          </w:hyperlink>
        </w:p>
        <w:p w14:paraId="76BD09E8" w14:textId="15D74CC7" w:rsidR="008369BF" w:rsidRDefault="00EA1C9A">
          <w:pPr>
            <w:pStyle w:val="TOC3"/>
            <w:rPr>
              <w:rFonts w:eastAsiaTheme="minorEastAsia"/>
              <w:noProof/>
              <w:sz w:val="22"/>
              <w:szCs w:val="22"/>
              <w:lang w:eastAsia="en-AU"/>
            </w:rPr>
          </w:pPr>
          <w:hyperlink w:anchor="_Toc12870863" w:history="1">
            <w:r w:rsidR="008369BF" w:rsidRPr="0054117A">
              <w:rPr>
                <w:rStyle w:val="Hyperlink"/>
                <w:noProof/>
              </w:rPr>
              <w:t>M99</w:t>
            </w:r>
            <w:r w:rsidR="008369BF">
              <w:rPr>
                <w:rFonts w:eastAsiaTheme="minorEastAsia"/>
                <w:noProof/>
                <w:sz w:val="22"/>
                <w:szCs w:val="22"/>
                <w:lang w:eastAsia="en-AU"/>
              </w:rPr>
              <w:tab/>
            </w:r>
            <w:r w:rsidR="008369BF" w:rsidRPr="0054117A">
              <w:rPr>
                <w:rStyle w:val="Hyperlink"/>
                <w:noProof/>
              </w:rPr>
              <w:t>Duty to prepare emergency management plan</w:t>
            </w:r>
            <w:r w:rsidR="008369BF">
              <w:rPr>
                <w:noProof/>
                <w:webHidden/>
              </w:rPr>
              <w:tab/>
            </w:r>
            <w:r w:rsidR="008369BF">
              <w:rPr>
                <w:noProof/>
                <w:webHidden/>
              </w:rPr>
              <w:fldChar w:fldCharType="begin"/>
            </w:r>
            <w:r w:rsidR="008369BF">
              <w:rPr>
                <w:noProof/>
                <w:webHidden/>
              </w:rPr>
              <w:instrText xml:space="preserve"> PAGEREF _Toc12870863 \h </w:instrText>
            </w:r>
            <w:r w:rsidR="008369BF">
              <w:rPr>
                <w:noProof/>
                <w:webHidden/>
              </w:rPr>
            </w:r>
            <w:r w:rsidR="008369BF">
              <w:rPr>
                <w:noProof/>
                <w:webHidden/>
              </w:rPr>
              <w:fldChar w:fldCharType="separate"/>
            </w:r>
            <w:r w:rsidR="008369BF">
              <w:rPr>
                <w:noProof/>
                <w:webHidden/>
              </w:rPr>
              <w:t>55</w:t>
            </w:r>
            <w:r w:rsidR="008369BF">
              <w:rPr>
                <w:noProof/>
                <w:webHidden/>
              </w:rPr>
              <w:fldChar w:fldCharType="end"/>
            </w:r>
          </w:hyperlink>
        </w:p>
        <w:p w14:paraId="4D320609" w14:textId="1E0B80F6" w:rsidR="008369BF" w:rsidRDefault="00EA1C9A">
          <w:pPr>
            <w:pStyle w:val="TOC3"/>
            <w:tabs>
              <w:tab w:val="left" w:pos="1924"/>
            </w:tabs>
            <w:rPr>
              <w:rFonts w:eastAsiaTheme="minorEastAsia"/>
              <w:noProof/>
              <w:sz w:val="22"/>
              <w:szCs w:val="22"/>
              <w:lang w:eastAsia="en-AU"/>
            </w:rPr>
          </w:pPr>
          <w:hyperlink w:anchor="_Toc12870864" w:history="1">
            <w:r w:rsidR="008369BF" w:rsidRPr="0054117A">
              <w:rPr>
                <w:rStyle w:val="Hyperlink"/>
                <w:noProof/>
              </w:rPr>
              <w:t>M100</w:t>
            </w:r>
            <w:r w:rsidR="008369BF">
              <w:rPr>
                <w:rFonts w:eastAsiaTheme="minorEastAsia"/>
                <w:noProof/>
                <w:sz w:val="22"/>
                <w:szCs w:val="22"/>
                <w:lang w:eastAsia="en-AU"/>
              </w:rPr>
              <w:tab/>
            </w:r>
            <w:r w:rsidR="008369BF" w:rsidRPr="0054117A">
              <w:rPr>
                <w:rStyle w:val="Hyperlink"/>
                <w:noProof/>
              </w:rPr>
              <w:t>Consultation in preparation of emergency plan</w:t>
            </w:r>
            <w:r w:rsidR="008369BF">
              <w:rPr>
                <w:noProof/>
                <w:webHidden/>
              </w:rPr>
              <w:tab/>
            </w:r>
            <w:r w:rsidR="008369BF">
              <w:rPr>
                <w:noProof/>
                <w:webHidden/>
              </w:rPr>
              <w:fldChar w:fldCharType="begin"/>
            </w:r>
            <w:r w:rsidR="008369BF">
              <w:rPr>
                <w:noProof/>
                <w:webHidden/>
              </w:rPr>
              <w:instrText xml:space="preserve"> PAGEREF _Toc12870864 \h </w:instrText>
            </w:r>
            <w:r w:rsidR="008369BF">
              <w:rPr>
                <w:noProof/>
                <w:webHidden/>
              </w:rPr>
            </w:r>
            <w:r w:rsidR="008369BF">
              <w:rPr>
                <w:noProof/>
                <w:webHidden/>
              </w:rPr>
              <w:fldChar w:fldCharType="separate"/>
            </w:r>
            <w:r w:rsidR="008369BF">
              <w:rPr>
                <w:noProof/>
                <w:webHidden/>
              </w:rPr>
              <w:t>55</w:t>
            </w:r>
            <w:r w:rsidR="008369BF">
              <w:rPr>
                <w:noProof/>
                <w:webHidden/>
              </w:rPr>
              <w:fldChar w:fldCharType="end"/>
            </w:r>
          </w:hyperlink>
        </w:p>
        <w:p w14:paraId="131E71BF" w14:textId="34C959FD" w:rsidR="008369BF" w:rsidRDefault="00EA1C9A">
          <w:pPr>
            <w:pStyle w:val="TOC3"/>
            <w:tabs>
              <w:tab w:val="left" w:pos="1924"/>
            </w:tabs>
            <w:rPr>
              <w:rFonts w:eastAsiaTheme="minorEastAsia"/>
              <w:noProof/>
              <w:sz w:val="22"/>
              <w:szCs w:val="22"/>
              <w:lang w:eastAsia="en-AU"/>
            </w:rPr>
          </w:pPr>
          <w:hyperlink w:anchor="_Toc12870865" w:history="1">
            <w:r w:rsidR="008369BF" w:rsidRPr="0054117A">
              <w:rPr>
                <w:rStyle w:val="Hyperlink"/>
                <w:noProof/>
              </w:rPr>
              <w:t>M101</w:t>
            </w:r>
            <w:r w:rsidR="008369BF">
              <w:rPr>
                <w:rFonts w:eastAsiaTheme="minorEastAsia"/>
                <w:noProof/>
                <w:sz w:val="22"/>
                <w:szCs w:val="22"/>
                <w:lang w:eastAsia="en-AU"/>
              </w:rPr>
              <w:tab/>
            </w:r>
            <w:r w:rsidR="008369BF" w:rsidRPr="0054117A">
              <w:rPr>
                <w:rStyle w:val="Hyperlink"/>
                <w:noProof/>
              </w:rPr>
              <w:t>Implementation of emergency plan</w:t>
            </w:r>
            <w:r w:rsidR="008369BF">
              <w:rPr>
                <w:noProof/>
                <w:webHidden/>
              </w:rPr>
              <w:tab/>
            </w:r>
            <w:r w:rsidR="008369BF">
              <w:rPr>
                <w:noProof/>
                <w:webHidden/>
              </w:rPr>
              <w:fldChar w:fldCharType="begin"/>
            </w:r>
            <w:r w:rsidR="008369BF">
              <w:rPr>
                <w:noProof/>
                <w:webHidden/>
              </w:rPr>
              <w:instrText xml:space="preserve"> PAGEREF _Toc12870865 \h </w:instrText>
            </w:r>
            <w:r w:rsidR="008369BF">
              <w:rPr>
                <w:noProof/>
                <w:webHidden/>
              </w:rPr>
            </w:r>
            <w:r w:rsidR="008369BF">
              <w:rPr>
                <w:noProof/>
                <w:webHidden/>
              </w:rPr>
              <w:fldChar w:fldCharType="separate"/>
            </w:r>
            <w:r w:rsidR="008369BF">
              <w:rPr>
                <w:noProof/>
                <w:webHidden/>
              </w:rPr>
              <w:t>56</w:t>
            </w:r>
            <w:r w:rsidR="008369BF">
              <w:rPr>
                <w:noProof/>
                <w:webHidden/>
              </w:rPr>
              <w:fldChar w:fldCharType="end"/>
            </w:r>
          </w:hyperlink>
        </w:p>
        <w:p w14:paraId="11FE6423" w14:textId="693E4D8B" w:rsidR="008369BF" w:rsidRDefault="00EA1C9A">
          <w:pPr>
            <w:pStyle w:val="TOC3"/>
            <w:tabs>
              <w:tab w:val="left" w:pos="1924"/>
            </w:tabs>
            <w:rPr>
              <w:rFonts w:eastAsiaTheme="minorEastAsia"/>
              <w:noProof/>
              <w:sz w:val="22"/>
              <w:szCs w:val="22"/>
              <w:lang w:eastAsia="en-AU"/>
            </w:rPr>
          </w:pPr>
          <w:hyperlink w:anchor="_Toc12870866" w:history="1">
            <w:r w:rsidR="008369BF" w:rsidRPr="0054117A">
              <w:rPr>
                <w:rStyle w:val="Hyperlink"/>
                <w:noProof/>
              </w:rPr>
              <w:t>M102</w:t>
            </w:r>
            <w:r w:rsidR="008369BF">
              <w:rPr>
                <w:rFonts w:eastAsiaTheme="minorEastAsia"/>
                <w:noProof/>
                <w:sz w:val="22"/>
                <w:szCs w:val="22"/>
                <w:lang w:eastAsia="en-AU"/>
              </w:rPr>
              <w:tab/>
            </w:r>
            <w:r w:rsidR="008369BF" w:rsidRPr="0054117A">
              <w:rPr>
                <w:rStyle w:val="Hyperlink"/>
                <w:noProof/>
              </w:rPr>
              <w:t>Copies to be kept and provided</w:t>
            </w:r>
            <w:r w:rsidR="008369BF">
              <w:rPr>
                <w:noProof/>
                <w:webHidden/>
              </w:rPr>
              <w:tab/>
            </w:r>
            <w:r w:rsidR="008369BF">
              <w:rPr>
                <w:noProof/>
                <w:webHidden/>
              </w:rPr>
              <w:fldChar w:fldCharType="begin"/>
            </w:r>
            <w:r w:rsidR="008369BF">
              <w:rPr>
                <w:noProof/>
                <w:webHidden/>
              </w:rPr>
              <w:instrText xml:space="preserve"> PAGEREF _Toc12870866 \h </w:instrText>
            </w:r>
            <w:r w:rsidR="008369BF">
              <w:rPr>
                <w:noProof/>
                <w:webHidden/>
              </w:rPr>
            </w:r>
            <w:r w:rsidR="008369BF">
              <w:rPr>
                <w:noProof/>
                <w:webHidden/>
              </w:rPr>
              <w:fldChar w:fldCharType="separate"/>
            </w:r>
            <w:r w:rsidR="008369BF">
              <w:rPr>
                <w:noProof/>
                <w:webHidden/>
              </w:rPr>
              <w:t>56</w:t>
            </w:r>
            <w:r w:rsidR="008369BF">
              <w:rPr>
                <w:noProof/>
                <w:webHidden/>
              </w:rPr>
              <w:fldChar w:fldCharType="end"/>
            </w:r>
          </w:hyperlink>
        </w:p>
        <w:p w14:paraId="67544B95" w14:textId="73B5A2D1" w:rsidR="008369BF" w:rsidRDefault="00EA1C9A">
          <w:pPr>
            <w:pStyle w:val="TOC3"/>
            <w:tabs>
              <w:tab w:val="left" w:pos="1924"/>
            </w:tabs>
            <w:rPr>
              <w:rFonts w:eastAsiaTheme="minorEastAsia"/>
              <w:noProof/>
              <w:sz w:val="22"/>
              <w:szCs w:val="22"/>
              <w:lang w:eastAsia="en-AU"/>
            </w:rPr>
          </w:pPr>
          <w:hyperlink w:anchor="_Toc12870867" w:history="1">
            <w:r w:rsidR="008369BF" w:rsidRPr="0054117A">
              <w:rPr>
                <w:rStyle w:val="Hyperlink"/>
                <w:noProof/>
              </w:rPr>
              <w:t>M103</w:t>
            </w:r>
            <w:r w:rsidR="008369BF">
              <w:rPr>
                <w:rFonts w:eastAsiaTheme="minorEastAsia"/>
                <w:noProof/>
                <w:sz w:val="22"/>
                <w:szCs w:val="22"/>
                <w:lang w:eastAsia="en-AU"/>
              </w:rPr>
              <w:tab/>
            </w:r>
            <w:r w:rsidR="008369BF" w:rsidRPr="0054117A">
              <w:rPr>
                <w:rStyle w:val="Hyperlink"/>
                <w:noProof/>
              </w:rPr>
              <w:t>Resources for emergency plan</w:t>
            </w:r>
            <w:r w:rsidR="008369BF">
              <w:rPr>
                <w:noProof/>
                <w:webHidden/>
              </w:rPr>
              <w:tab/>
            </w:r>
            <w:r w:rsidR="008369BF">
              <w:rPr>
                <w:noProof/>
                <w:webHidden/>
              </w:rPr>
              <w:fldChar w:fldCharType="begin"/>
            </w:r>
            <w:r w:rsidR="008369BF">
              <w:rPr>
                <w:noProof/>
                <w:webHidden/>
              </w:rPr>
              <w:instrText xml:space="preserve"> PAGEREF _Toc12870867 \h </w:instrText>
            </w:r>
            <w:r w:rsidR="008369BF">
              <w:rPr>
                <w:noProof/>
                <w:webHidden/>
              </w:rPr>
            </w:r>
            <w:r w:rsidR="008369BF">
              <w:rPr>
                <w:noProof/>
                <w:webHidden/>
              </w:rPr>
              <w:fldChar w:fldCharType="separate"/>
            </w:r>
            <w:r w:rsidR="008369BF">
              <w:rPr>
                <w:noProof/>
                <w:webHidden/>
              </w:rPr>
              <w:t>56</w:t>
            </w:r>
            <w:r w:rsidR="008369BF">
              <w:rPr>
                <w:noProof/>
                <w:webHidden/>
              </w:rPr>
              <w:fldChar w:fldCharType="end"/>
            </w:r>
          </w:hyperlink>
        </w:p>
        <w:p w14:paraId="27E48E2A" w14:textId="05627673" w:rsidR="008369BF" w:rsidRDefault="00EA1C9A">
          <w:pPr>
            <w:pStyle w:val="TOC3"/>
            <w:tabs>
              <w:tab w:val="left" w:pos="1924"/>
            </w:tabs>
            <w:rPr>
              <w:rFonts w:eastAsiaTheme="minorEastAsia"/>
              <w:noProof/>
              <w:sz w:val="22"/>
              <w:szCs w:val="22"/>
              <w:lang w:eastAsia="en-AU"/>
            </w:rPr>
          </w:pPr>
          <w:hyperlink w:anchor="_Toc12870868" w:history="1">
            <w:r w:rsidR="008369BF" w:rsidRPr="0054117A">
              <w:rPr>
                <w:rStyle w:val="Hyperlink"/>
                <w:noProof/>
              </w:rPr>
              <w:t>M104</w:t>
            </w:r>
            <w:r w:rsidR="008369BF">
              <w:rPr>
                <w:rFonts w:eastAsiaTheme="minorEastAsia"/>
                <w:noProof/>
                <w:sz w:val="22"/>
                <w:szCs w:val="22"/>
                <w:lang w:eastAsia="en-AU"/>
              </w:rPr>
              <w:tab/>
            </w:r>
            <w:r w:rsidR="008369BF" w:rsidRPr="0054117A">
              <w:rPr>
                <w:rStyle w:val="Hyperlink"/>
                <w:noProof/>
              </w:rPr>
              <w:t>Testing of emergency plan</w:t>
            </w:r>
            <w:r w:rsidR="008369BF">
              <w:rPr>
                <w:noProof/>
                <w:webHidden/>
              </w:rPr>
              <w:tab/>
            </w:r>
            <w:r w:rsidR="008369BF">
              <w:rPr>
                <w:noProof/>
                <w:webHidden/>
              </w:rPr>
              <w:fldChar w:fldCharType="begin"/>
            </w:r>
            <w:r w:rsidR="008369BF">
              <w:rPr>
                <w:noProof/>
                <w:webHidden/>
              </w:rPr>
              <w:instrText xml:space="preserve"> PAGEREF _Toc12870868 \h </w:instrText>
            </w:r>
            <w:r w:rsidR="008369BF">
              <w:rPr>
                <w:noProof/>
                <w:webHidden/>
              </w:rPr>
            </w:r>
            <w:r w:rsidR="008369BF">
              <w:rPr>
                <w:noProof/>
                <w:webHidden/>
              </w:rPr>
              <w:fldChar w:fldCharType="separate"/>
            </w:r>
            <w:r w:rsidR="008369BF">
              <w:rPr>
                <w:noProof/>
                <w:webHidden/>
              </w:rPr>
              <w:t>56</w:t>
            </w:r>
            <w:r w:rsidR="008369BF">
              <w:rPr>
                <w:noProof/>
                <w:webHidden/>
              </w:rPr>
              <w:fldChar w:fldCharType="end"/>
            </w:r>
          </w:hyperlink>
        </w:p>
        <w:p w14:paraId="062E9E7A" w14:textId="7F67F313" w:rsidR="008369BF" w:rsidRDefault="00EA1C9A">
          <w:pPr>
            <w:pStyle w:val="TOC3"/>
            <w:tabs>
              <w:tab w:val="left" w:pos="1924"/>
            </w:tabs>
            <w:rPr>
              <w:rFonts w:eastAsiaTheme="minorEastAsia"/>
              <w:noProof/>
              <w:sz w:val="22"/>
              <w:szCs w:val="22"/>
              <w:lang w:eastAsia="en-AU"/>
            </w:rPr>
          </w:pPr>
          <w:hyperlink w:anchor="_Toc12870869" w:history="1">
            <w:r w:rsidR="008369BF" w:rsidRPr="0054117A">
              <w:rPr>
                <w:rStyle w:val="Hyperlink"/>
                <w:noProof/>
              </w:rPr>
              <w:t>M105</w:t>
            </w:r>
            <w:r w:rsidR="008369BF">
              <w:rPr>
                <w:rFonts w:eastAsiaTheme="minorEastAsia"/>
                <w:noProof/>
                <w:sz w:val="22"/>
                <w:szCs w:val="22"/>
                <w:lang w:eastAsia="en-AU"/>
              </w:rPr>
              <w:tab/>
            </w:r>
            <w:r w:rsidR="008369BF" w:rsidRPr="0054117A">
              <w:rPr>
                <w:rStyle w:val="Hyperlink"/>
                <w:noProof/>
              </w:rPr>
              <w:t>Review</w:t>
            </w:r>
            <w:r w:rsidR="008369BF">
              <w:rPr>
                <w:noProof/>
                <w:webHidden/>
              </w:rPr>
              <w:tab/>
            </w:r>
            <w:r w:rsidR="008369BF">
              <w:rPr>
                <w:noProof/>
                <w:webHidden/>
              </w:rPr>
              <w:fldChar w:fldCharType="begin"/>
            </w:r>
            <w:r w:rsidR="008369BF">
              <w:rPr>
                <w:noProof/>
                <w:webHidden/>
              </w:rPr>
              <w:instrText xml:space="preserve"> PAGEREF _Toc12870869 \h </w:instrText>
            </w:r>
            <w:r w:rsidR="008369BF">
              <w:rPr>
                <w:noProof/>
                <w:webHidden/>
              </w:rPr>
            </w:r>
            <w:r w:rsidR="008369BF">
              <w:rPr>
                <w:noProof/>
                <w:webHidden/>
              </w:rPr>
              <w:fldChar w:fldCharType="separate"/>
            </w:r>
            <w:r w:rsidR="008369BF">
              <w:rPr>
                <w:noProof/>
                <w:webHidden/>
              </w:rPr>
              <w:t>57</w:t>
            </w:r>
            <w:r w:rsidR="008369BF">
              <w:rPr>
                <w:noProof/>
                <w:webHidden/>
              </w:rPr>
              <w:fldChar w:fldCharType="end"/>
            </w:r>
          </w:hyperlink>
        </w:p>
        <w:p w14:paraId="45827128" w14:textId="740510B9" w:rsidR="008369BF" w:rsidRDefault="00EA1C9A">
          <w:pPr>
            <w:pStyle w:val="TOC3"/>
            <w:tabs>
              <w:tab w:val="left" w:pos="1924"/>
            </w:tabs>
            <w:rPr>
              <w:rFonts w:eastAsiaTheme="minorEastAsia"/>
              <w:noProof/>
              <w:sz w:val="22"/>
              <w:szCs w:val="22"/>
              <w:lang w:eastAsia="en-AU"/>
            </w:rPr>
          </w:pPr>
          <w:hyperlink w:anchor="_Toc12870870" w:history="1">
            <w:r w:rsidR="008369BF" w:rsidRPr="0054117A">
              <w:rPr>
                <w:rStyle w:val="Hyperlink"/>
                <w:noProof/>
              </w:rPr>
              <w:t>M106</w:t>
            </w:r>
            <w:r w:rsidR="008369BF">
              <w:rPr>
                <w:rFonts w:eastAsiaTheme="minorEastAsia"/>
                <w:noProof/>
                <w:sz w:val="22"/>
                <w:szCs w:val="22"/>
                <w:lang w:eastAsia="en-AU"/>
              </w:rPr>
              <w:tab/>
            </w:r>
            <w:r w:rsidR="008369BF" w:rsidRPr="0054117A">
              <w:rPr>
                <w:rStyle w:val="Hyperlink"/>
                <w:noProof/>
              </w:rPr>
              <w:t>Training of workers</w:t>
            </w:r>
            <w:r w:rsidR="008369BF">
              <w:rPr>
                <w:noProof/>
                <w:webHidden/>
              </w:rPr>
              <w:tab/>
            </w:r>
            <w:r w:rsidR="008369BF">
              <w:rPr>
                <w:noProof/>
                <w:webHidden/>
              </w:rPr>
              <w:fldChar w:fldCharType="begin"/>
            </w:r>
            <w:r w:rsidR="008369BF">
              <w:rPr>
                <w:noProof/>
                <w:webHidden/>
              </w:rPr>
              <w:instrText xml:space="preserve"> PAGEREF _Toc12870870 \h </w:instrText>
            </w:r>
            <w:r w:rsidR="008369BF">
              <w:rPr>
                <w:noProof/>
                <w:webHidden/>
              </w:rPr>
            </w:r>
            <w:r w:rsidR="008369BF">
              <w:rPr>
                <w:noProof/>
                <w:webHidden/>
              </w:rPr>
              <w:fldChar w:fldCharType="separate"/>
            </w:r>
            <w:r w:rsidR="008369BF">
              <w:rPr>
                <w:noProof/>
                <w:webHidden/>
              </w:rPr>
              <w:t>57</w:t>
            </w:r>
            <w:r w:rsidR="008369BF">
              <w:rPr>
                <w:noProof/>
                <w:webHidden/>
              </w:rPr>
              <w:fldChar w:fldCharType="end"/>
            </w:r>
          </w:hyperlink>
        </w:p>
        <w:p w14:paraId="383BE645" w14:textId="4A335067" w:rsidR="008369BF" w:rsidRDefault="00EA1C9A">
          <w:pPr>
            <w:pStyle w:val="TOC2"/>
            <w:tabs>
              <w:tab w:val="left" w:pos="1834"/>
            </w:tabs>
            <w:rPr>
              <w:rFonts w:eastAsiaTheme="minorEastAsia"/>
              <w:noProof/>
              <w:sz w:val="22"/>
              <w:szCs w:val="22"/>
              <w:lang w:eastAsia="en-AU"/>
            </w:rPr>
          </w:pPr>
          <w:hyperlink w:anchor="_Toc12870871" w:history="1">
            <w:r w:rsidR="008369BF" w:rsidRPr="0054117A">
              <w:rPr>
                <w:rStyle w:val="Hyperlink"/>
                <w:noProof/>
              </w:rPr>
              <w:t>Division 2</w:t>
            </w:r>
            <w:r w:rsidR="008369BF">
              <w:rPr>
                <w:rFonts w:eastAsiaTheme="minorEastAsia"/>
                <w:noProof/>
                <w:sz w:val="22"/>
                <w:szCs w:val="22"/>
                <w:lang w:eastAsia="en-AU"/>
              </w:rPr>
              <w:tab/>
            </w:r>
            <w:r w:rsidR="008369BF" w:rsidRPr="0054117A">
              <w:rPr>
                <w:rStyle w:val="Hyperlink"/>
                <w:noProof/>
              </w:rPr>
              <w:t>Underground mines</w:t>
            </w:r>
            <w:r w:rsidR="008369BF">
              <w:rPr>
                <w:noProof/>
                <w:webHidden/>
              </w:rPr>
              <w:tab/>
            </w:r>
            <w:r w:rsidR="008369BF">
              <w:rPr>
                <w:noProof/>
                <w:webHidden/>
              </w:rPr>
              <w:fldChar w:fldCharType="begin"/>
            </w:r>
            <w:r w:rsidR="008369BF">
              <w:rPr>
                <w:noProof/>
                <w:webHidden/>
              </w:rPr>
              <w:instrText xml:space="preserve"> PAGEREF _Toc12870871 \h </w:instrText>
            </w:r>
            <w:r w:rsidR="008369BF">
              <w:rPr>
                <w:noProof/>
                <w:webHidden/>
              </w:rPr>
            </w:r>
            <w:r w:rsidR="008369BF">
              <w:rPr>
                <w:noProof/>
                <w:webHidden/>
              </w:rPr>
              <w:fldChar w:fldCharType="separate"/>
            </w:r>
            <w:r w:rsidR="008369BF">
              <w:rPr>
                <w:noProof/>
                <w:webHidden/>
              </w:rPr>
              <w:t>58</w:t>
            </w:r>
            <w:r w:rsidR="008369BF">
              <w:rPr>
                <w:noProof/>
                <w:webHidden/>
              </w:rPr>
              <w:fldChar w:fldCharType="end"/>
            </w:r>
          </w:hyperlink>
        </w:p>
        <w:p w14:paraId="6CFDBDA1" w14:textId="1E0FECB0" w:rsidR="008369BF" w:rsidRDefault="00EA1C9A">
          <w:pPr>
            <w:pStyle w:val="TOC3"/>
            <w:tabs>
              <w:tab w:val="left" w:pos="1924"/>
            </w:tabs>
            <w:rPr>
              <w:rFonts w:eastAsiaTheme="minorEastAsia"/>
              <w:noProof/>
              <w:sz w:val="22"/>
              <w:szCs w:val="22"/>
              <w:lang w:eastAsia="en-AU"/>
            </w:rPr>
          </w:pPr>
          <w:hyperlink w:anchor="_Toc12870872" w:history="1">
            <w:r w:rsidR="008369BF" w:rsidRPr="0054117A">
              <w:rPr>
                <w:rStyle w:val="Hyperlink"/>
                <w:noProof/>
              </w:rPr>
              <w:t>M107</w:t>
            </w:r>
            <w:r w:rsidR="008369BF">
              <w:rPr>
                <w:rFonts w:eastAsiaTheme="minorEastAsia"/>
                <w:noProof/>
                <w:sz w:val="22"/>
                <w:szCs w:val="22"/>
                <w:lang w:eastAsia="en-AU"/>
              </w:rPr>
              <w:tab/>
            </w:r>
            <w:r w:rsidR="008369BF" w:rsidRPr="0054117A">
              <w:rPr>
                <w:rStyle w:val="Hyperlink"/>
                <w:noProof/>
              </w:rPr>
              <w:t>Emergency exits</w:t>
            </w:r>
            <w:r w:rsidR="008369BF">
              <w:rPr>
                <w:noProof/>
                <w:webHidden/>
              </w:rPr>
              <w:tab/>
            </w:r>
            <w:r w:rsidR="008369BF">
              <w:rPr>
                <w:noProof/>
                <w:webHidden/>
              </w:rPr>
              <w:fldChar w:fldCharType="begin"/>
            </w:r>
            <w:r w:rsidR="008369BF">
              <w:rPr>
                <w:noProof/>
                <w:webHidden/>
              </w:rPr>
              <w:instrText xml:space="preserve"> PAGEREF _Toc12870872 \h </w:instrText>
            </w:r>
            <w:r w:rsidR="008369BF">
              <w:rPr>
                <w:noProof/>
                <w:webHidden/>
              </w:rPr>
            </w:r>
            <w:r w:rsidR="008369BF">
              <w:rPr>
                <w:noProof/>
                <w:webHidden/>
              </w:rPr>
              <w:fldChar w:fldCharType="separate"/>
            </w:r>
            <w:r w:rsidR="008369BF">
              <w:rPr>
                <w:noProof/>
                <w:webHidden/>
              </w:rPr>
              <w:t>58</w:t>
            </w:r>
            <w:r w:rsidR="008369BF">
              <w:rPr>
                <w:noProof/>
                <w:webHidden/>
              </w:rPr>
              <w:fldChar w:fldCharType="end"/>
            </w:r>
          </w:hyperlink>
        </w:p>
        <w:p w14:paraId="5D60BE26" w14:textId="53719743" w:rsidR="008369BF" w:rsidRDefault="00EA1C9A">
          <w:pPr>
            <w:pStyle w:val="TOC3"/>
            <w:tabs>
              <w:tab w:val="left" w:pos="1924"/>
            </w:tabs>
            <w:rPr>
              <w:rFonts w:eastAsiaTheme="minorEastAsia"/>
              <w:noProof/>
              <w:sz w:val="22"/>
              <w:szCs w:val="22"/>
              <w:lang w:eastAsia="en-AU"/>
            </w:rPr>
          </w:pPr>
          <w:hyperlink w:anchor="_Toc12870873" w:history="1">
            <w:r w:rsidR="008369BF" w:rsidRPr="0054117A">
              <w:rPr>
                <w:rStyle w:val="Hyperlink"/>
                <w:noProof/>
              </w:rPr>
              <w:t>M108</w:t>
            </w:r>
            <w:r w:rsidR="008369BF">
              <w:rPr>
                <w:rFonts w:eastAsiaTheme="minorEastAsia"/>
                <w:noProof/>
                <w:sz w:val="22"/>
                <w:szCs w:val="22"/>
                <w:lang w:eastAsia="en-AU"/>
              </w:rPr>
              <w:tab/>
            </w:r>
            <w:r w:rsidR="008369BF" w:rsidRPr="0054117A">
              <w:rPr>
                <w:rStyle w:val="Hyperlink"/>
                <w:noProof/>
              </w:rPr>
              <w:t>Safe escape and refuge</w:t>
            </w:r>
            <w:r w:rsidR="008369BF">
              <w:rPr>
                <w:noProof/>
                <w:webHidden/>
              </w:rPr>
              <w:tab/>
            </w:r>
            <w:r w:rsidR="008369BF">
              <w:rPr>
                <w:noProof/>
                <w:webHidden/>
              </w:rPr>
              <w:fldChar w:fldCharType="begin"/>
            </w:r>
            <w:r w:rsidR="008369BF">
              <w:rPr>
                <w:noProof/>
                <w:webHidden/>
              </w:rPr>
              <w:instrText xml:space="preserve"> PAGEREF _Toc12870873 \h </w:instrText>
            </w:r>
            <w:r w:rsidR="008369BF">
              <w:rPr>
                <w:noProof/>
                <w:webHidden/>
              </w:rPr>
            </w:r>
            <w:r w:rsidR="008369BF">
              <w:rPr>
                <w:noProof/>
                <w:webHidden/>
              </w:rPr>
              <w:fldChar w:fldCharType="separate"/>
            </w:r>
            <w:r w:rsidR="008369BF">
              <w:rPr>
                <w:noProof/>
                <w:webHidden/>
              </w:rPr>
              <w:t>58</w:t>
            </w:r>
            <w:r w:rsidR="008369BF">
              <w:rPr>
                <w:noProof/>
                <w:webHidden/>
              </w:rPr>
              <w:fldChar w:fldCharType="end"/>
            </w:r>
          </w:hyperlink>
        </w:p>
        <w:p w14:paraId="636BB0F6" w14:textId="42D4CD91" w:rsidR="008369BF" w:rsidRDefault="00EA1C9A">
          <w:pPr>
            <w:pStyle w:val="TOC3"/>
            <w:tabs>
              <w:tab w:val="left" w:pos="1924"/>
            </w:tabs>
            <w:rPr>
              <w:rFonts w:eastAsiaTheme="minorEastAsia"/>
              <w:noProof/>
              <w:sz w:val="22"/>
              <w:szCs w:val="22"/>
              <w:lang w:eastAsia="en-AU"/>
            </w:rPr>
          </w:pPr>
          <w:hyperlink w:anchor="_Toc12870874" w:history="1">
            <w:r w:rsidR="008369BF" w:rsidRPr="0054117A">
              <w:rPr>
                <w:rStyle w:val="Hyperlink"/>
                <w:noProof/>
              </w:rPr>
              <w:t>M109</w:t>
            </w:r>
            <w:r w:rsidR="008369BF">
              <w:rPr>
                <w:rFonts w:eastAsiaTheme="minorEastAsia"/>
                <w:noProof/>
                <w:sz w:val="22"/>
                <w:szCs w:val="22"/>
                <w:lang w:eastAsia="en-AU"/>
              </w:rPr>
              <w:tab/>
            </w:r>
            <w:r w:rsidR="008369BF" w:rsidRPr="0054117A">
              <w:rPr>
                <w:rStyle w:val="Hyperlink"/>
                <w:noProof/>
              </w:rPr>
              <w:t>Signage for refuges</w:t>
            </w:r>
            <w:r w:rsidR="008369BF">
              <w:rPr>
                <w:noProof/>
                <w:webHidden/>
              </w:rPr>
              <w:tab/>
            </w:r>
            <w:r w:rsidR="008369BF">
              <w:rPr>
                <w:noProof/>
                <w:webHidden/>
              </w:rPr>
              <w:fldChar w:fldCharType="begin"/>
            </w:r>
            <w:r w:rsidR="008369BF">
              <w:rPr>
                <w:noProof/>
                <w:webHidden/>
              </w:rPr>
              <w:instrText xml:space="preserve"> PAGEREF _Toc12870874 \h </w:instrText>
            </w:r>
            <w:r w:rsidR="008369BF">
              <w:rPr>
                <w:noProof/>
                <w:webHidden/>
              </w:rPr>
            </w:r>
            <w:r w:rsidR="008369BF">
              <w:rPr>
                <w:noProof/>
                <w:webHidden/>
              </w:rPr>
              <w:fldChar w:fldCharType="separate"/>
            </w:r>
            <w:r w:rsidR="008369BF">
              <w:rPr>
                <w:noProof/>
                <w:webHidden/>
              </w:rPr>
              <w:t>58</w:t>
            </w:r>
            <w:r w:rsidR="008369BF">
              <w:rPr>
                <w:noProof/>
                <w:webHidden/>
              </w:rPr>
              <w:fldChar w:fldCharType="end"/>
            </w:r>
          </w:hyperlink>
        </w:p>
        <w:p w14:paraId="3570C28E" w14:textId="09B23212" w:rsidR="008369BF" w:rsidRDefault="00EA1C9A">
          <w:pPr>
            <w:pStyle w:val="TOC3"/>
            <w:tabs>
              <w:tab w:val="left" w:pos="1924"/>
            </w:tabs>
            <w:rPr>
              <w:rFonts w:eastAsiaTheme="minorEastAsia"/>
              <w:noProof/>
              <w:sz w:val="22"/>
              <w:szCs w:val="22"/>
              <w:lang w:eastAsia="en-AU"/>
            </w:rPr>
          </w:pPr>
          <w:hyperlink w:anchor="_Toc12870875" w:history="1">
            <w:r w:rsidR="008369BF" w:rsidRPr="0054117A">
              <w:rPr>
                <w:rStyle w:val="Hyperlink"/>
                <w:noProof/>
              </w:rPr>
              <w:t>M110</w:t>
            </w:r>
            <w:r w:rsidR="008369BF">
              <w:rPr>
                <w:rFonts w:eastAsiaTheme="minorEastAsia"/>
                <w:noProof/>
                <w:sz w:val="22"/>
                <w:szCs w:val="22"/>
                <w:lang w:eastAsia="en-AU"/>
              </w:rPr>
              <w:tab/>
            </w:r>
            <w:r w:rsidR="008369BF" w:rsidRPr="0054117A">
              <w:rPr>
                <w:rStyle w:val="Hyperlink"/>
                <w:noProof/>
              </w:rPr>
              <w:t>Self-rescuers</w:t>
            </w:r>
            <w:r w:rsidR="008369BF">
              <w:rPr>
                <w:noProof/>
                <w:webHidden/>
              </w:rPr>
              <w:tab/>
            </w:r>
            <w:r w:rsidR="008369BF">
              <w:rPr>
                <w:noProof/>
                <w:webHidden/>
              </w:rPr>
              <w:fldChar w:fldCharType="begin"/>
            </w:r>
            <w:r w:rsidR="008369BF">
              <w:rPr>
                <w:noProof/>
                <w:webHidden/>
              </w:rPr>
              <w:instrText xml:space="preserve"> PAGEREF _Toc12870875 \h </w:instrText>
            </w:r>
            <w:r w:rsidR="008369BF">
              <w:rPr>
                <w:noProof/>
                <w:webHidden/>
              </w:rPr>
            </w:r>
            <w:r w:rsidR="008369BF">
              <w:rPr>
                <w:noProof/>
                <w:webHidden/>
              </w:rPr>
              <w:fldChar w:fldCharType="separate"/>
            </w:r>
            <w:r w:rsidR="008369BF">
              <w:rPr>
                <w:noProof/>
                <w:webHidden/>
              </w:rPr>
              <w:t>59</w:t>
            </w:r>
            <w:r w:rsidR="008369BF">
              <w:rPr>
                <w:noProof/>
                <w:webHidden/>
              </w:rPr>
              <w:fldChar w:fldCharType="end"/>
            </w:r>
          </w:hyperlink>
        </w:p>
        <w:p w14:paraId="41E49EB9" w14:textId="0A96C6E8" w:rsidR="008369BF" w:rsidRDefault="00EA1C9A">
          <w:pPr>
            <w:pStyle w:val="TOC3"/>
            <w:tabs>
              <w:tab w:val="left" w:pos="1924"/>
            </w:tabs>
            <w:rPr>
              <w:rFonts w:eastAsiaTheme="minorEastAsia"/>
              <w:noProof/>
              <w:sz w:val="22"/>
              <w:szCs w:val="22"/>
              <w:lang w:eastAsia="en-AU"/>
            </w:rPr>
          </w:pPr>
          <w:hyperlink w:anchor="_Toc12870876" w:history="1">
            <w:r w:rsidR="008369BF" w:rsidRPr="0054117A">
              <w:rPr>
                <w:rStyle w:val="Hyperlink"/>
                <w:noProof/>
              </w:rPr>
              <w:t>M111</w:t>
            </w:r>
            <w:r w:rsidR="008369BF">
              <w:rPr>
                <w:rFonts w:eastAsiaTheme="minorEastAsia"/>
                <w:noProof/>
                <w:sz w:val="22"/>
                <w:szCs w:val="22"/>
                <w:lang w:eastAsia="en-AU"/>
              </w:rPr>
              <w:tab/>
            </w:r>
            <w:r w:rsidR="008369BF" w:rsidRPr="0054117A">
              <w:rPr>
                <w:rStyle w:val="Hyperlink"/>
                <w:noProof/>
              </w:rPr>
              <w:t>Personal protective equipment in emergencies</w:t>
            </w:r>
            <w:r w:rsidR="008369BF">
              <w:rPr>
                <w:noProof/>
                <w:webHidden/>
              </w:rPr>
              <w:tab/>
            </w:r>
            <w:r w:rsidR="008369BF">
              <w:rPr>
                <w:noProof/>
                <w:webHidden/>
              </w:rPr>
              <w:fldChar w:fldCharType="begin"/>
            </w:r>
            <w:r w:rsidR="008369BF">
              <w:rPr>
                <w:noProof/>
                <w:webHidden/>
              </w:rPr>
              <w:instrText xml:space="preserve"> PAGEREF _Toc12870876 \h </w:instrText>
            </w:r>
            <w:r w:rsidR="008369BF">
              <w:rPr>
                <w:noProof/>
                <w:webHidden/>
              </w:rPr>
            </w:r>
            <w:r w:rsidR="008369BF">
              <w:rPr>
                <w:noProof/>
                <w:webHidden/>
              </w:rPr>
              <w:fldChar w:fldCharType="separate"/>
            </w:r>
            <w:r w:rsidR="008369BF">
              <w:rPr>
                <w:noProof/>
                <w:webHidden/>
              </w:rPr>
              <w:t>59</w:t>
            </w:r>
            <w:r w:rsidR="008369BF">
              <w:rPr>
                <w:noProof/>
                <w:webHidden/>
              </w:rPr>
              <w:fldChar w:fldCharType="end"/>
            </w:r>
          </w:hyperlink>
        </w:p>
        <w:p w14:paraId="7AA9F093" w14:textId="1774A9BC" w:rsidR="008369BF" w:rsidRDefault="00EA1C9A">
          <w:pPr>
            <w:pStyle w:val="TOC3"/>
            <w:tabs>
              <w:tab w:val="left" w:pos="1924"/>
            </w:tabs>
            <w:rPr>
              <w:rFonts w:eastAsiaTheme="minorEastAsia"/>
              <w:noProof/>
              <w:sz w:val="22"/>
              <w:szCs w:val="22"/>
              <w:lang w:eastAsia="en-AU"/>
            </w:rPr>
          </w:pPr>
          <w:hyperlink w:anchor="_Toc12870877" w:history="1">
            <w:r w:rsidR="008369BF" w:rsidRPr="0054117A">
              <w:rPr>
                <w:rStyle w:val="Hyperlink"/>
                <w:noProof/>
              </w:rPr>
              <w:t>M112</w:t>
            </w:r>
            <w:r w:rsidR="008369BF">
              <w:rPr>
                <w:rFonts w:eastAsiaTheme="minorEastAsia"/>
                <w:noProof/>
                <w:sz w:val="22"/>
                <w:szCs w:val="22"/>
                <w:lang w:eastAsia="en-AU"/>
              </w:rPr>
              <w:tab/>
            </w:r>
            <w:r w:rsidR="008369BF" w:rsidRPr="0054117A">
              <w:rPr>
                <w:rStyle w:val="Hyperlink"/>
                <w:noProof/>
              </w:rPr>
              <w:t>Competent persons at surface</w:t>
            </w:r>
            <w:r w:rsidR="008369BF">
              <w:rPr>
                <w:noProof/>
                <w:webHidden/>
              </w:rPr>
              <w:tab/>
            </w:r>
            <w:r w:rsidR="008369BF">
              <w:rPr>
                <w:noProof/>
                <w:webHidden/>
              </w:rPr>
              <w:fldChar w:fldCharType="begin"/>
            </w:r>
            <w:r w:rsidR="008369BF">
              <w:rPr>
                <w:noProof/>
                <w:webHidden/>
              </w:rPr>
              <w:instrText xml:space="preserve"> PAGEREF _Toc12870877 \h </w:instrText>
            </w:r>
            <w:r w:rsidR="008369BF">
              <w:rPr>
                <w:noProof/>
                <w:webHidden/>
              </w:rPr>
            </w:r>
            <w:r w:rsidR="008369BF">
              <w:rPr>
                <w:noProof/>
                <w:webHidden/>
              </w:rPr>
              <w:fldChar w:fldCharType="separate"/>
            </w:r>
            <w:r w:rsidR="008369BF">
              <w:rPr>
                <w:noProof/>
                <w:webHidden/>
              </w:rPr>
              <w:t>59</w:t>
            </w:r>
            <w:r w:rsidR="008369BF">
              <w:rPr>
                <w:noProof/>
                <w:webHidden/>
              </w:rPr>
              <w:fldChar w:fldCharType="end"/>
            </w:r>
          </w:hyperlink>
        </w:p>
        <w:p w14:paraId="647F41A5" w14:textId="0BF3A866" w:rsidR="008369BF" w:rsidRDefault="00EA1C9A">
          <w:pPr>
            <w:pStyle w:val="TOC2"/>
            <w:tabs>
              <w:tab w:val="left" w:pos="1834"/>
            </w:tabs>
            <w:rPr>
              <w:rFonts w:eastAsiaTheme="minorEastAsia"/>
              <w:noProof/>
              <w:sz w:val="22"/>
              <w:szCs w:val="22"/>
              <w:lang w:eastAsia="en-AU"/>
            </w:rPr>
          </w:pPr>
          <w:hyperlink w:anchor="_Toc12870878" w:history="1">
            <w:r w:rsidR="008369BF" w:rsidRPr="0054117A">
              <w:rPr>
                <w:rStyle w:val="Hyperlink"/>
                <w:noProof/>
              </w:rPr>
              <w:t>Chapter 6</w:t>
            </w:r>
            <w:r w:rsidR="008369BF">
              <w:rPr>
                <w:rFonts w:eastAsiaTheme="minorEastAsia"/>
                <w:noProof/>
                <w:sz w:val="22"/>
                <w:szCs w:val="22"/>
                <w:lang w:eastAsia="en-AU"/>
              </w:rPr>
              <w:tab/>
            </w:r>
            <w:r w:rsidR="008369BF" w:rsidRPr="0054117A">
              <w:rPr>
                <w:rStyle w:val="Hyperlink"/>
                <w:noProof/>
              </w:rPr>
              <w:t>Information, training and instruction</w:t>
            </w:r>
            <w:r w:rsidR="008369BF">
              <w:rPr>
                <w:noProof/>
                <w:webHidden/>
              </w:rPr>
              <w:tab/>
            </w:r>
            <w:r w:rsidR="008369BF">
              <w:rPr>
                <w:noProof/>
                <w:webHidden/>
              </w:rPr>
              <w:fldChar w:fldCharType="begin"/>
            </w:r>
            <w:r w:rsidR="008369BF">
              <w:rPr>
                <w:noProof/>
                <w:webHidden/>
              </w:rPr>
              <w:instrText xml:space="preserve"> PAGEREF _Toc12870878 \h </w:instrText>
            </w:r>
            <w:r w:rsidR="008369BF">
              <w:rPr>
                <w:noProof/>
                <w:webHidden/>
              </w:rPr>
            </w:r>
            <w:r w:rsidR="008369BF">
              <w:rPr>
                <w:noProof/>
                <w:webHidden/>
              </w:rPr>
              <w:fldChar w:fldCharType="separate"/>
            </w:r>
            <w:r w:rsidR="008369BF">
              <w:rPr>
                <w:noProof/>
                <w:webHidden/>
              </w:rPr>
              <w:t>60</w:t>
            </w:r>
            <w:r w:rsidR="008369BF">
              <w:rPr>
                <w:noProof/>
                <w:webHidden/>
              </w:rPr>
              <w:fldChar w:fldCharType="end"/>
            </w:r>
          </w:hyperlink>
        </w:p>
        <w:p w14:paraId="010635BB" w14:textId="44DD0FF8" w:rsidR="008369BF" w:rsidRDefault="00EA1C9A">
          <w:pPr>
            <w:pStyle w:val="TOC3"/>
            <w:tabs>
              <w:tab w:val="left" w:pos="1924"/>
            </w:tabs>
            <w:rPr>
              <w:rFonts w:eastAsiaTheme="minorEastAsia"/>
              <w:noProof/>
              <w:sz w:val="22"/>
              <w:szCs w:val="22"/>
              <w:lang w:eastAsia="en-AU"/>
            </w:rPr>
          </w:pPr>
          <w:hyperlink w:anchor="_Toc12870879" w:history="1">
            <w:r w:rsidR="008369BF" w:rsidRPr="0054117A">
              <w:rPr>
                <w:rStyle w:val="Hyperlink"/>
                <w:noProof/>
              </w:rPr>
              <w:t>M113</w:t>
            </w:r>
            <w:r w:rsidR="008369BF">
              <w:rPr>
                <w:rFonts w:eastAsiaTheme="minorEastAsia"/>
                <w:noProof/>
                <w:sz w:val="22"/>
                <w:szCs w:val="22"/>
                <w:lang w:eastAsia="en-AU"/>
              </w:rPr>
              <w:tab/>
            </w:r>
            <w:r w:rsidR="008369BF" w:rsidRPr="0054117A">
              <w:rPr>
                <w:rStyle w:val="Hyperlink"/>
                <w:noProof/>
              </w:rPr>
              <w:t>Duty to inform workers about mine safety management system</w:t>
            </w:r>
            <w:r w:rsidR="008369BF">
              <w:rPr>
                <w:noProof/>
                <w:webHidden/>
              </w:rPr>
              <w:tab/>
            </w:r>
            <w:r w:rsidR="008369BF">
              <w:rPr>
                <w:noProof/>
                <w:webHidden/>
              </w:rPr>
              <w:fldChar w:fldCharType="begin"/>
            </w:r>
            <w:r w:rsidR="008369BF">
              <w:rPr>
                <w:noProof/>
                <w:webHidden/>
              </w:rPr>
              <w:instrText xml:space="preserve"> PAGEREF _Toc12870879 \h </w:instrText>
            </w:r>
            <w:r w:rsidR="008369BF">
              <w:rPr>
                <w:noProof/>
                <w:webHidden/>
              </w:rPr>
            </w:r>
            <w:r w:rsidR="008369BF">
              <w:rPr>
                <w:noProof/>
                <w:webHidden/>
              </w:rPr>
              <w:fldChar w:fldCharType="separate"/>
            </w:r>
            <w:r w:rsidR="008369BF">
              <w:rPr>
                <w:noProof/>
                <w:webHidden/>
              </w:rPr>
              <w:t>60</w:t>
            </w:r>
            <w:r w:rsidR="008369BF">
              <w:rPr>
                <w:noProof/>
                <w:webHidden/>
              </w:rPr>
              <w:fldChar w:fldCharType="end"/>
            </w:r>
          </w:hyperlink>
        </w:p>
        <w:p w14:paraId="6647F1CA" w14:textId="5B4ECD0D" w:rsidR="008369BF" w:rsidRDefault="00EA1C9A">
          <w:pPr>
            <w:pStyle w:val="TOC3"/>
            <w:tabs>
              <w:tab w:val="left" w:pos="1924"/>
            </w:tabs>
            <w:rPr>
              <w:rFonts w:eastAsiaTheme="minorEastAsia"/>
              <w:noProof/>
              <w:sz w:val="22"/>
              <w:szCs w:val="22"/>
              <w:lang w:eastAsia="en-AU"/>
            </w:rPr>
          </w:pPr>
          <w:hyperlink w:anchor="_Toc12870880" w:history="1">
            <w:r w:rsidR="008369BF" w:rsidRPr="0054117A">
              <w:rPr>
                <w:rStyle w:val="Hyperlink"/>
                <w:noProof/>
              </w:rPr>
              <w:t>M114</w:t>
            </w:r>
            <w:r w:rsidR="008369BF">
              <w:rPr>
                <w:rFonts w:eastAsiaTheme="minorEastAsia"/>
                <w:noProof/>
                <w:sz w:val="22"/>
                <w:szCs w:val="22"/>
                <w:lang w:eastAsia="en-AU"/>
              </w:rPr>
              <w:tab/>
            </w:r>
            <w:r w:rsidR="008369BF" w:rsidRPr="0054117A">
              <w:rPr>
                <w:rStyle w:val="Hyperlink"/>
                <w:noProof/>
              </w:rPr>
              <w:t>Duty to provide information, training and instruction</w:t>
            </w:r>
            <w:r w:rsidR="008369BF">
              <w:rPr>
                <w:noProof/>
                <w:webHidden/>
              </w:rPr>
              <w:tab/>
            </w:r>
            <w:r w:rsidR="008369BF">
              <w:rPr>
                <w:noProof/>
                <w:webHidden/>
              </w:rPr>
              <w:fldChar w:fldCharType="begin"/>
            </w:r>
            <w:r w:rsidR="008369BF">
              <w:rPr>
                <w:noProof/>
                <w:webHidden/>
              </w:rPr>
              <w:instrText xml:space="preserve"> PAGEREF _Toc12870880 \h </w:instrText>
            </w:r>
            <w:r w:rsidR="008369BF">
              <w:rPr>
                <w:noProof/>
                <w:webHidden/>
              </w:rPr>
            </w:r>
            <w:r w:rsidR="008369BF">
              <w:rPr>
                <w:noProof/>
                <w:webHidden/>
              </w:rPr>
              <w:fldChar w:fldCharType="separate"/>
            </w:r>
            <w:r w:rsidR="008369BF">
              <w:rPr>
                <w:noProof/>
                <w:webHidden/>
              </w:rPr>
              <w:t>60</w:t>
            </w:r>
            <w:r w:rsidR="008369BF">
              <w:rPr>
                <w:noProof/>
                <w:webHidden/>
              </w:rPr>
              <w:fldChar w:fldCharType="end"/>
            </w:r>
          </w:hyperlink>
        </w:p>
        <w:p w14:paraId="7113CEB0" w14:textId="5FC7CD68" w:rsidR="008369BF" w:rsidRDefault="00EA1C9A">
          <w:pPr>
            <w:pStyle w:val="TOC3"/>
            <w:tabs>
              <w:tab w:val="left" w:pos="1924"/>
            </w:tabs>
            <w:rPr>
              <w:rFonts w:eastAsiaTheme="minorEastAsia"/>
              <w:noProof/>
              <w:sz w:val="22"/>
              <w:szCs w:val="22"/>
              <w:lang w:eastAsia="en-AU"/>
            </w:rPr>
          </w:pPr>
          <w:hyperlink w:anchor="_Toc12870881" w:history="1">
            <w:r w:rsidR="008369BF" w:rsidRPr="0054117A">
              <w:rPr>
                <w:rStyle w:val="Hyperlink"/>
                <w:noProof/>
              </w:rPr>
              <w:t>M115</w:t>
            </w:r>
            <w:r w:rsidR="008369BF">
              <w:rPr>
                <w:rFonts w:eastAsiaTheme="minorEastAsia"/>
                <w:noProof/>
                <w:sz w:val="22"/>
                <w:szCs w:val="22"/>
                <w:lang w:eastAsia="en-AU"/>
              </w:rPr>
              <w:tab/>
            </w:r>
            <w:r w:rsidR="008369BF" w:rsidRPr="0054117A">
              <w:rPr>
                <w:rStyle w:val="Hyperlink"/>
                <w:noProof/>
              </w:rPr>
              <w:t>Duty to provide induction for workers</w:t>
            </w:r>
            <w:r w:rsidR="008369BF">
              <w:rPr>
                <w:noProof/>
                <w:webHidden/>
              </w:rPr>
              <w:tab/>
            </w:r>
            <w:r w:rsidR="008369BF">
              <w:rPr>
                <w:noProof/>
                <w:webHidden/>
              </w:rPr>
              <w:fldChar w:fldCharType="begin"/>
            </w:r>
            <w:r w:rsidR="008369BF">
              <w:rPr>
                <w:noProof/>
                <w:webHidden/>
              </w:rPr>
              <w:instrText xml:space="preserve"> PAGEREF _Toc12870881 \h </w:instrText>
            </w:r>
            <w:r w:rsidR="008369BF">
              <w:rPr>
                <w:noProof/>
                <w:webHidden/>
              </w:rPr>
            </w:r>
            <w:r w:rsidR="008369BF">
              <w:rPr>
                <w:noProof/>
                <w:webHidden/>
              </w:rPr>
              <w:fldChar w:fldCharType="separate"/>
            </w:r>
            <w:r w:rsidR="008369BF">
              <w:rPr>
                <w:noProof/>
                <w:webHidden/>
              </w:rPr>
              <w:t>60</w:t>
            </w:r>
            <w:r w:rsidR="008369BF">
              <w:rPr>
                <w:noProof/>
                <w:webHidden/>
              </w:rPr>
              <w:fldChar w:fldCharType="end"/>
            </w:r>
          </w:hyperlink>
        </w:p>
        <w:p w14:paraId="1FED285B" w14:textId="6CA6778A" w:rsidR="008369BF" w:rsidRDefault="00EA1C9A">
          <w:pPr>
            <w:pStyle w:val="TOC3"/>
            <w:tabs>
              <w:tab w:val="left" w:pos="1924"/>
            </w:tabs>
            <w:rPr>
              <w:rFonts w:eastAsiaTheme="minorEastAsia"/>
              <w:noProof/>
              <w:sz w:val="22"/>
              <w:szCs w:val="22"/>
              <w:lang w:eastAsia="en-AU"/>
            </w:rPr>
          </w:pPr>
          <w:hyperlink w:anchor="_Toc12870882" w:history="1">
            <w:r w:rsidR="008369BF" w:rsidRPr="0054117A">
              <w:rPr>
                <w:rStyle w:val="Hyperlink"/>
                <w:noProof/>
              </w:rPr>
              <w:t>M116</w:t>
            </w:r>
            <w:r w:rsidR="008369BF">
              <w:rPr>
                <w:rFonts w:eastAsiaTheme="minorEastAsia"/>
                <w:noProof/>
                <w:sz w:val="22"/>
                <w:szCs w:val="22"/>
                <w:lang w:eastAsia="en-AU"/>
              </w:rPr>
              <w:tab/>
            </w:r>
            <w:r w:rsidR="008369BF" w:rsidRPr="0054117A">
              <w:rPr>
                <w:rStyle w:val="Hyperlink"/>
                <w:noProof/>
              </w:rPr>
              <w:t>Information for visitors</w:t>
            </w:r>
            <w:r w:rsidR="008369BF">
              <w:rPr>
                <w:noProof/>
                <w:webHidden/>
              </w:rPr>
              <w:tab/>
            </w:r>
            <w:r w:rsidR="008369BF">
              <w:rPr>
                <w:noProof/>
                <w:webHidden/>
              </w:rPr>
              <w:fldChar w:fldCharType="begin"/>
            </w:r>
            <w:r w:rsidR="008369BF">
              <w:rPr>
                <w:noProof/>
                <w:webHidden/>
              </w:rPr>
              <w:instrText xml:space="preserve"> PAGEREF _Toc12870882 \h </w:instrText>
            </w:r>
            <w:r w:rsidR="008369BF">
              <w:rPr>
                <w:noProof/>
                <w:webHidden/>
              </w:rPr>
            </w:r>
            <w:r w:rsidR="008369BF">
              <w:rPr>
                <w:noProof/>
                <w:webHidden/>
              </w:rPr>
              <w:fldChar w:fldCharType="separate"/>
            </w:r>
            <w:r w:rsidR="008369BF">
              <w:rPr>
                <w:noProof/>
                <w:webHidden/>
              </w:rPr>
              <w:t>61</w:t>
            </w:r>
            <w:r w:rsidR="008369BF">
              <w:rPr>
                <w:noProof/>
                <w:webHidden/>
              </w:rPr>
              <w:fldChar w:fldCharType="end"/>
            </w:r>
          </w:hyperlink>
        </w:p>
        <w:p w14:paraId="6831EC9E" w14:textId="14039676" w:rsidR="008369BF" w:rsidRDefault="00EA1C9A">
          <w:pPr>
            <w:pStyle w:val="TOC3"/>
            <w:tabs>
              <w:tab w:val="left" w:pos="1924"/>
            </w:tabs>
            <w:rPr>
              <w:rFonts w:eastAsiaTheme="minorEastAsia"/>
              <w:noProof/>
              <w:sz w:val="22"/>
              <w:szCs w:val="22"/>
              <w:lang w:eastAsia="en-AU"/>
            </w:rPr>
          </w:pPr>
          <w:hyperlink w:anchor="_Toc12870883" w:history="1">
            <w:r w:rsidR="008369BF" w:rsidRPr="0054117A">
              <w:rPr>
                <w:rStyle w:val="Hyperlink"/>
                <w:noProof/>
              </w:rPr>
              <w:t>M117</w:t>
            </w:r>
            <w:r w:rsidR="008369BF">
              <w:rPr>
                <w:rFonts w:eastAsiaTheme="minorEastAsia"/>
                <w:noProof/>
                <w:sz w:val="22"/>
                <w:szCs w:val="22"/>
                <w:lang w:eastAsia="en-AU"/>
              </w:rPr>
              <w:tab/>
            </w:r>
            <w:r w:rsidR="008369BF" w:rsidRPr="0054117A">
              <w:rPr>
                <w:rStyle w:val="Hyperlink"/>
                <w:noProof/>
              </w:rPr>
              <w:t>Review of information, training and instruction</w:t>
            </w:r>
            <w:r w:rsidR="008369BF">
              <w:rPr>
                <w:noProof/>
                <w:webHidden/>
              </w:rPr>
              <w:tab/>
            </w:r>
            <w:r w:rsidR="008369BF">
              <w:rPr>
                <w:noProof/>
                <w:webHidden/>
              </w:rPr>
              <w:fldChar w:fldCharType="begin"/>
            </w:r>
            <w:r w:rsidR="008369BF">
              <w:rPr>
                <w:noProof/>
                <w:webHidden/>
              </w:rPr>
              <w:instrText xml:space="preserve"> PAGEREF _Toc12870883 \h </w:instrText>
            </w:r>
            <w:r w:rsidR="008369BF">
              <w:rPr>
                <w:noProof/>
                <w:webHidden/>
              </w:rPr>
            </w:r>
            <w:r w:rsidR="008369BF">
              <w:rPr>
                <w:noProof/>
                <w:webHidden/>
              </w:rPr>
              <w:fldChar w:fldCharType="separate"/>
            </w:r>
            <w:r w:rsidR="008369BF">
              <w:rPr>
                <w:noProof/>
                <w:webHidden/>
              </w:rPr>
              <w:t>61</w:t>
            </w:r>
            <w:r w:rsidR="008369BF">
              <w:rPr>
                <w:noProof/>
                <w:webHidden/>
              </w:rPr>
              <w:fldChar w:fldCharType="end"/>
            </w:r>
          </w:hyperlink>
        </w:p>
        <w:p w14:paraId="5E4F6720" w14:textId="5D837E4F" w:rsidR="008369BF" w:rsidRDefault="00EA1C9A">
          <w:pPr>
            <w:pStyle w:val="TOC3"/>
            <w:tabs>
              <w:tab w:val="left" w:pos="1924"/>
            </w:tabs>
            <w:rPr>
              <w:rFonts w:eastAsiaTheme="minorEastAsia"/>
              <w:noProof/>
              <w:sz w:val="22"/>
              <w:szCs w:val="22"/>
              <w:lang w:eastAsia="en-AU"/>
            </w:rPr>
          </w:pPr>
          <w:hyperlink w:anchor="_Toc12870884" w:history="1">
            <w:r w:rsidR="008369BF" w:rsidRPr="0054117A">
              <w:rPr>
                <w:rStyle w:val="Hyperlink"/>
                <w:noProof/>
              </w:rPr>
              <w:t>M118</w:t>
            </w:r>
            <w:r w:rsidR="008369BF">
              <w:rPr>
                <w:rFonts w:eastAsiaTheme="minorEastAsia"/>
                <w:noProof/>
                <w:sz w:val="22"/>
                <w:szCs w:val="22"/>
                <w:lang w:eastAsia="en-AU"/>
              </w:rPr>
              <w:tab/>
            </w:r>
            <w:r w:rsidR="008369BF" w:rsidRPr="0054117A">
              <w:rPr>
                <w:rStyle w:val="Hyperlink"/>
                <w:noProof/>
              </w:rPr>
              <w:t>Record of training</w:t>
            </w:r>
            <w:r w:rsidR="008369BF">
              <w:rPr>
                <w:noProof/>
                <w:webHidden/>
              </w:rPr>
              <w:tab/>
            </w:r>
            <w:r w:rsidR="008369BF">
              <w:rPr>
                <w:noProof/>
                <w:webHidden/>
              </w:rPr>
              <w:fldChar w:fldCharType="begin"/>
            </w:r>
            <w:r w:rsidR="008369BF">
              <w:rPr>
                <w:noProof/>
                <w:webHidden/>
              </w:rPr>
              <w:instrText xml:space="preserve"> PAGEREF _Toc12870884 \h </w:instrText>
            </w:r>
            <w:r w:rsidR="008369BF">
              <w:rPr>
                <w:noProof/>
                <w:webHidden/>
              </w:rPr>
            </w:r>
            <w:r w:rsidR="008369BF">
              <w:rPr>
                <w:noProof/>
                <w:webHidden/>
              </w:rPr>
              <w:fldChar w:fldCharType="separate"/>
            </w:r>
            <w:r w:rsidR="008369BF">
              <w:rPr>
                <w:noProof/>
                <w:webHidden/>
              </w:rPr>
              <w:t>61</w:t>
            </w:r>
            <w:r w:rsidR="008369BF">
              <w:rPr>
                <w:noProof/>
                <w:webHidden/>
              </w:rPr>
              <w:fldChar w:fldCharType="end"/>
            </w:r>
          </w:hyperlink>
        </w:p>
        <w:p w14:paraId="27342EE3" w14:textId="7050B487" w:rsidR="008369BF" w:rsidRDefault="00EA1C9A">
          <w:pPr>
            <w:pStyle w:val="TOC2"/>
            <w:tabs>
              <w:tab w:val="left" w:pos="1834"/>
            </w:tabs>
            <w:rPr>
              <w:rFonts w:eastAsiaTheme="minorEastAsia"/>
              <w:noProof/>
              <w:sz w:val="22"/>
              <w:szCs w:val="22"/>
              <w:lang w:eastAsia="en-AU"/>
            </w:rPr>
          </w:pPr>
          <w:hyperlink w:anchor="_Toc12870885" w:history="1">
            <w:r w:rsidR="008369BF" w:rsidRPr="0054117A">
              <w:rPr>
                <w:rStyle w:val="Hyperlink"/>
                <w:noProof/>
              </w:rPr>
              <w:t>Chapter 7</w:t>
            </w:r>
            <w:r w:rsidR="008369BF">
              <w:rPr>
                <w:rFonts w:eastAsiaTheme="minorEastAsia"/>
                <w:noProof/>
                <w:sz w:val="22"/>
                <w:szCs w:val="22"/>
                <w:lang w:eastAsia="en-AU"/>
              </w:rPr>
              <w:tab/>
            </w:r>
            <w:r w:rsidR="008369BF" w:rsidRPr="0054117A">
              <w:rPr>
                <w:rStyle w:val="Hyperlink"/>
                <w:noProof/>
              </w:rPr>
              <w:t>Health management</w:t>
            </w:r>
            <w:r w:rsidR="008369BF">
              <w:rPr>
                <w:noProof/>
                <w:webHidden/>
              </w:rPr>
              <w:tab/>
            </w:r>
            <w:r w:rsidR="008369BF">
              <w:rPr>
                <w:noProof/>
                <w:webHidden/>
              </w:rPr>
              <w:fldChar w:fldCharType="begin"/>
            </w:r>
            <w:r w:rsidR="008369BF">
              <w:rPr>
                <w:noProof/>
                <w:webHidden/>
              </w:rPr>
              <w:instrText xml:space="preserve"> PAGEREF _Toc12870885 \h </w:instrText>
            </w:r>
            <w:r w:rsidR="008369BF">
              <w:rPr>
                <w:noProof/>
                <w:webHidden/>
              </w:rPr>
            </w:r>
            <w:r w:rsidR="008369BF">
              <w:rPr>
                <w:noProof/>
                <w:webHidden/>
              </w:rPr>
              <w:fldChar w:fldCharType="separate"/>
            </w:r>
            <w:r w:rsidR="008369BF">
              <w:rPr>
                <w:noProof/>
                <w:webHidden/>
              </w:rPr>
              <w:t>62</w:t>
            </w:r>
            <w:r w:rsidR="008369BF">
              <w:rPr>
                <w:noProof/>
                <w:webHidden/>
              </w:rPr>
              <w:fldChar w:fldCharType="end"/>
            </w:r>
          </w:hyperlink>
        </w:p>
        <w:p w14:paraId="17F78266" w14:textId="6FDAC18F" w:rsidR="008369BF" w:rsidRDefault="00EA1C9A">
          <w:pPr>
            <w:pStyle w:val="TOC3"/>
            <w:tabs>
              <w:tab w:val="left" w:pos="1924"/>
            </w:tabs>
            <w:rPr>
              <w:rFonts w:eastAsiaTheme="minorEastAsia"/>
              <w:noProof/>
              <w:sz w:val="22"/>
              <w:szCs w:val="22"/>
              <w:lang w:eastAsia="en-AU"/>
            </w:rPr>
          </w:pPr>
          <w:hyperlink w:anchor="_Toc12870886" w:history="1">
            <w:r w:rsidR="008369BF" w:rsidRPr="0054117A">
              <w:rPr>
                <w:rStyle w:val="Hyperlink"/>
                <w:noProof/>
              </w:rPr>
              <w:t>M119</w:t>
            </w:r>
            <w:r w:rsidR="008369BF">
              <w:rPr>
                <w:rFonts w:eastAsiaTheme="minorEastAsia"/>
                <w:noProof/>
                <w:sz w:val="22"/>
                <w:szCs w:val="22"/>
                <w:lang w:eastAsia="en-AU"/>
              </w:rPr>
              <w:tab/>
            </w:r>
            <w:r w:rsidR="008369BF" w:rsidRPr="0054117A">
              <w:rPr>
                <w:rStyle w:val="Hyperlink"/>
                <w:noProof/>
              </w:rPr>
              <w:t>Biological monitoring of workers</w:t>
            </w:r>
            <w:r w:rsidR="008369BF">
              <w:rPr>
                <w:noProof/>
                <w:webHidden/>
              </w:rPr>
              <w:tab/>
            </w:r>
            <w:r w:rsidR="008369BF">
              <w:rPr>
                <w:noProof/>
                <w:webHidden/>
              </w:rPr>
              <w:fldChar w:fldCharType="begin"/>
            </w:r>
            <w:r w:rsidR="008369BF">
              <w:rPr>
                <w:noProof/>
                <w:webHidden/>
              </w:rPr>
              <w:instrText xml:space="preserve"> PAGEREF _Toc12870886 \h </w:instrText>
            </w:r>
            <w:r w:rsidR="008369BF">
              <w:rPr>
                <w:noProof/>
                <w:webHidden/>
              </w:rPr>
            </w:r>
            <w:r w:rsidR="008369BF">
              <w:rPr>
                <w:noProof/>
                <w:webHidden/>
              </w:rPr>
              <w:fldChar w:fldCharType="separate"/>
            </w:r>
            <w:r w:rsidR="008369BF">
              <w:rPr>
                <w:noProof/>
                <w:webHidden/>
              </w:rPr>
              <w:t>62</w:t>
            </w:r>
            <w:r w:rsidR="008369BF">
              <w:rPr>
                <w:noProof/>
                <w:webHidden/>
              </w:rPr>
              <w:fldChar w:fldCharType="end"/>
            </w:r>
          </w:hyperlink>
        </w:p>
        <w:p w14:paraId="0D5244EC" w14:textId="4F7436C7" w:rsidR="008369BF" w:rsidRDefault="00EA1C9A">
          <w:pPr>
            <w:pStyle w:val="TOC3"/>
            <w:tabs>
              <w:tab w:val="left" w:pos="1924"/>
            </w:tabs>
            <w:rPr>
              <w:rFonts w:eastAsiaTheme="minorEastAsia"/>
              <w:noProof/>
              <w:sz w:val="22"/>
              <w:szCs w:val="22"/>
              <w:lang w:eastAsia="en-AU"/>
            </w:rPr>
          </w:pPr>
          <w:hyperlink w:anchor="_Toc12870887" w:history="1">
            <w:r w:rsidR="008369BF" w:rsidRPr="0054117A">
              <w:rPr>
                <w:rStyle w:val="Hyperlink"/>
                <w:noProof/>
              </w:rPr>
              <w:t>M120</w:t>
            </w:r>
            <w:r w:rsidR="008369BF">
              <w:rPr>
                <w:rFonts w:eastAsiaTheme="minorEastAsia"/>
                <w:noProof/>
                <w:sz w:val="22"/>
                <w:szCs w:val="22"/>
                <w:lang w:eastAsia="en-AU"/>
              </w:rPr>
              <w:tab/>
            </w:r>
            <w:r w:rsidR="008369BF" w:rsidRPr="0054117A">
              <w:rPr>
                <w:rStyle w:val="Hyperlink"/>
                <w:noProof/>
              </w:rPr>
              <w:t>Health monitoring of worker</w:t>
            </w:r>
            <w:r w:rsidR="008369BF">
              <w:rPr>
                <w:noProof/>
                <w:webHidden/>
              </w:rPr>
              <w:tab/>
            </w:r>
            <w:r w:rsidR="008369BF">
              <w:rPr>
                <w:noProof/>
                <w:webHidden/>
              </w:rPr>
              <w:fldChar w:fldCharType="begin"/>
            </w:r>
            <w:r w:rsidR="008369BF">
              <w:rPr>
                <w:noProof/>
                <w:webHidden/>
              </w:rPr>
              <w:instrText xml:space="preserve"> PAGEREF _Toc12870887 \h </w:instrText>
            </w:r>
            <w:r w:rsidR="008369BF">
              <w:rPr>
                <w:noProof/>
                <w:webHidden/>
              </w:rPr>
            </w:r>
            <w:r w:rsidR="008369BF">
              <w:rPr>
                <w:noProof/>
                <w:webHidden/>
              </w:rPr>
              <w:fldChar w:fldCharType="separate"/>
            </w:r>
            <w:r w:rsidR="008369BF">
              <w:rPr>
                <w:noProof/>
                <w:webHidden/>
              </w:rPr>
              <w:t>63</w:t>
            </w:r>
            <w:r w:rsidR="008369BF">
              <w:rPr>
                <w:noProof/>
                <w:webHidden/>
              </w:rPr>
              <w:fldChar w:fldCharType="end"/>
            </w:r>
          </w:hyperlink>
        </w:p>
        <w:p w14:paraId="282AB840" w14:textId="6CF0FD95" w:rsidR="008369BF" w:rsidRDefault="00EA1C9A">
          <w:pPr>
            <w:pStyle w:val="TOC3"/>
            <w:tabs>
              <w:tab w:val="left" w:pos="1924"/>
            </w:tabs>
            <w:rPr>
              <w:rFonts w:eastAsiaTheme="minorEastAsia"/>
              <w:noProof/>
              <w:sz w:val="22"/>
              <w:szCs w:val="22"/>
              <w:lang w:eastAsia="en-AU"/>
            </w:rPr>
          </w:pPr>
          <w:hyperlink w:anchor="_Toc12870888" w:history="1">
            <w:r w:rsidR="008369BF" w:rsidRPr="0054117A">
              <w:rPr>
                <w:rStyle w:val="Hyperlink"/>
                <w:noProof/>
              </w:rPr>
              <w:t>M121</w:t>
            </w:r>
            <w:r w:rsidR="008369BF">
              <w:rPr>
                <w:rFonts w:eastAsiaTheme="minorEastAsia"/>
                <w:noProof/>
                <w:sz w:val="22"/>
                <w:szCs w:val="22"/>
                <w:lang w:eastAsia="en-AU"/>
              </w:rPr>
              <w:tab/>
            </w:r>
            <w:r w:rsidR="008369BF" w:rsidRPr="0054117A">
              <w:rPr>
                <w:rStyle w:val="Hyperlink"/>
                <w:noProof/>
              </w:rPr>
              <w:t>Duty to provide health information</w:t>
            </w:r>
            <w:r w:rsidR="008369BF">
              <w:rPr>
                <w:noProof/>
                <w:webHidden/>
              </w:rPr>
              <w:tab/>
            </w:r>
            <w:r w:rsidR="008369BF">
              <w:rPr>
                <w:noProof/>
                <w:webHidden/>
              </w:rPr>
              <w:fldChar w:fldCharType="begin"/>
            </w:r>
            <w:r w:rsidR="008369BF">
              <w:rPr>
                <w:noProof/>
                <w:webHidden/>
              </w:rPr>
              <w:instrText xml:space="preserve"> PAGEREF _Toc12870888 \h </w:instrText>
            </w:r>
            <w:r w:rsidR="008369BF">
              <w:rPr>
                <w:noProof/>
                <w:webHidden/>
              </w:rPr>
            </w:r>
            <w:r w:rsidR="008369BF">
              <w:rPr>
                <w:noProof/>
                <w:webHidden/>
              </w:rPr>
              <w:fldChar w:fldCharType="separate"/>
            </w:r>
            <w:r w:rsidR="008369BF">
              <w:rPr>
                <w:noProof/>
                <w:webHidden/>
              </w:rPr>
              <w:t>63</w:t>
            </w:r>
            <w:r w:rsidR="008369BF">
              <w:rPr>
                <w:noProof/>
                <w:webHidden/>
              </w:rPr>
              <w:fldChar w:fldCharType="end"/>
            </w:r>
          </w:hyperlink>
        </w:p>
        <w:p w14:paraId="09EB30AB" w14:textId="6760EBFA" w:rsidR="008369BF" w:rsidRDefault="00EA1C9A">
          <w:pPr>
            <w:pStyle w:val="TOC3"/>
            <w:tabs>
              <w:tab w:val="left" w:pos="1924"/>
            </w:tabs>
            <w:rPr>
              <w:rFonts w:eastAsiaTheme="minorEastAsia"/>
              <w:noProof/>
              <w:sz w:val="22"/>
              <w:szCs w:val="22"/>
              <w:lang w:eastAsia="en-AU"/>
            </w:rPr>
          </w:pPr>
          <w:hyperlink w:anchor="_Toc12870889" w:history="1">
            <w:r w:rsidR="008369BF" w:rsidRPr="0054117A">
              <w:rPr>
                <w:rStyle w:val="Hyperlink"/>
                <w:noProof/>
              </w:rPr>
              <w:t>M122</w:t>
            </w:r>
            <w:r w:rsidR="008369BF">
              <w:rPr>
                <w:rFonts w:eastAsiaTheme="minorEastAsia"/>
                <w:noProof/>
                <w:sz w:val="22"/>
                <w:szCs w:val="22"/>
                <w:lang w:eastAsia="en-AU"/>
              </w:rPr>
              <w:tab/>
            </w:r>
            <w:r w:rsidR="008369BF" w:rsidRPr="0054117A">
              <w:rPr>
                <w:rStyle w:val="Hyperlink"/>
                <w:noProof/>
              </w:rPr>
              <w:t>Duty to ensure health monitoring is carried out or supervised by registered medical practitioner with experience</w:t>
            </w:r>
            <w:r w:rsidR="008369BF">
              <w:rPr>
                <w:noProof/>
                <w:webHidden/>
              </w:rPr>
              <w:tab/>
            </w:r>
            <w:r w:rsidR="008369BF">
              <w:rPr>
                <w:noProof/>
                <w:webHidden/>
              </w:rPr>
              <w:fldChar w:fldCharType="begin"/>
            </w:r>
            <w:r w:rsidR="008369BF">
              <w:rPr>
                <w:noProof/>
                <w:webHidden/>
              </w:rPr>
              <w:instrText xml:space="preserve"> PAGEREF _Toc12870889 \h </w:instrText>
            </w:r>
            <w:r w:rsidR="008369BF">
              <w:rPr>
                <w:noProof/>
                <w:webHidden/>
              </w:rPr>
            </w:r>
            <w:r w:rsidR="008369BF">
              <w:rPr>
                <w:noProof/>
                <w:webHidden/>
              </w:rPr>
              <w:fldChar w:fldCharType="separate"/>
            </w:r>
            <w:r w:rsidR="008369BF">
              <w:rPr>
                <w:noProof/>
                <w:webHidden/>
              </w:rPr>
              <w:t>63</w:t>
            </w:r>
            <w:r w:rsidR="008369BF">
              <w:rPr>
                <w:noProof/>
                <w:webHidden/>
              </w:rPr>
              <w:fldChar w:fldCharType="end"/>
            </w:r>
          </w:hyperlink>
        </w:p>
        <w:p w14:paraId="1EB6B331" w14:textId="5FDE572D" w:rsidR="008369BF" w:rsidRDefault="00EA1C9A">
          <w:pPr>
            <w:pStyle w:val="TOC3"/>
            <w:tabs>
              <w:tab w:val="left" w:pos="1924"/>
            </w:tabs>
            <w:rPr>
              <w:rFonts w:eastAsiaTheme="minorEastAsia"/>
              <w:noProof/>
              <w:sz w:val="22"/>
              <w:szCs w:val="22"/>
              <w:lang w:eastAsia="en-AU"/>
            </w:rPr>
          </w:pPr>
          <w:hyperlink w:anchor="_Toc12870890" w:history="1">
            <w:r w:rsidR="008369BF" w:rsidRPr="0054117A">
              <w:rPr>
                <w:rStyle w:val="Hyperlink"/>
                <w:noProof/>
              </w:rPr>
              <w:t>M123</w:t>
            </w:r>
            <w:r w:rsidR="008369BF">
              <w:rPr>
                <w:rFonts w:eastAsiaTheme="minorEastAsia"/>
                <w:noProof/>
                <w:sz w:val="22"/>
                <w:szCs w:val="22"/>
                <w:lang w:eastAsia="en-AU"/>
              </w:rPr>
              <w:tab/>
            </w:r>
            <w:r w:rsidR="008369BF" w:rsidRPr="0054117A">
              <w:rPr>
                <w:rStyle w:val="Hyperlink"/>
                <w:noProof/>
              </w:rPr>
              <w:t>Duty to pay costs of health monitoring</w:t>
            </w:r>
            <w:r w:rsidR="008369BF">
              <w:rPr>
                <w:noProof/>
                <w:webHidden/>
              </w:rPr>
              <w:tab/>
            </w:r>
            <w:r w:rsidR="008369BF">
              <w:rPr>
                <w:noProof/>
                <w:webHidden/>
              </w:rPr>
              <w:fldChar w:fldCharType="begin"/>
            </w:r>
            <w:r w:rsidR="008369BF">
              <w:rPr>
                <w:noProof/>
                <w:webHidden/>
              </w:rPr>
              <w:instrText xml:space="preserve"> PAGEREF _Toc12870890 \h </w:instrText>
            </w:r>
            <w:r w:rsidR="008369BF">
              <w:rPr>
                <w:noProof/>
                <w:webHidden/>
              </w:rPr>
            </w:r>
            <w:r w:rsidR="008369BF">
              <w:rPr>
                <w:noProof/>
                <w:webHidden/>
              </w:rPr>
              <w:fldChar w:fldCharType="separate"/>
            </w:r>
            <w:r w:rsidR="008369BF">
              <w:rPr>
                <w:noProof/>
                <w:webHidden/>
              </w:rPr>
              <w:t>64</w:t>
            </w:r>
            <w:r w:rsidR="008369BF">
              <w:rPr>
                <w:noProof/>
                <w:webHidden/>
              </w:rPr>
              <w:fldChar w:fldCharType="end"/>
            </w:r>
          </w:hyperlink>
        </w:p>
        <w:p w14:paraId="62051293" w14:textId="0D03FCF0" w:rsidR="008369BF" w:rsidRDefault="00EA1C9A">
          <w:pPr>
            <w:pStyle w:val="TOC3"/>
            <w:tabs>
              <w:tab w:val="left" w:pos="1924"/>
            </w:tabs>
            <w:rPr>
              <w:rFonts w:eastAsiaTheme="minorEastAsia"/>
              <w:noProof/>
              <w:sz w:val="22"/>
              <w:szCs w:val="22"/>
              <w:lang w:eastAsia="en-AU"/>
            </w:rPr>
          </w:pPr>
          <w:hyperlink w:anchor="_Toc12870891" w:history="1">
            <w:r w:rsidR="008369BF" w:rsidRPr="0054117A">
              <w:rPr>
                <w:rStyle w:val="Hyperlink"/>
                <w:noProof/>
              </w:rPr>
              <w:t>M124</w:t>
            </w:r>
            <w:r w:rsidR="008369BF">
              <w:rPr>
                <w:rFonts w:eastAsiaTheme="minorEastAsia"/>
                <w:noProof/>
                <w:sz w:val="22"/>
                <w:szCs w:val="22"/>
                <w:lang w:eastAsia="en-AU"/>
              </w:rPr>
              <w:tab/>
            </w:r>
            <w:r w:rsidR="008369BF" w:rsidRPr="0054117A">
              <w:rPr>
                <w:rStyle w:val="Hyperlink"/>
                <w:noProof/>
              </w:rPr>
              <w:t>Duty to provide registered medical practitioner with information</w:t>
            </w:r>
            <w:r w:rsidR="008369BF">
              <w:rPr>
                <w:noProof/>
                <w:webHidden/>
              </w:rPr>
              <w:tab/>
            </w:r>
            <w:r w:rsidR="008369BF">
              <w:rPr>
                <w:noProof/>
                <w:webHidden/>
              </w:rPr>
              <w:fldChar w:fldCharType="begin"/>
            </w:r>
            <w:r w:rsidR="008369BF">
              <w:rPr>
                <w:noProof/>
                <w:webHidden/>
              </w:rPr>
              <w:instrText xml:space="preserve"> PAGEREF _Toc12870891 \h </w:instrText>
            </w:r>
            <w:r w:rsidR="008369BF">
              <w:rPr>
                <w:noProof/>
                <w:webHidden/>
              </w:rPr>
            </w:r>
            <w:r w:rsidR="008369BF">
              <w:rPr>
                <w:noProof/>
                <w:webHidden/>
              </w:rPr>
              <w:fldChar w:fldCharType="separate"/>
            </w:r>
            <w:r w:rsidR="008369BF">
              <w:rPr>
                <w:noProof/>
                <w:webHidden/>
              </w:rPr>
              <w:t>64</w:t>
            </w:r>
            <w:r w:rsidR="008369BF">
              <w:rPr>
                <w:noProof/>
                <w:webHidden/>
              </w:rPr>
              <w:fldChar w:fldCharType="end"/>
            </w:r>
          </w:hyperlink>
        </w:p>
        <w:p w14:paraId="77A67EF2" w14:textId="6486AB16" w:rsidR="008369BF" w:rsidRDefault="00EA1C9A">
          <w:pPr>
            <w:pStyle w:val="TOC3"/>
            <w:tabs>
              <w:tab w:val="left" w:pos="1924"/>
            </w:tabs>
            <w:rPr>
              <w:rFonts w:eastAsiaTheme="minorEastAsia"/>
              <w:noProof/>
              <w:sz w:val="22"/>
              <w:szCs w:val="22"/>
              <w:lang w:eastAsia="en-AU"/>
            </w:rPr>
          </w:pPr>
          <w:hyperlink w:anchor="_Toc12870892" w:history="1">
            <w:r w:rsidR="008369BF" w:rsidRPr="0054117A">
              <w:rPr>
                <w:rStyle w:val="Hyperlink"/>
                <w:noProof/>
              </w:rPr>
              <w:t>M125</w:t>
            </w:r>
            <w:r w:rsidR="008369BF">
              <w:rPr>
                <w:rFonts w:eastAsiaTheme="minorEastAsia"/>
                <w:noProof/>
                <w:sz w:val="22"/>
                <w:szCs w:val="22"/>
                <w:lang w:eastAsia="en-AU"/>
              </w:rPr>
              <w:tab/>
            </w:r>
            <w:r w:rsidR="008369BF" w:rsidRPr="0054117A">
              <w:rPr>
                <w:rStyle w:val="Hyperlink"/>
                <w:noProof/>
              </w:rPr>
              <w:t>Health monitoring report</w:t>
            </w:r>
            <w:r w:rsidR="008369BF">
              <w:rPr>
                <w:noProof/>
                <w:webHidden/>
              </w:rPr>
              <w:tab/>
            </w:r>
            <w:r w:rsidR="008369BF">
              <w:rPr>
                <w:noProof/>
                <w:webHidden/>
              </w:rPr>
              <w:fldChar w:fldCharType="begin"/>
            </w:r>
            <w:r w:rsidR="008369BF">
              <w:rPr>
                <w:noProof/>
                <w:webHidden/>
              </w:rPr>
              <w:instrText xml:space="preserve"> PAGEREF _Toc12870892 \h </w:instrText>
            </w:r>
            <w:r w:rsidR="008369BF">
              <w:rPr>
                <w:noProof/>
                <w:webHidden/>
              </w:rPr>
            </w:r>
            <w:r w:rsidR="008369BF">
              <w:rPr>
                <w:noProof/>
                <w:webHidden/>
              </w:rPr>
              <w:fldChar w:fldCharType="separate"/>
            </w:r>
            <w:r w:rsidR="008369BF">
              <w:rPr>
                <w:noProof/>
                <w:webHidden/>
              </w:rPr>
              <w:t>64</w:t>
            </w:r>
            <w:r w:rsidR="008369BF">
              <w:rPr>
                <w:noProof/>
                <w:webHidden/>
              </w:rPr>
              <w:fldChar w:fldCharType="end"/>
            </w:r>
          </w:hyperlink>
        </w:p>
        <w:p w14:paraId="4960F92F" w14:textId="4C1965AE" w:rsidR="008369BF" w:rsidRDefault="00EA1C9A">
          <w:pPr>
            <w:pStyle w:val="TOC3"/>
            <w:tabs>
              <w:tab w:val="left" w:pos="1924"/>
            </w:tabs>
            <w:rPr>
              <w:rFonts w:eastAsiaTheme="minorEastAsia"/>
              <w:noProof/>
              <w:sz w:val="22"/>
              <w:szCs w:val="22"/>
              <w:lang w:eastAsia="en-AU"/>
            </w:rPr>
          </w:pPr>
          <w:hyperlink w:anchor="_Toc12870893" w:history="1">
            <w:r w:rsidR="008369BF" w:rsidRPr="0054117A">
              <w:rPr>
                <w:rStyle w:val="Hyperlink"/>
                <w:noProof/>
              </w:rPr>
              <w:t>M126</w:t>
            </w:r>
            <w:r w:rsidR="008369BF">
              <w:rPr>
                <w:rFonts w:eastAsiaTheme="minorEastAsia"/>
                <w:noProof/>
                <w:sz w:val="22"/>
                <w:szCs w:val="22"/>
                <w:lang w:eastAsia="en-AU"/>
              </w:rPr>
              <w:tab/>
            </w:r>
            <w:r w:rsidR="008369BF" w:rsidRPr="0054117A">
              <w:rPr>
                <w:rStyle w:val="Hyperlink"/>
                <w:noProof/>
              </w:rPr>
              <w:t>Person conducting business or undertaking to obtain biological and health monitoring report</w:t>
            </w:r>
            <w:r w:rsidR="008369BF">
              <w:rPr>
                <w:noProof/>
                <w:webHidden/>
              </w:rPr>
              <w:tab/>
            </w:r>
            <w:r w:rsidR="008369BF">
              <w:rPr>
                <w:noProof/>
                <w:webHidden/>
              </w:rPr>
              <w:fldChar w:fldCharType="begin"/>
            </w:r>
            <w:r w:rsidR="008369BF">
              <w:rPr>
                <w:noProof/>
                <w:webHidden/>
              </w:rPr>
              <w:instrText xml:space="preserve"> PAGEREF _Toc12870893 \h </w:instrText>
            </w:r>
            <w:r w:rsidR="008369BF">
              <w:rPr>
                <w:noProof/>
                <w:webHidden/>
              </w:rPr>
            </w:r>
            <w:r w:rsidR="008369BF">
              <w:rPr>
                <w:noProof/>
                <w:webHidden/>
              </w:rPr>
              <w:fldChar w:fldCharType="separate"/>
            </w:r>
            <w:r w:rsidR="008369BF">
              <w:rPr>
                <w:noProof/>
                <w:webHidden/>
              </w:rPr>
              <w:t>65</w:t>
            </w:r>
            <w:r w:rsidR="008369BF">
              <w:rPr>
                <w:noProof/>
                <w:webHidden/>
              </w:rPr>
              <w:fldChar w:fldCharType="end"/>
            </w:r>
          </w:hyperlink>
        </w:p>
        <w:p w14:paraId="28444FE0" w14:textId="7BFB2DD7" w:rsidR="008369BF" w:rsidRDefault="00EA1C9A">
          <w:pPr>
            <w:pStyle w:val="TOC3"/>
            <w:tabs>
              <w:tab w:val="left" w:pos="1924"/>
            </w:tabs>
            <w:rPr>
              <w:rFonts w:eastAsiaTheme="minorEastAsia"/>
              <w:noProof/>
              <w:sz w:val="22"/>
              <w:szCs w:val="22"/>
              <w:lang w:eastAsia="en-AU"/>
            </w:rPr>
          </w:pPr>
          <w:hyperlink w:anchor="_Toc12870894" w:history="1">
            <w:r w:rsidR="008369BF" w:rsidRPr="0054117A">
              <w:rPr>
                <w:rStyle w:val="Hyperlink"/>
                <w:noProof/>
              </w:rPr>
              <w:t>M127</w:t>
            </w:r>
            <w:r w:rsidR="008369BF">
              <w:rPr>
                <w:rFonts w:eastAsiaTheme="minorEastAsia"/>
                <w:noProof/>
                <w:sz w:val="22"/>
                <w:szCs w:val="22"/>
                <w:lang w:eastAsia="en-AU"/>
              </w:rPr>
              <w:tab/>
            </w:r>
            <w:r w:rsidR="008369BF" w:rsidRPr="0054117A">
              <w:rPr>
                <w:rStyle w:val="Hyperlink"/>
                <w:noProof/>
              </w:rPr>
              <w:t>Person conducting business or undertaking to give biological &amp; health monitoring report to mine operator of mine</w:t>
            </w:r>
            <w:r w:rsidR="008369BF">
              <w:rPr>
                <w:noProof/>
                <w:webHidden/>
              </w:rPr>
              <w:tab/>
            </w:r>
            <w:r w:rsidR="008369BF">
              <w:rPr>
                <w:noProof/>
                <w:webHidden/>
              </w:rPr>
              <w:fldChar w:fldCharType="begin"/>
            </w:r>
            <w:r w:rsidR="008369BF">
              <w:rPr>
                <w:noProof/>
                <w:webHidden/>
              </w:rPr>
              <w:instrText xml:space="preserve"> PAGEREF _Toc12870894 \h </w:instrText>
            </w:r>
            <w:r w:rsidR="008369BF">
              <w:rPr>
                <w:noProof/>
                <w:webHidden/>
              </w:rPr>
            </w:r>
            <w:r w:rsidR="008369BF">
              <w:rPr>
                <w:noProof/>
                <w:webHidden/>
              </w:rPr>
              <w:fldChar w:fldCharType="separate"/>
            </w:r>
            <w:r w:rsidR="008369BF">
              <w:rPr>
                <w:noProof/>
                <w:webHidden/>
              </w:rPr>
              <w:t>65</w:t>
            </w:r>
            <w:r w:rsidR="008369BF">
              <w:rPr>
                <w:noProof/>
                <w:webHidden/>
              </w:rPr>
              <w:fldChar w:fldCharType="end"/>
            </w:r>
          </w:hyperlink>
        </w:p>
        <w:p w14:paraId="5FB90902" w14:textId="3C3A3A74" w:rsidR="008369BF" w:rsidRDefault="00EA1C9A">
          <w:pPr>
            <w:pStyle w:val="TOC3"/>
            <w:tabs>
              <w:tab w:val="left" w:pos="1924"/>
            </w:tabs>
            <w:rPr>
              <w:rFonts w:eastAsiaTheme="minorEastAsia"/>
              <w:noProof/>
              <w:sz w:val="22"/>
              <w:szCs w:val="22"/>
              <w:lang w:eastAsia="en-AU"/>
            </w:rPr>
          </w:pPr>
          <w:hyperlink w:anchor="_Toc12870895" w:history="1">
            <w:r w:rsidR="008369BF" w:rsidRPr="0054117A">
              <w:rPr>
                <w:rStyle w:val="Hyperlink"/>
                <w:noProof/>
              </w:rPr>
              <w:t>M128</w:t>
            </w:r>
            <w:r w:rsidR="008369BF">
              <w:rPr>
                <w:rFonts w:eastAsiaTheme="minorEastAsia"/>
                <w:noProof/>
                <w:sz w:val="22"/>
                <w:szCs w:val="22"/>
                <w:lang w:eastAsia="en-AU"/>
              </w:rPr>
              <w:tab/>
            </w:r>
            <w:r w:rsidR="008369BF" w:rsidRPr="0054117A">
              <w:rPr>
                <w:rStyle w:val="Hyperlink"/>
                <w:noProof/>
              </w:rPr>
              <w:t>Duty to give biological &amp; health monitoring report to worker</w:t>
            </w:r>
            <w:r w:rsidR="008369BF">
              <w:rPr>
                <w:noProof/>
                <w:webHidden/>
              </w:rPr>
              <w:tab/>
            </w:r>
            <w:r w:rsidR="008369BF">
              <w:rPr>
                <w:noProof/>
                <w:webHidden/>
              </w:rPr>
              <w:fldChar w:fldCharType="begin"/>
            </w:r>
            <w:r w:rsidR="008369BF">
              <w:rPr>
                <w:noProof/>
                <w:webHidden/>
              </w:rPr>
              <w:instrText xml:space="preserve"> PAGEREF _Toc12870895 \h </w:instrText>
            </w:r>
            <w:r w:rsidR="008369BF">
              <w:rPr>
                <w:noProof/>
                <w:webHidden/>
              </w:rPr>
            </w:r>
            <w:r w:rsidR="008369BF">
              <w:rPr>
                <w:noProof/>
                <w:webHidden/>
              </w:rPr>
              <w:fldChar w:fldCharType="separate"/>
            </w:r>
            <w:r w:rsidR="008369BF">
              <w:rPr>
                <w:noProof/>
                <w:webHidden/>
              </w:rPr>
              <w:t>65</w:t>
            </w:r>
            <w:r w:rsidR="008369BF">
              <w:rPr>
                <w:noProof/>
                <w:webHidden/>
              </w:rPr>
              <w:fldChar w:fldCharType="end"/>
            </w:r>
          </w:hyperlink>
        </w:p>
        <w:p w14:paraId="589B7A40" w14:textId="6174F1A0" w:rsidR="008369BF" w:rsidRDefault="00EA1C9A">
          <w:pPr>
            <w:pStyle w:val="TOC3"/>
            <w:tabs>
              <w:tab w:val="left" w:pos="1924"/>
            </w:tabs>
            <w:rPr>
              <w:rFonts w:eastAsiaTheme="minorEastAsia"/>
              <w:noProof/>
              <w:sz w:val="22"/>
              <w:szCs w:val="22"/>
              <w:lang w:eastAsia="en-AU"/>
            </w:rPr>
          </w:pPr>
          <w:hyperlink w:anchor="_Toc12870896" w:history="1">
            <w:r w:rsidR="008369BF" w:rsidRPr="0054117A">
              <w:rPr>
                <w:rStyle w:val="Hyperlink"/>
                <w:noProof/>
              </w:rPr>
              <w:t>M129</w:t>
            </w:r>
            <w:r w:rsidR="008369BF">
              <w:rPr>
                <w:rFonts w:eastAsiaTheme="minorEastAsia"/>
                <w:noProof/>
                <w:sz w:val="22"/>
                <w:szCs w:val="22"/>
                <w:lang w:eastAsia="en-AU"/>
              </w:rPr>
              <w:tab/>
            </w:r>
            <w:r w:rsidR="008369BF" w:rsidRPr="0054117A">
              <w:rPr>
                <w:rStyle w:val="Hyperlink"/>
                <w:noProof/>
              </w:rPr>
              <w:t>Duty to give biological and health monitoring report to regulator</w:t>
            </w:r>
            <w:r w:rsidR="008369BF">
              <w:rPr>
                <w:noProof/>
                <w:webHidden/>
              </w:rPr>
              <w:tab/>
            </w:r>
            <w:r w:rsidR="008369BF">
              <w:rPr>
                <w:noProof/>
                <w:webHidden/>
              </w:rPr>
              <w:fldChar w:fldCharType="begin"/>
            </w:r>
            <w:r w:rsidR="008369BF">
              <w:rPr>
                <w:noProof/>
                <w:webHidden/>
              </w:rPr>
              <w:instrText xml:space="preserve"> PAGEREF _Toc12870896 \h </w:instrText>
            </w:r>
            <w:r w:rsidR="008369BF">
              <w:rPr>
                <w:noProof/>
                <w:webHidden/>
              </w:rPr>
            </w:r>
            <w:r w:rsidR="008369BF">
              <w:rPr>
                <w:noProof/>
                <w:webHidden/>
              </w:rPr>
              <w:fldChar w:fldCharType="separate"/>
            </w:r>
            <w:r w:rsidR="008369BF">
              <w:rPr>
                <w:noProof/>
                <w:webHidden/>
              </w:rPr>
              <w:t>65</w:t>
            </w:r>
            <w:r w:rsidR="008369BF">
              <w:rPr>
                <w:noProof/>
                <w:webHidden/>
              </w:rPr>
              <w:fldChar w:fldCharType="end"/>
            </w:r>
          </w:hyperlink>
        </w:p>
        <w:p w14:paraId="5FADD200" w14:textId="64C79D44" w:rsidR="008369BF" w:rsidRDefault="00EA1C9A">
          <w:pPr>
            <w:pStyle w:val="TOC3"/>
            <w:tabs>
              <w:tab w:val="left" w:pos="1924"/>
            </w:tabs>
            <w:rPr>
              <w:rFonts w:eastAsiaTheme="minorEastAsia"/>
              <w:noProof/>
              <w:sz w:val="22"/>
              <w:szCs w:val="22"/>
              <w:lang w:eastAsia="en-AU"/>
            </w:rPr>
          </w:pPr>
          <w:hyperlink w:anchor="_Toc12870897" w:history="1">
            <w:r w:rsidR="008369BF" w:rsidRPr="0054117A">
              <w:rPr>
                <w:rStyle w:val="Hyperlink"/>
                <w:noProof/>
              </w:rPr>
              <w:t>M130</w:t>
            </w:r>
            <w:r w:rsidR="008369BF">
              <w:rPr>
                <w:rFonts w:eastAsiaTheme="minorEastAsia"/>
                <w:noProof/>
                <w:sz w:val="22"/>
                <w:szCs w:val="22"/>
                <w:lang w:eastAsia="en-AU"/>
              </w:rPr>
              <w:tab/>
            </w:r>
            <w:r w:rsidR="008369BF" w:rsidRPr="0054117A">
              <w:rPr>
                <w:rStyle w:val="Hyperlink"/>
                <w:noProof/>
              </w:rPr>
              <w:t>Biological and health monitoring reports kept as records</w:t>
            </w:r>
            <w:r w:rsidR="008369BF">
              <w:rPr>
                <w:noProof/>
                <w:webHidden/>
              </w:rPr>
              <w:tab/>
            </w:r>
            <w:r w:rsidR="008369BF">
              <w:rPr>
                <w:noProof/>
                <w:webHidden/>
              </w:rPr>
              <w:fldChar w:fldCharType="begin"/>
            </w:r>
            <w:r w:rsidR="008369BF">
              <w:rPr>
                <w:noProof/>
                <w:webHidden/>
              </w:rPr>
              <w:instrText xml:space="preserve"> PAGEREF _Toc12870897 \h </w:instrText>
            </w:r>
            <w:r w:rsidR="008369BF">
              <w:rPr>
                <w:noProof/>
                <w:webHidden/>
              </w:rPr>
            </w:r>
            <w:r w:rsidR="008369BF">
              <w:rPr>
                <w:noProof/>
                <w:webHidden/>
              </w:rPr>
              <w:fldChar w:fldCharType="separate"/>
            </w:r>
            <w:r w:rsidR="008369BF">
              <w:rPr>
                <w:noProof/>
                <w:webHidden/>
              </w:rPr>
              <w:t>65</w:t>
            </w:r>
            <w:r w:rsidR="008369BF">
              <w:rPr>
                <w:noProof/>
                <w:webHidden/>
              </w:rPr>
              <w:fldChar w:fldCharType="end"/>
            </w:r>
          </w:hyperlink>
        </w:p>
        <w:p w14:paraId="2A5E214B" w14:textId="0B26BDD4" w:rsidR="008369BF" w:rsidRDefault="00EA1C9A">
          <w:pPr>
            <w:pStyle w:val="TOC2"/>
            <w:tabs>
              <w:tab w:val="left" w:pos="1834"/>
            </w:tabs>
            <w:rPr>
              <w:rFonts w:eastAsiaTheme="minorEastAsia"/>
              <w:noProof/>
              <w:sz w:val="22"/>
              <w:szCs w:val="22"/>
              <w:lang w:eastAsia="en-AU"/>
            </w:rPr>
          </w:pPr>
          <w:hyperlink w:anchor="_Toc12870898" w:history="1">
            <w:r w:rsidR="008369BF" w:rsidRPr="0054117A">
              <w:rPr>
                <w:rStyle w:val="Hyperlink"/>
                <w:noProof/>
              </w:rPr>
              <w:t>Chapter 8</w:t>
            </w:r>
            <w:r w:rsidR="008369BF">
              <w:rPr>
                <w:rFonts w:eastAsiaTheme="minorEastAsia"/>
                <w:noProof/>
                <w:sz w:val="22"/>
                <w:szCs w:val="22"/>
                <w:lang w:eastAsia="en-AU"/>
              </w:rPr>
              <w:tab/>
            </w:r>
            <w:r w:rsidR="008369BF" w:rsidRPr="0054117A">
              <w:rPr>
                <w:rStyle w:val="Hyperlink"/>
                <w:noProof/>
              </w:rPr>
              <w:t>Mine survey plans</w:t>
            </w:r>
            <w:r w:rsidR="008369BF">
              <w:rPr>
                <w:noProof/>
                <w:webHidden/>
              </w:rPr>
              <w:tab/>
            </w:r>
            <w:r w:rsidR="008369BF">
              <w:rPr>
                <w:noProof/>
                <w:webHidden/>
              </w:rPr>
              <w:fldChar w:fldCharType="begin"/>
            </w:r>
            <w:r w:rsidR="008369BF">
              <w:rPr>
                <w:noProof/>
                <w:webHidden/>
              </w:rPr>
              <w:instrText xml:space="preserve"> PAGEREF _Toc12870898 \h </w:instrText>
            </w:r>
            <w:r w:rsidR="008369BF">
              <w:rPr>
                <w:noProof/>
                <w:webHidden/>
              </w:rPr>
            </w:r>
            <w:r w:rsidR="008369BF">
              <w:rPr>
                <w:noProof/>
                <w:webHidden/>
              </w:rPr>
              <w:fldChar w:fldCharType="separate"/>
            </w:r>
            <w:r w:rsidR="008369BF">
              <w:rPr>
                <w:noProof/>
                <w:webHidden/>
              </w:rPr>
              <w:t>67</w:t>
            </w:r>
            <w:r w:rsidR="008369BF">
              <w:rPr>
                <w:noProof/>
                <w:webHidden/>
              </w:rPr>
              <w:fldChar w:fldCharType="end"/>
            </w:r>
          </w:hyperlink>
        </w:p>
        <w:p w14:paraId="7830052C" w14:textId="7E091885" w:rsidR="008369BF" w:rsidRDefault="00EA1C9A">
          <w:pPr>
            <w:pStyle w:val="TOC3"/>
            <w:tabs>
              <w:tab w:val="left" w:pos="1924"/>
            </w:tabs>
            <w:rPr>
              <w:rFonts w:eastAsiaTheme="minorEastAsia"/>
              <w:noProof/>
              <w:sz w:val="22"/>
              <w:szCs w:val="22"/>
              <w:lang w:eastAsia="en-AU"/>
            </w:rPr>
          </w:pPr>
          <w:hyperlink w:anchor="_Toc12870899" w:history="1">
            <w:r w:rsidR="008369BF" w:rsidRPr="0054117A">
              <w:rPr>
                <w:rStyle w:val="Hyperlink"/>
                <w:noProof/>
              </w:rPr>
              <w:t>M131</w:t>
            </w:r>
            <w:r w:rsidR="008369BF">
              <w:rPr>
                <w:rFonts w:eastAsiaTheme="minorEastAsia"/>
                <w:noProof/>
                <w:sz w:val="22"/>
                <w:szCs w:val="22"/>
                <w:lang w:eastAsia="en-AU"/>
              </w:rPr>
              <w:tab/>
            </w:r>
            <w:r w:rsidR="008369BF" w:rsidRPr="0054117A">
              <w:rPr>
                <w:rStyle w:val="Hyperlink"/>
                <w:noProof/>
              </w:rPr>
              <w:t>Survey plans to be prepared and maintained</w:t>
            </w:r>
            <w:r w:rsidR="008369BF">
              <w:rPr>
                <w:noProof/>
                <w:webHidden/>
              </w:rPr>
              <w:tab/>
            </w:r>
            <w:r w:rsidR="008369BF">
              <w:rPr>
                <w:noProof/>
                <w:webHidden/>
              </w:rPr>
              <w:fldChar w:fldCharType="begin"/>
            </w:r>
            <w:r w:rsidR="008369BF">
              <w:rPr>
                <w:noProof/>
                <w:webHidden/>
              </w:rPr>
              <w:instrText xml:space="preserve"> PAGEREF _Toc12870899 \h </w:instrText>
            </w:r>
            <w:r w:rsidR="008369BF">
              <w:rPr>
                <w:noProof/>
                <w:webHidden/>
              </w:rPr>
            </w:r>
            <w:r w:rsidR="008369BF">
              <w:rPr>
                <w:noProof/>
                <w:webHidden/>
              </w:rPr>
              <w:fldChar w:fldCharType="separate"/>
            </w:r>
            <w:r w:rsidR="008369BF">
              <w:rPr>
                <w:noProof/>
                <w:webHidden/>
              </w:rPr>
              <w:t>67</w:t>
            </w:r>
            <w:r w:rsidR="008369BF">
              <w:rPr>
                <w:noProof/>
                <w:webHidden/>
              </w:rPr>
              <w:fldChar w:fldCharType="end"/>
            </w:r>
          </w:hyperlink>
        </w:p>
        <w:p w14:paraId="65435B66" w14:textId="4D7CB78F" w:rsidR="008369BF" w:rsidRDefault="00EA1C9A">
          <w:pPr>
            <w:pStyle w:val="TOC3"/>
            <w:tabs>
              <w:tab w:val="left" w:pos="1924"/>
            </w:tabs>
            <w:rPr>
              <w:rFonts w:eastAsiaTheme="minorEastAsia"/>
              <w:noProof/>
              <w:sz w:val="22"/>
              <w:szCs w:val="22"/>
              <w:lang w:eastAsia="en-AU"/>
            </w:rPr>
          </w:pPr>
          <w:hyperlink w:anchor="_Toc12870900" w:history="1">
            <w:r w:rsidR="008369BF" w:rsidRPr="0054117A">
              <w:rPr>
                <w:rStyle w:val="Hyperlink"/>
                <w:noProof/>
              </w:rPr>
              <w:t>M132</w:t>
            </w:r>
            <w:r w:rsidR="008369BF">
              <w:rPr>
                <w:rFonts w:eastAsiaTheme="minorEastAsia"/>
                <w:noProof/>
                <w:sz w:val="22"/>
                <w:szCs w:val="22"/>
                <w:lang w:eastAsia="en-AU"/>
              </w:rPr>
              <w:tab/>
            </w:r>
            <w:r w:rsidR="008369BF" w:rsidRPr="0054117A">
              <w:rPr>
                <w:rStyle w:val="Hyperlink"/>
                <w:noProof/>
              </w:rPr>
              <w:t>Survey plans requirements</w:t>
            </w:r>
            <w:r w:rsidR="008369BF">
              <w:rPr>
                <w:noProof/>
                <w:webHidden/>
              </w:rPr>
              <w:tab/>
            </w:r>
            <w:r w:rsidR="008369BF">
              <w:rPr>
                <w:noProof/>
                <w:webHidden/>
              </w:rPr>
              <w:fldChar w:fldCharType="begin"/>
            </w:r>
            <w:r w:rsidR="008369BF">
              <w:rPr>
                <w:noProof/>
                <w:webHidden/>
              </w:rPr>
              <w:instrText xml:space="preserve"> PAGEREF _Toc12870900 \h </w:instrText>
            </w:r>
            <w:r w:rsidR="008369BF">
              <w:rPr>
                <w:noProof/>
                <w:webHidden/>
              </w:rPr>
            </w:r>
            <w:r w:rsidR="008369BF">
              <w:rPr>
                <w:noProof/>
                <w:webHidden/>
              </w:rPr>
              <w:fldChar w:fldCharType="separate"/>
            </w:r>
            <w:r w:rsidR="008369BF">
              <w:rPr>
                <w:noProof/>
                <w:webHidden/>
              </w:rPr>
              <w:t>67</w:t>
            </w:r>
            <w:r w:rsidR="008369BF">
              <w:rPr>
                <w:noProof/>
                <w:webHidden/>
              </w:rPr>
              <w:fldChar w:fldCharType="end"/>
            </w:r>
          </w:hyperlink>
        </w:p>
        <w:p w14:paraId="64163FFA" w14:textId="053D5E1C" w:rsidR="008369BF" w:rsidRDefault="00EA1C9A">
          <w:pPr>
            <w:pStyle w:val="TOC3"/>
            <w:tabs>
              <w:tab w:val="left" w:pos="1924"/>
            </w:tabs>
            <w:rPr>
              <w:rFonts w:eastAsiaTheme="minorEastAsia"/>
              <w:noProof/>
              <w:sz w:val="22"/>
              <w:szCs w:val="22"/>
              <w:lang w:eastAsia="en-AU"/>
            </w:rPr>
          </w:pPr>
          <w:hyperlink w:anchor="_Toc12870901" w:history="1">
            <w:r w:rsidR="008369BF" w:rsidRPr="0054117A">
              <w:rPr>
                <w:rStyle w:val="Hyperlink"/>
                <w:noProof/>
              </w:rPr>
              <w:t>M133</w:t>
            </w:r>
            <w:r w:rsidR="008369BF">
              <w:rPr>
                <w:rFonts w:eastAsiaTheme="minorEastAsia"/>
                <w:noProof/>
                <w:sz w:val="22"/>
                <w:szCs w:val="22"/>
                <w:lang w:eastAsia="en-AU"/>
              </w:rPr>
              <w:tab/>
            </w:r>
            <w:r w:rsidR="008369BF" w:rsidRPr="0054117A">
              <w:rPr>
                <w:rStyle w:val="Hyperlink"/>
                <w:noProof/>
              </w:rPr>
              <w:t>Survey plan to be available</w:t>
            </w:r>
            <w:r w:rsidR="008369BF">
              <w:rPr>
                <w:noProof/>
                <w:webHidden/>
              </w:rPr>
              <w:tab/>
            </w:r>
            <w:r w:rsidR="008369BF">
              <w:rPr>
                <w:noProof/>
                <w:webHidden/>
              </w:rPr>
              <w:fldChar w:fldCharType="begin"/>
            </w:r>
            <w:r w:rsidR="008369BF">
              <w:rPr>
                <w:noProof/>
                <w:webHidden/>
              </w:rPr>
              <w:instrText xml:space="preserve"> PAGEREF _Toc12870901 \h </w:instrText>
            </w:r>
            <w:r w:rsidR="008369BF">
              <w:rPr>
                <w:noProof/>
                <w:webHidden/>
              </w:rPr>
            </w:r>
            <w:r w:rsidR="008369BF">
              <w:rPr>
                <w:noProof/>
                <w:webHidden/>
              </w:rPr>
              <w:fldChar w:fldCharType="separate"/>
            </w:r>
            <w:r w:rsidR="008369BF">
              <w:rPr>
                <w:noProof/>
                <w:webHidden/>
              </w:rPr>
              <w:t>68</w:t>
            </w:r>
            <w:r w:rsidR="008369BF">
              <w:rPr>
                <w:noProof/>
                <w:webHidden/>
              </w:rPr>
              <w:fldChar w:fldCharType="end"/>
            </w:r>
          </w:hyperlink>
        </w:p>
        <w:p w14:paraId="44A1578D" w14:textId="3E78394C" w:rsidR="008369BF" w:rsidRDefault="00EA1C9A">
          <w:pPr>
            <w:pStyle w:val="TOC3"/>
            <w:tabs>
              <w:tab w:val="left" w:pos="1924"/>
            </w:tabs>
            <w:rPr>
              <w:rFonts w:eastAsiaTheme="minorEastAsia"/>
              <w:noProof/>
              <w:sz w:val="22"/>
              <w:szCs w:val="22"/>
              <w:lang w:eastAsia="en-AU"/>
            </w:rPr>
          </w:pPr>
          <w:hyperlink w:anchor="_Toc12870902" w:history="1">
            <w:r w:rsidR="008369BF" w:rsidRPr="0054117A">
              <w:rPr>
                <w:rStyle w:val="Hyperlink"/>
                <w:noProof/>
              </w:rPr>
              <w:t>M134</w:t>
            </w:r>
            <w:r w:rsidR="008369BF">
              <w:rPr>
                <w:rFonts w:eastAsiaTheme="minorEastAsia"/>
                <w:noProof/>
                <w:sz w:val="22"/>
                <w:szCs w:val="22"/>
                <w:lang w:eastAsia="en-AU"/>
              </w:rPr>
              <w:tab/>
            </w:r>
            <w:r w:rsidR="008369BF" w:rsidRPr="0054117A">
              <w:rPr>
                <w:rStyle w:val="Hyperlink"/>
                <w:noProof/>
              </w:rPr>
              <w:t>Survey plans to be provided</w:t>
            </w:r>
            <w:r w:rsidR="008369BF">
              <w:rPr>
                <w:noProof/>
                <w:webHidden/>
              </w:rPr>
              <w:tab/>
            </w:r>
            <w:r w:rsidR="008369BF">
              <w:rPr>
                <w:noProof/>
                <w:webHidden/>
              </w:rPr>
              <w:fldChar w:fldCharType="begin"/>
            </w:r>
            <w:r w:rsidR="008369BF">
              <w:rPr>
                <w:noProof/>
                <w:webHidden/>
              </w:rPr>
              <w:instrText xml:space="preserve"> PAGEREF _Toc12870902 \h </w:instrText>
            </w:r>
            <w:r w:rsidR="008369BF">
              <w:rPr>
                <w:noProof/>
                <w:webHidden/>
              </w:rPr>
            </w:r>
            <w:r w:rsidR="008369BF">
              <w:rPr>
                <w:noProof/>
                <w:webHidden/>
              </w:rPr>
              <w:fldChar w:fldCharType="separate"/>
            </w:r>
            <w:r w:rsidR="008369BF">
              <w:rPr>
                <w:noProof/>
                <w:webHidden/>
              </w:rPr>
              <w:t>68</w:t>
            </w:r>
            <w:r w:rsidR="008369BF">
              <w:rPr>
                <w:noProof/>
                <w:webHidden/>
              </w:rPr>
              <w:fldChar w:fldCharType="end"/>
            </w:r>
          </w:hyperlink>
        </w:p>
        <w:p w14:paraId="7CA88E1E" w14:textId="1EFFDC16" w:rsidR="008369BF" w:rsidRDefault="00EA1C9A">
          <w:pPr>
            <w:pStyle w:val="TOC2"/>
            <w:tabs>
              <w:tab w:val="left" w:pos="1834"/>
            </w:tabs>
            <w:rPr>
              <w:rFonts w:eastAsiaTheme="minorEastAsia"/>
              <w:noProof/>
              <w:sz w:val="22"/>
              <w:szCs w:val="22"/>
              <w:lang w:eastAsia="en-AU"/>
            </w:rPr>
          </w:pPr>
          <w:hyperlink w:anchor="_Toc12870903" w:history="1">
            <w:r w:rsidR="008369BF" w:rsidRPr="0054117A">
              <w:rPr>
                <w:rStyle w:val="Hyperlink"/>
                <w:noProof/>
              </w:rPr>
              <w:t>Chapter 9</w:t>
            </w:r>
            <w:r w:rsidR="008369BF">
              <w:rPr>
                <w:rFonts w:eastAsiaTheme="minorEastAsia"/>
                <w:noProof/>
                <w:sz w:val="22"/>
                <w:szCs w:val="22"/>
                <w:lang w:eastAsia="en-AU"/>
              </w:rPr>
              <w:tab/>
            </w:r>
            <w:r w:rsidR="008369BF" w:rsidRPr="0054117A">
              <w:rPr>
                <w:rStyle w:val="Hyperlink"/>
                <w:noProof/>
              </w:rPr>
              <w:t>Statutory functions</w:t>
            </w:r>
            <w:r w:rsidR="008369BF">
              <w:rPr>
                <w:noProof/>
                <w:webHidden/>
              </w:rPr>
              <w:tab/>
            </w:r>
            <w:r w:rsidR="008369BF">
              <w:rPr>
                <w:noProof/>
                <w:webHidden/>
              </w:rPr>
              <w:fldChar w:fldCharType="begin"/>
            </w:r>
            <w:r w:rsidR="008369BF">
              <w:rPr>
                <w:noProof/>
                <w:webHidden/>
              </w:rPr>
              <w:instrText xml:space="preserve"> PAGEREF _Toc12870903 \h </w:instrText>
            </w:r>
            <w:r w:rsidR="008369BF">
              <w:rPr>
                <w:noProof/>
                <w:webHidden/>
              </w:rPr>
            </w:r>
            <w:r w:rsidR="008369BF">
              <w:rPr>
                <w:noProof/>
                <w:webHidden/>
              </w:rPr>
              <w:fldChar w:fldCharType="separate"/>
            </w:r>
            <w:r w:rsidR="008369BF">
              <w:rPr>
                <w:noProof/>
                <w:webHidden/>
              </w:rPr>
              <w:t>70</w:t>
            </w:r>
            <w:r w:rsidR="008369BF">
              <w:rPr>
                <w:noProof/>
                <w:webHidden/>
              </w:rPr>
              <w:fldChar w:fldCharType="end"/>
            </w:r>
          </w:hyperlink>
        </w:p>
        <w:p w14:paraId="69610331" w14:textId="246E15F6" w:rsidR="008369BF" w:rsidRDefault="00EA1C9A">
          <w:pPr>
            <w:pStyle w:val="TOC3"/>
            <w:tabs>
              <w:tab w:val="left" w:pos="1924"/>
            </w:tabs>
            <w:rPr>
              <w:rFonts w:eastAsiaTheme="minorEastAsia"/>
              <w:noProof/>
              <w:sz w:val="22"/>
              <w:szCs w:val="22"/>
              <w:lang w:eastAsia="en-AU"/>
            </w:rPr>
          </w:pPr>
          <w:hyperlink w:anchor="_Toc12870904" w:history="1">
            <w:r w:rsidR="008369BF" w:rsidRPr="0054117A">
              <w:rPr>
                <w:rStyle w:val="Hyperlink"/>
                <w:noProof/>
              </w:rPr>
              <w:t>M135</w:t>
            </w:r>
            <w:r w:rsidR="008369BF">
              <w:rPr>
                <w:rFonts w:eastAsiaTheme="minorEastAsia"/>
                <w:noProof/>
                <w:sz w:val="22"/>
                <w:szCs w:val="22"/>
                <w:lang w:eastAsia="en-AU"/>
              </w:rPr>
              <w:tab/>
            </w:r>
            <w:r w:rsidR="008369BF" w:rsidRPr="0054117A">
              <w:rPr>
                <w:rStyle w:val="Hyperlink"/>
                <w:noProof/>
              </w:rPr>
              <w:t>Terms defined</w:t>
            </w:r>
            <w:r w:rsidR="008369BF">
              <w:rPr>
                <w:noProof/>
                <w:webHidden/>
              </w:rPr>
              <w:tab/>
            </w:r>
            <w:r w:rsidR="008369BF">
              <w:rPr>
                <w:noProof/>
                <w:webHidden/>
              </w:rPr>
              <w:fldChar w:fldCharType="begin"/>
            </w:r>
            <w:r w:rsidR="008369BF">
              <w:rPr>
                <w:noProof/>
                <w:webHidden/>
              </w:rPr>
              <w:instrText xml:space="preserve"> PAGEREF _Toc12870904 \h </w:instrText>
            </w:r>
            <w:r w:rsidR="008369BF">
              <w:rPr>
                <w:noProof/>
                <w:webHidden/>
              </w:rPr>
            </w:r>
            <w:r w:rsidR="008369BF">
              <w:rPr>
                <w:noProof/>
                <w:webHidden/>
              </w:rPr>
              <w:fldChar w:fldCharType="separate"/>
            </w:r>
            <w:r w:rsidR="008369BF">
              <w:rPr>
                <w:noProof/>
                <w:webHidden/>
              </w:rPr>
              <w:t>70</w:t>
            </w:r>
            <w:r w:rsidR="008369BF">
              <w:rPr>
                <w:noProof/>
                <w:webHidden/>
              </w:rPr>
              <w:fldChar w:fldCharType="end"/>
            </w:r>
          </w:hyperlink>
        </w:p>
        <w:p w14:paraId="49C45707" w14:textId="49B19871" w:rsidR="008369BF" w:rsidRDefault="00EA1C9A">
          <w:pPr>
            <w:pStyle w:val="TOC3"/>
            <w:tabs>
              <w:tab w:val="left" w:pos="1924"/>
            </w:tabs>
            <w:rPr>
              <w:rFonts w:eastAsiaTheme="minorEastAsia"/>
              <w:noProof/>
              <w:sz w:val="22"/>
              <w:szCs w:val="22"/>
              <w:lang w:eastAsia="en-AU"/>
            </w:rPr>
          </w:pPr>
          <w:hyperlink w:anchor="_Toc12870905" w:history="1">
            <w:r w:rsidR="008369BF" w:rsidRPr="0054117A">
              <w:rPr>
                <w:rStyle w:val="Hyperlink"/>
                <w:noProof/>
              </w:rPr>
              <w:t>M136</w:t>
            </w:r>
            <w:r w:rsidR="008369BF">
              <w:rPr>
                <w:rFonts w:eastAsiaTheme="minorEastAsia"/>
                <w:noProof/>
                <w:sz w:val="22"/>
                <w:szCs w:val="22"/>
                <w:lang w:eastAsia="en-AU"/>
              </w:rPr>
              <w:tab/>
            </w:r>
            <w:r w:rsidR="008369BF" w:rsidRPr="0054117A">
              <w:rPr>
                <w:rStyle w:val="Hyperlink"/>
                <w:noProof/>
              </w:rPr>
              <w:t>Appointment to exercise statutory functions</w:t>
            </w:r>
            <w:r w:rsidR="008369BF">
              <w:rPr>
                <w:noProof/>
                <w:webHidden/>
              </w:rPr>
              <w:tab/>
            </w:r>
            <w:r w:rsidR="008369BF">
              <w:rPr>
                <w:noProof/>
                <w:webHidden/>
              </w:rPr>
              <w:fldChar w:fldCharType="begin"/>
            </w:r>
            <w:r w:rsidR="008369BF">
              <w:rPr>
                <w:noProof/>
                <w:webHidden/>
              </w:rPr>
              <w:instrText xml:space="preserve"> PAGEREF _Toc12870905 \h </w:instrText>
            </w:r>
            <w:r w:rsidR="008369BF">
              <w:rPr>
                <w:noProof/>
                <w:webHidden/>
              </w:rPr>
            </w:r>
            <w:r w:rsidR="008369BF">
              <w:rPr>
                <w:noProof/>
                <w:webHidden/>
              </w:rPr>
              <w:fldChar w:fldCharType="separate"/>
            </w:r>
            <w:r w:rsidR="008369BF">
              <w:rPr>
                <w:noProof/>
                <w:webHidden/>
              </w:rPr>
              <w:t>71</w:t>
            </w:r>
            <w:r w:rsidR="008369BF">
              <w:rPr>
                <w:noProof/>
                <w:webHidden/>
              </w:rPr>
              <w:fldChar w:fldCharType="end"/>
            </w:r>
          </w:hyperlink>
        </w:p>
        <w:p w14:paraId="0C4B746C" w14:textId="6F4E6C3D" w:rsidR="008369BF" w:rsidRDefault="00EA1C9A">
          <w:pPr>
            <w:pStyle w:val="TOC3"/>
            <w:tabs>
              <w:tab w:val="left" w:pos="1924"/>
            </w:tabs>
            <w:rPr>
              <w:rFonts w:eastAsiaTheme="minorEastAsia"/>
              <w:noProof/>
              <w:sz w:val="22"/>
              <w:szCs w:val="22"/>
              <w:lang w:eastAsia="en-AU"/>
            </w:rPr>
          </w:pPr>
          <w:hyperlink w:anchor="_Toc12870906" w:history="1">
            <w:r w:rsidR="008369BF" w:rsidRPr="0054117A">
              <w:rPr>
                <w:rStyle w:val="Hyperlink"/>
                <w:noProof/>
              </w:rPr>
              <w:t>M137</w:t>
            </w:r>
            <w:r w:rsidR="008369BF">
              <w:rPr>
                <w:rFonts w:eastAsiaTheme="minorEastAsia"/>
                <w:noProof/>
                <w:sz w:val="22"/>
                <w:szCs w:val="22"/>
                <w:lang w:eastAsia="en-AU"/>
              </w:rPr>
              <w:tab/>
            </w:r>
            <w:r w:rsidR="008369BF" w:rsidRPr="0054117A">
              <w:rPr>
                <w:rStyle w:val="Hyperlink"/>
                <w:noProof/>
              </w:rPr>
              <w:t>Appointments to be recorded</w:t>
            </w:r>
            <w:r w:rsidR="008369BF">
              <w:rPr>
                <w:noProof/>
                <w:webHidden/>
              </w:rPr>
              <w:tab/>
            </w:r>
            <w:r w:rsidR="008369BF">
              <w:rPr>
                <w:noProof/>
                <w:webHidden/>
              </w:rPr>
              <w:fldChar w:fldCharType="begin"/>
            </w:r>
            <w:r w:rsidR="008369BF">
              <w:rPr>
                <w:noProof/>
                <w:webHidden/>
              </w:rPr>
              <w:instrText xml:space="preserve"> PAGEREF _Toc12870906 \h </w:instrText>
            </w:r>
            <w:r w:rsidR="008369BF">
              <w:rPr>
                <w:noProof/>
                <w:webHidden/>
              </w:rPr>
            </w:r>
            <w:r w:rsidR="008369BF">
              <w:rPr>
                <w:noProof/>
                <w:webHidden/>
              </w:rPr>
              <w:fldChar w:fldCharType="separate"/>
            </w:r>
            <w:r w:rsidR="008369BF">
              <w:rPr>
                <w:noProof/>
                <w:webHidden/>
              </w:rPr>
              <w:t>71</w:t>
            </w:r>
            <w:r w:rsidR="008369BF">
              <w:rPr>
                <w:noProof/>
                <w:webHidden/>
              </w:rPr>
              <w:fldChar w:fldCharType="end"/>
            </w:r>
          </w:hyperlink>
        </w:p>
        <w:p w14:paraId="45BE14A6" w14:textId="10C7E138" w:rsidR="008369BF" w:rsidRDefault="00EA1C9A">
          <w:pPr>
            <w:pStyle w:val="TOC3"/>
            <w:tabs>
              <w:tab w:val="left" w:pos="2063"/>
            </w:tabs>
            <w:rPr>
              <w:rFonts w:eastAsiaTheme="minorEastAsia"/>
              <w:noProof/>
              <w:sz w:val="22"/>
              <w:szCs w:val="22"/>
              <w:lang w:eastAsia="en-AU"/>
            </w:rPr>
          </w:pPr>
          <w:hyperlink w:anchor="_Toc12870907" w:history="1">
            <w:r w:rsidR="008369BF" w:rsidRPr="0054117A">
              <w:rPr>
                <w:rStyle w:val="Hyperlink"/>
                <w:noProof/>
              </w:rPr>
              <w:t>M137A</w:t>
            </w:r>
            <w:r w:rsidR="008369BF">
              <w:rPr>
                <w:rFonts w:eastAsiaTheme="minorEastAsia"/>
                <w:noProof/>
                <w:sz w:val="22"/>
                <w:szCs w:val="22"/>
                <w:lang w:eastAsia="en-AU"/>
              </w:rPr>
              <w:tab/>
            </w:r>
            <w:r w:rsidR="008369BF" w:rsidRPr="0054117A">
              <w:rPr>
                <w:rStyle w:val="Hyperlink"/>
                <w:noProof/>
              </w:rPr>
              <w:t>Notice of appointment of Site Senior Executive</w:t>
            </w:r>
            <w:r w:rsidR="008369BF">
              <w:rPr>
                <w:noProof/>
                <w:webHidden/>
              </w:rPr>
              <w:tab/>
            </w:r>
            <w:r w:rsidR="008369BF">
              <w:rPr>
                <w:noProof/>
                <w:webHidden/>
              </w:rPr>
              <w:fldChar w:fldCharType="begin"/>
            </w:r>
            <w:r w:rsidR="008369BF">
              <w:rPr>
                <w:noProof/>
                <w:webHidden/>
              </w:rPr>
              <w:instrText xml:space="preserve"> PAGEREF _Toc12870907 \h </w:instrText>
            </w:r>
            <w:r w:rsidR="008369BF">
              <w:rPr>
                <w:noProof/>
                <w:webHidden/>
              </w:rPr>
            </w:r>
            <w:r w:rsidR="008369BF">
              <w:rPr>
                <w:noProof/>
                <w:webHidden/>
              </w:rPr>
              <w:fldChar w:fldCharType="separate"/>
            </w:r>
            <w:r w:rsidR="008369BF">
              <w:rPr>
                <w:noProof/>
                <w:webHidden/>
              </w:rPr>
              <w:t>72</w:t>
            </w:r>
            <w:r w:rsidR="008369BF">
              <w:rPr>
                <w:noProof/>
                <w:webHidden/>
              </w:rPr>
              <w:fldChar w:fldCharType="end"/>
            </w:r>
          </w:hyperlink>
        </w:p>
        <w:p w14:paraId="282AEDBC" w14:textId="7086F627" w:rsidR="008369BF" w:rsidRDefault="00EA1C9A">
          <w:pPr>
            <w:pStyle w:val="TOC3"/>
            <w:tabs>
              <w:tab w:val="left" w:pos="1924"/>
            </w:tabs>
            <w:rPr>
              <w:rFonts w:eastAsiaTheme="minorEastAsia"/>
              <w:noProof/>
              <w:sz w:val="22"/>
              <w:szCs w:val="22"/>
              <w:lang w:eastAsia="en-AU"/>
            </w:rPr>
          </w:pPr>
          <w:hyperlink w:anchor="_Toc12870908" w:history="1">
            <w:r w:rsidR="008369BF" w:rsidRPr="0054117A">
              <w:rPr>
                <w:rStyle w:val="Hyperlink"/>
                <w:noProof/>
              </w:rPr>
              <w:t>M138</w:t>
            </w:r>
            <w:r w:rsidR="008369BF">
              <w:rPr>
                <w:rFonts w:eastAsiaTheme="minorEastAsia"/>
                <w:noProof/>
                <w:sz w:val="22"/>
                <w:szCs w:val="22"/>
                <w:lang w:eastAsia="en-AU"/>
              </w:rPr>
              <w:tab/>
            </w:r>
            <w:r w:rsidR="008369BF" w:rsidRPr="0054117A">
              <w:rPr>
                <w:rStyle w:val="Hyperlink"/>
                <w:noProof/>
              </w:rPr>
              <w:t>Obligations on mine operator</w:t>
            </w:r>
            <w:r w:rsidR="008369BF">
              <w:rPr>
                <w:noProof/>
                <w:webHidden/>
              </w:rPr>
              <w:tab/>
            </w:r>
            <w:r w:rsidR="008369BF">
              <w:rPr>
                <w:noProof/>
                <w:webHidden/>
              </w:rPr>
              <w:fldChar w:fldCharType="begin"/>
            </w:r>
            <w:r w:rsidR="008369BF">
              <w:rPr>
                <w:noProof/>
                <w:webHidden/>
              </w:rPr>
              <w:instrText xml:space="preserve"> PAGEREF _Toc12870908 \h </w:instrText>
            </w:r>
            <w:r w:rsidR="008369BF">
              <w:rPr>
                <w:noProof/>
                <w:webHidden/>
              </w:rPr>
            </w:r>
            <w:r w:rsidR="008369BF">
              <w:rPr>
                <w:noProof/>
                <w:webHidden/>
              </w:rPr>
              <w:fldChar w:fldCharType="separate"/>
            </w:r>
            <w:r w:rsidR="008369BF">
              <w:rPr>
                <w:noProof/>
                <w:webHidden/>
              </w:rPr>
              <w:t>72</w:t>
            </w:r>
            <w:r w:rsidR="008369BF">
              <w:rPr>
                <w:noProof/>
                <w:webHidden/>
              </w:rPr>
              <w:fldChar w:fldCharType="end"/>
            </w:r>
          </w:hyperlink>
        </w:p>
        <w:p w14:paraId="11EF1F70" w14:textId="4187FF5A" w:rsidR="008369BF" w:rsidRDefault="00EA1C9A">
          <w:pPr>
            <w:pStyle w:val="TOC3"/>
            <w:tabs>
              <w:tab w:val="left" w:pos="1924"/>
            </w:tabs>
            <w:rPr>
              <w:rFonts w:eastAsiaTheme="minorEastAsia"/>
              <w:noProof/>
              <w:sz w:val="22"/>
              <w:szCs w:val="22"/>
              <w:lang w:eastAsia="en-AU"/>
            </w:rPr>
          </w:pPr>
          <w:hyperlink w:anchor="_Toc12870909" w:history="1">
            <w:r w:rsidR="008369BF" w:rsidRPr="0054117A">
              <w:rPr>
                <w:rStyle w:val="Hyperlink"/>
                <w:noProof/>
              </w:rPr>
              <w:t>M139</w:t>
            </w:r>
            <w:r w:rsidR="008369BF">
              <w:rPr>
                <w:rFonts w:eastAsiaTheme="minorEastAsia"/>
                <w:noProof/>
                <w:sz w:val="22"/>
                <w:szCs w:val="22"/>
                <w:lang w:eastAsia="en-AU"/>
              </w:rPr>
              <w:tab/>
            </w:r>
            <w:r w:rsidR="008369BF" w:rsidRPr="0054117A">
              <w:rPr>
                <w:rStyle w:val="Hyperlink"/>
                <w:noProof/>
              </w:rPr>
              <w:t>Obligation on appointee</w:t>
            </w:r>
            <w:r w:rsidR="008369BF">
              <w:rPr>
                <w:noProof/>
                <w:webHidden/>
              </w:rPr>
              <w:tab/>
            </w:r>
            <w:r w:rsidR="008369BF">
              <w:rPr>
                <w:noProof/>
                <w:webHidden/>
              </w:rPr>
              <w:fldChar w:fldCharType="begin"/>
            </w:r>
            <w:r w:rsidR="008369BF">
              <w:rPr>
                <w:noProof/>
                <w:webHidden/>
              </w:rPr>
              <w:instrText xml:space="preserve"> PAGEREF _Toc12870909 \h </w:instrText>
            </w:r>
            <w:r w:rsidR="008369BF">
              <w:rPr>
                <w:noProof/>
                <w:webHidden/>
              </w:rPr>
            </w:r>
            <w:r w:rsidR="008369BF">
              <w:rPr>
                <w:noProof/>
                <w:webHidden/>
              </w:rPr>
              <w:fldChar w:fldCharType="separate"/>
            </w:r>
            <w:r w:rsidR="008369BF">
              <w:rPr>
                <w:noProof/>
                <w:webHidden/>
              </w:rPr>
              <w:t>72</w:t>
            </w:r>
            <w:r w:rsidR="008369BF">
              <w:rPr>
                <w:noProof/>
                <w:webHidden/>
              </w:rPr>
              <w:fldChar w:fldCharType="end"/>
            </w:r>
          </w:hyperlink>
        </w:p>
        <w:p w14:paraId="1D95D2DF" w14:textId="5C50D2D5" w:rsidR="008369BF" w:rsidRDefault="00EA1C9A">
          <w:pPr>
            <w:pStyle w:val="TOC2"/>
            <w:tabs>
              <w:tab w:val="left" w:pos="1989"/>
            </w:tabs>
            <w:rPr>
              <w:rFonts w:eastAsiaTheme="minorEastAsia"/>
              <w:noProof/>
              <w:sz w:val="22"/>
              <w:szCs w:val="22"/>
              <w:lang w:eastAsia="en-AU"/>
            </w:rPr>
          </w:pPr>
          <w:hyperlink w:anchor="_Toc12870910" w:history="1">
            <w:r w:rsidR="008369BF" w:rsidRPr="0054117A">
              <w:rPr>
                <w:rStyle w:val="Hyperlink"/>
                <w:noProof/>
              </w:rPr>
              <w:t>CHAPTER 10</w:t>
            </w:r>
            <w:r w:rsidR="008369BF">
              <w:rPr>
                <w:rFonts w:eastAsiaTheme="minorEastAsia"/>
                <w:noProof/>
                <w:sz w:val="22"/>
                <w:szCs w:val="22"/>
                <w:lang w:eastAsia="en-AU"/>
              </w:rPr>
              <w:tab/>
            </w:r>
            <w:r w:rsidR="008369BF" w:rsidRPr="0054117A">
              <w:rPr>
                <w:rStyle w:val="Hyperlink"/>
                <w:noProof/>
              </w:rPr>
              <w:t>MISCELLANEOUS</w:t>
            </w:r>
            <w:r w:rsidR="008369BF">
              <w:rPr>
                <w:noProof/>
                <w:webHidden/>
              </w:rPr>
              <w:tab/>
            </w:r>
            <w:r w:rsidR="008369BF">
              <w:rPr>
                <w:noProof/>
                <w:webHidden/>
              </w:rPr>
              <w:fldChar w:fldCharType="begin"/>
            </w:r>
            <w:r w:rsidR="008369BF">
              <w:rPr>
                <w:noProof/>
                <w:webHidden/>
              </w:rPr>
              <w:instrText xml:space="preserve"> PAGEREF _Toc12870910 \h </w:instrText>
            </w:r>
            <w:r w:rsidR="008369BF">
              <w:rPr>
                <w:noProof/>
                <w:webHidden/>
              </w:rPr>
            </w:r>
            <w:r w:rsidR="008369BF">
              <w:rPr>
                <w:noProof/>
                <w:webHidden/>
              </w:rPr>
              <w:fldChar w:fldCharType="separate"/>
            </w:r>
            <w:r w:rsidR="008369BF">
              <w:rPr>
                <w:noProof/>
                <w:webHidden/>
              </w:rPr>
              <w:t>74</w:t>
            </w:r>
            <w:r w:rsidR="008369BF">
              <w:rPr>
                <w:noProof/>
                <w:webHidden/>
              </w:rPr>
              <w:fldChar w:fldCharType="end"/>
            </w:r>
          </w:hyperlink>
        </w:p>
        <w:p w14:paraId="17C77DEB" w14:textId="77BF69D0" w:rsidR="008369BF" w:rsidRDefault="00EA1C9A">
          <w:pPr>
            <w:pStyle w:val="TOC3"/>
            <w:tabs>
              <w:tab w:val="left" w:pos="1924"/>
            </w:tabs>
            <w:rPr>
              <w:rFonts w:eastAsiaTheme="minorEastAsia"/>
              <w:noProof/>
              <w:sz w:val="22"/>
              <w:szCs w:val="22"/>
              <w:lang w:eastAsia="en-AU"/>
            </w:rPr>
          </w:pPr>
          <w:hyperlink w:anchor="_Toc12870911" w:history="1">
            <w:r w:rsidR="008369BF" w:rsidRPr="0054117A">
              <w:rPr>
                <w:rStyle w:val="Hyperlink"/>
                <w:noProof/>
              </w:rPr>
              <w:t>M140</w:t>
            </w:r>
            <w:r w:rsidR="008369BF">
              <w:rPr>
                <w:rFonts w:eastAsiaTheme="minorEastAsia"/>
                <w:noProof/>
                <w:sz w:val="22"/>
                <w:szCs w:val="22"/>
                <w:lang w:eastAsia="en-AU"/>
              </w:rPr>
              <w:tab/>
            </w:r>
            <w:r w:rsidR="008369BF" w:rsidRPr="0054117A">
              <w:rPr>
                <w:rStyle w:val="Hyperlink"/>
                <w:noProof/>
              </w:rPr>
              <w:t>Deleted</w:t>
            </w:r>
            <w:r w:rsidR="008369BF">
              <w:rPr>
                <w:noProof/>
                <w:webHidden/>
              </w:rPr>
              <w:tab/>
            </w:r>
            <w:r w:rsidR="008369BF">
              <w:rPr>
                <w:noProof/>
                <w:webHidden/>
              </w:rPr>
              <w:fldChar w:fldCharType="begin"/>
            </w:r>
            <w:r w:rsidR="008369BF">
              <w:rPr>
                <w:noProof/>
                <w:webHidden/>
              </w:rPr>
              <w:instrText xml:space="preserve"> PAGEREF _Toc12870911 \h </w:instrText>
            </w:r>
            <w:r w:rsidR="008369BF">
              <w:rPr>
                <w:noProof/>
                <w:webHidden/>
              </w:rPr>
            </w:r>
            <w:r w:rsidR="008369BF">
              <w:rPr>
                <w:noProof/>
                <w:webHidden/>
              </w:rPr>
              <w:fldChar w:fldCharType="separate"/>
            </w:r>
            <w:r w:rsidR="008369BF">
              <w:rPr>
                <w:noProof/>
                <w:webHidden/>
              </w:rPr>
              <w:t>74</w:t>
            </w:r>
            <w:r w:rsidR="008369BF">
              <w:rPr>
                <w:noProof/>
                <w:webHidden/>
              </w:rPr>
              <w:fldChar w:fldCharType="end"/>
            </w:r>
          </w:hyperlink>
        </w:p>
        <w:p w14:paraId="5B367018" w14:textId="07484A05" w:rsidR="008369BF" w:rsidRDefault="00EA1C9A">
          <w:pPr>
            <w:pStyle w:val="TOC3"/>
            <w:tabs>
              <w:tab w:val="left" w:pos="1924"/>
            </w:tabs>
            <w:rPr>
              <w:rFonts w:eastAsiaTheme="minorEastAsia"/>
              <w:noProof/>
              <w:sz w:val="22"/>
              <w:szCs w:val="22"/>
              <w:lang w:eastAsia="en-AU"/>
            </w:rPr>
          </w:pPr>
          <w:hyperlink w:anchor="_Toc12870912" w:history="1">
            <w:r w:rsidR="008369BF" w:rsidRPr="0054117A">
              <w:rPr>
                <w:rStyle w:val="Hyperlink"/>
                <w:noProof/>
              </w:rPr>
              <w:t>M141</w:t>
            </w:r>
            <w:r w:rsidR="008369BF">
              <w:rPr>
                <w:rFonts w:eastAsiaTheme="minorEastAsia"/>
                <w:noProof/>
                <w:sz w:val="22"/>
                <w:szCs w:val="22"/>
                <w:lang w:eastAsia="en-AU"/>
              </w:rPr>
              <w:tab/>
            </w:r>
            <w:r w:rsidR="008369BF" w:rsidRPr="0054117A">
              <w:rPr>
                <w:rStyle w:val="Hyperlink"/>
                <w:noProof/>
              </w:rPr>
              <w:t>Moved and renumbered as 27A</w:t>
            </w:r>
            <w:r w:rsidR="008369BF">
              <w:rPr>
                <w:noProof/>
                <w:webHidden/>
              </w:rPr>
              <w:tab/>
            </w:r>
            <w:r w:rsidR="008369BF">
              <w:rPr>
                <w:noProof/>
                <w:webHidden/>
              </w:rPr>
              <w:fldChar w:fldCharType="begin"/>
            </w:r>
            <w:r w:rsidR="008369BF">
              <w:rPr>
                <w:noProof/>
                <w:webHidden/>
              </w:rPr>
              <w:instrText xml:space="preserve"> PAGEREF _Toc12870912 \h </w:instrText>
            </w:r>
            <w:r w:rsidR="008369BF">
              <w:rPr>
                <w:noProof/>
                <w:webHidden/>
              </w:rPr>
            </w:r>
            <w:r w:rsidR="008369BF">
              <w:rPr>
                <w:noProof/>
                <w:webHidden/>
              </w:rPr>
              <w:fldChar w:fldCharType="separate"/>
            </w:r>
            <w:r w:rsidR="008369BF">
              <w:rPr>
                <w:noProof/>
                <w:webHidden/>
              </w:rPr>
              <w:t>74</w:t>
            </w:r>
            <w:r w:rsidR="008369BF">
              <w:rPr>
                <w:noProof/>
                <w:webHidden/>
              </w:rPr>
              <w:fldChar w:fldCharType="end"/>
            </w:r>
          </w:hyperlink>
        </w:p>
        <w:p w14:paraId="52772CBF" w14:textId="1E52FE92" w:rsidR="008369BF" w:rsidRDefault="00EA1C9A">
          <w:pPr>
            <w:pStyle w:val="TOC2"/>
            <w:tabs>
              <w:tab w:val="left" w:pos="1834"/>
            </w:tabs>
            <w:rPr>
              <w:rFonts w:eastAsiaTheme="minorEastAsia"/>
              <w:noProof/>
              <w:sz w:val="22"/>
              <w:szCs w:val="22"/>
              <w:lang w:eastAsia="en-AU"/>
            </w:rPr>
          </w:pPr>
          <w:hyperlink w:anchor="_Toc12870913" w:history="1">
            <w:r w:rsidR="008369BF" w:rsidRPr="0054117A">
              <w:rPr>
                <w:rStyle w:val="Hyperlink"/>
                <w:noProof/>
              </w:rPr>
              <w:t>Division 1</w:t>
            </w:r>
            <w:r w:rsidR="008369BF">
              <w:rPr>
                <w:rFonts w:eastAsiaTheme="minorEastAsia"/>
                <w:noProof/>
                <w:sz w:val="22"/>
                <w:szCs w:val="22"/>
                <w:lang w:eastAsia="en-AU"/>
              </w:rPr>
              <w:tab/>
            </w:r>
            <w:r w:rsidR="008369BF" w:rsidRPr="0054117A">
              <w:rPr>
                <w:rStyle w:val="Hyperlink"/>
                <w:noProof/>
              </w:rPr>
              <w:t>Mine Record</w:t>
            </w:r>
            <w:r w:rsidR="008369BF">
              <w:rPr>
                <w:noProof/>
                <w:webHidden/>
              </w:rPr>
              <w:tab/>
            </w:r>
            <w:r w:rsidR="008369BF">
              <w:rPr>
                <w:noProof/>
                <w:webHidden/>
              </w:rPr>
              <w:fldChar w:fldCharType="begin"/>
            </w:r>
            <w:r w:rsidR="008369BF">
              <w:rPr>
                <w:noProof/>
                <w:webHidden/>
              </w:rPr>
              <w:instrText xml:space="preserve"> PAGEREF _Toc12870913 \h </w:instrText>
            </w:r>
            <w:r w:rsidR="008369BF">
              <w:rPr>
                <w:noProof/>
                <w:webHidden/>
              </w:rPr>
            </w:r>
            <w:r w:rsidR="008369BF">
              <w:rPr>
                <w:noProof/>
                <w:webHidden/>
              </w:rPr>
              <w:fldChar w:fldCharType="separate"/>
            </w:r>
            <w:r w:rsidR="008369BF">
              <w:rPr>
                <w:noProof/>
                <w:webHidden/>
              </w:rPr>
              <w:t>74</w:t>
            </w:r>
            <w:r w:rsidR="008369BF">
              <w:rPr>
                <w:noProof/>
                <w:webHidden/>
              </w:rPr>
              <w:fldChar w:fldCharType="end"/>
            </w:r>
          </w:hyperlink>
        </w:p>
        <w:p w14:paraId="40FC8808" w14:textId="1D093A9A" w:rsidR="008369BF" w:rsidRDefault="00EA1C9A">
          <w:pPr>
            <w:pStyle w:val="TOC3"/>
            <w:tabs>
              <w:tab w:val="left" w:pos="1924"/>
            </w:tabs>
            <w:rPr>
              <w:rFonts w:eastAsiaTheme="minorEastAsia"/>
              <w:noProof/>
              <w:sz w:val="22"/>
              <w:szCs w:val="22"/>
              <w:lang w:eastAsia="en-AU"/>
            </w:rPr>
          </w:pPr>
          <w:hyperlink w:anchor="_Toc12870914" w:history="1">
            <w:r w:rsidR="008369BF" w:rsidRPr="0054117A">
              <w:rPr>
                <w:rStyle w:val="Hyperlink"/>
                <w:noProof/>
              </w:rPr>
              <w:t>M142</w:t>
            </w:r>
            <w:r w:rsidR="008369BF">
              <w:rPr>
                <w:rFonts w:eastAsiaTheme="minorEastAsia"/>
                <w:noProof/>
                <w:sz w:val="22"/>
                <w:szCs w:val="22"/>
                <w:lang w:eastAsia="en-AU"/>
              </w:rPr>
              <w:tab/>
            </w:r>
            <w:r w:rsidR="008369BF" w:rsidRPr="0054117A">
              <w:rPr>
                <w:rStyle w:val="Hyperlink"/>
                <w:noProof/>
              </w:rPr>
              <w:t>Mine record</w:t>
            </w:r>
            <w:r w:rsidR="008369BF">
              <w:rPr>
                <w:noProof/>
                <w:webHidden/>
              </w:rPr>
              <w:tab/>
            </w:r>
            <w:r w:rsidR="008369BF">
              <w:rPr>
                <w:noProof/>
                <w:webHidden/>
              </w:rPr>
              <w:fldChar w:fldCharType="begin"/>
            </w:r>
            <w:r w:rsidR="008369BF">
              <w:rPr>
                <w:noProof/>
                <w:webHidden/>
              </w:rPr>
              <w:instrText xml:space="preserve"> PAGEREF _Toc12870914 \h </w:instrText>
            </w:r>
            <w:r w:rsidR="008369BF">
              <w:rPr>
                <w:noProof/>
                <w:webHidden/>
              </w:rPr>
            </w:r>
            <w:r w:rsidR="008369BF">
              <w:rPr>
                <w:noProof/>
                <w:webHidden/>
              </w:rPr>
              <w:fldChar w:fldCharType="separate"/>
            </w:r>
            <w:r w:rsidR="008369BF">
              <w:rPr>
                <w:noProof/>
                <w:webHidden/>
              </w:rPr>
              <w:t>74</w:t>
            </w:r>
            <w:r w:rsidR="008369BF">
              <w:rPr>
                <w:noProof/>
                <w:webHidden/>
              </w:rPr>
              <w:fldChar w:fldCharType="end"/>
            </w:r>
          </w:hyperlink>
        </w:p>
        <w:p w14:paraId="32FB8348" w14:textId="44266601" w:rsidR="008369BF" w:rsidRDefault="00EA1C9A">
          <w:pPr>
            <w:pStyle w:val="TOC3"/>
            <w:tabs>
              <w:tab w:val="left" w:pos="1924"/>
            </w:tabs>
            <w:rPr>
              <w:rFonts w:eastAsiaTheme="minorEastAsia"/>
              <w:noProof/>
              <w:sz w:val="22"/>
              <w:szCs w:val="22"/>
              <w:lang w:eastAsia="en-AU"/>
            </w:rPr>
          </w:pPr>
          <w:hyperlink w:anchor="_Toc12870915" w:history="1">
            <w:r w:rsidR="008369BF" w:rsidRPr="0054117A">
              <w:rPr>
                <w:rStyle w:val="Hyperlink"/>
                <w:noProof/>
              </w:rPr>
              <w:t>M143</w:t>
            </w:r>
            <w:r w:rsidR="008369BF">
              <w:rPr>
                <w:rFonts w:eastAsiaTheme="minorEastAsia"/>
                <w:noProof/>
                <w:sz w:val="22"/>
                <w:szCs w:val="22"/>
                <w:lang w:eastAsia="en-AU"/>
              </w:rPr>
              <w:tab/>
            </w:r>
            <w:r w:rsidR="008369BF" w:rsidRPr="0054117A">
              <w:rPr>
                <w:rStyle w:val="Hyperlink"/>
                <w:noProof/>
              </w:rPr>
              <w:t>Mine record must be kept and made available</w:t>
            </w:r>
            <w:r w:rsidR="008369BF">
              <w:rPr>
                <w:noProof/>
                <w:webHidden/>
              </w:rPr>
              <w:tab/>
            </w:r>
            <w:r w:rsidR="008369BF">
              <w:rPr>
                <w:noProof/>
                <w:webHidden/>
              </w:rPr>
              <w:fldChar w:fldCharType="begin"/>
            </w:r>
            <w:r w:rsidR="008369BF">
              <w:rPr>
                <w:noProof/>
                <w:webHidden/>
              </w:rPr>
              <w:instrText xml:space="preserve"> PAGEREF _Toc12870915 \h </w:instrText>
            </w:r>
            <w:r w:rsidR="008369BF">
              <w:rPr>
                <w:noProof/>
                <w:webHidden/>
              </w:rPr>
            </w:r>
            <w:r w:rsidR="008369BF">
              <w:rPr>
                <w:noProof/>
                <w:webHidden/>
              </w:rPr>
              <w:fldChar w:fldCharType="separate"/>
            </w:r>
            <w:r w:rsidR="008369BF">
              <w:rPr>
                <w:noProof/>
                <w:webHidden/>
              </w:rPr>
              <w:t>74</w:t>
            </w:r>
            <w:r w:rsidR="008369BF">
              <w:rPr>
                <w:noProof/>
                <w:webHidden/>
              </w:rPr>
              <w:fldChar w:fldCharType="end"/>
            </w:r>
          </w:hyperlink>
        </w:p>
        <w:p w14:paraId="75E83BF7" w14:textId="17CA17B5" w:rsidR="008369BF" w:rsidRDefault="00EA1C9A">
          <w:pPr>
            <w:pStyle w:val="TOC3"/>
            <w:tabs>
              <w:tab w:val="left" w:pos="1924"/>
            </w:tabs>
            <w:rPr>
              <w:rFonts w:eastAsiaTheme="minorEastAsia"/>
              <w:noProof/>
              <w:sz w:val="22"/>
              <w:szCs w:val="22"/>
              <w:lang w:eastAsia="en-AU"/>
            </w:rPr>
          </w:pPr>
          <w:hyperlink w:anchor="_Toc12870916" w:history="1">
            <w:r w:rsidR="008369BF" w:rsidRPr="0054117A">
              <w:rPr>
                <w:rStyle w:val="Hyperlink"/>
                <w:noProof/>
              </w:rPr>
              <w:t>M144</w:t>
            </w:r>
            <w:r w:rsidR="008369BF">
              <w:rPr>
                <w:rFonts w:eastAsiaTheme="minorEastAsia"/>
                <w:noProof/>
                <w:sz w:val="22"/>
                <w:szCs w:val="22"/>
                <w:lang w:eastAsia="en-AU"/>
              </w:rPr>
              <w:tab/>
            </w:r>
            <w:r w:rsidR="008369BF" w:rsidRPr="0054117A">
              <w:rPr>
                <w:rStyle w:val="Hyperlink"/>
                <w:noProof/>
              </w:rPr>
              <w:t>Inspectors to record site visit details in the mine record</w:t>
            </w:r>
            <w:r w:rsidR="008369BF">
              <w:rPr>
                <w:noProof/>
                <w:webHidden/>
              </w:rPr>
              <w:tab/>
            </w:r>
            <w:r w:rsidR="008369BF">
              <w:rPr>
                <w:noProof/>
                <w:webHidden/>
              </w:rPr>
              <w:fldChar w:fldCharType="begin"/>
            </w:r>
            <w:r w:rsidR="008369BF">
              <w:rPr>
                <w:noProof/>
                <w:webHidden/>
              </w:rPr>
              <w:instrText xml:space="preserve"> PAGEREF _Toc12870916 \h </w:instrText>
            </w:r>
            <w:r w:rsidR="008369BF">
              <w:rPr>
                <w:noProof/>
                <w:webHidden/>
              </w:rPr>
            </w:r>
            <w:r w:rsidR="008369BF">
              <w:rPr>
                <w:noProof/>
                <w:webHidden/>
              </w:rPr>
              <w:fldChar w:fldCharType="separate"/>
            </w:r>
            <w:r w:rsidR="008369BF">
              <w:rPr>
                <w:noProof/>
                <w:webHidden/>
              </w:rPr>
              <w:t>75</w:t>
            </w:r>
            <w:r w:rsidR="008369BF">
              <w:rPr>
                <w:noProof/>
                <w:webHidden/>
              </w:rPr>
              <w:fldChar w:fldCharType="end"/>
            </w:r>
          </w:hyperlink>
        </w:p>
        <w:p w14:paraId="695178A0" w14:textId="0A5CDC2E" w:rsidR="008369BF" w:rsidRDefault="00EA1C9A">
          <w:pPr>
            <w:pStyle w:val="TOC3"/>
            <w:tabs>
              <w:tab w:val="left" w:pos="1924"/>
            </w:tabs>
            <w:rPr>
              <w:rFonts w:eastAsiaTheme="minorEastAsia"/>
              <w:noProof/>
              <w:sz w:val="22"/>
              <w:szCs w:val="22"/>
              <w:lang w:eastAsia="en-AU"/>
            </w:rPr>
          </w:pPr>
          <w:hyperlink w:anchor="_Toc12870917" w:history="1">
            <w:r w:rsidR="008369BF" w:rsidRPr="0054117A">
              <w:rPr>
                <w:rStyle w:val="Hyperlink"/>
                <w:noProof/>
              </w:rPr>
              <w:t>M145</w:t>
            </w:r>
            <w:r w:rsidR="008369BF">
              <w:rPr>
                <w:rFonts w:eastAsiaTheme="minorEastAsia"/>
                <w:noProof/>
                <w:sz w:val="22"/>
                <w:szCs w:val="22"/>
                <w:lang w:eastAsia="en-AU"/>
              </w:rPr>
              <w:tab/>
            </w:r>
            <w:r w:rsidR="008369BF" w:rsidRPr="0054117A">
              <w:rPr>
                <w:rStyle w:val="Hyperlink"/>
                <w:noProof/>
              </w:rPr>
              <w:t>Transfer of mine record</w:t>
            </w:r>
            <w:r w:rsidR="008369BF">
              <w:rPr>
                <w:noProof/>
                <w:webHidden/>
              </w:rPr>
              <w:tab/>
            </w:r>
            <w:r w:rsidR="008369BF">
              <w:rPr>
                <w:noProof/>
                <w:webHidden/>
              </w:rPr>
              <w:fldChar w:fldCharType="begin"/>
            </w:r>
            <w:r w:rsidR="008369BF">
              <w:rPr>
                <w:noProof/>
                <w:webHidden/>
              </w:rPr>
              <w:instrText xml:space="preserve"> PAGEREF _Toc12870917 \h </w:instrText>
            </w:r>
            <w:r w:rsidR="008369BF">
              <w:rPr>
                <w:noProof/>
                <w:webHidden/>
              </w:rPr>
            </w:r>
            <w:r w:rsidR="008369BF">
              <w:rPr>
                <w:noProof/>
                <w:webHidden/>
              </w:rPr>
              <w:fldChar w:fldCharType="separate"/>
            </w:r>
            <w:r w:rsidR="008369BF">
              <w:rPr>
                <w:noProof/>
                <w:webHidden/>
              </w:rPr>
              <w:t>75</w:t>
            </w:r>
            <w:r w:rsidR="008369BF">
              <w:rPr>
                <w:noProof/>
                <w:webHidden/>
              </w:rPr>
              <w:fldChar w:fldCharType="end"/>
            </w:r>
          </w:hyperlink>
        </w:p>
        <w:p w14:paraId="758D82BD" w14:textId="136A8AE0" w:rsidR="008369BF" w:rsidRDefault="00EA1C9A">
          <w:pPr>
            <w:pStyle w:val="TOC2"/>
            <w:tabs>
              <w:tab w:val="left" w:pos="1834"/>
            </w:tabs>
            <w:rPr>
              <w:rFonts w:eastAsiaTheme="minorEastAsia"/>
              <w:noProof/>
              <w:sz w:val="22"/>
              <w:szCs w:val="22"/>
              <w:lang w:eastAsia="en-AU"/>
            </w:rPr>
          </w:pPr>
          <w:hyperlink w:anchor="_Toc12870918" w:history="1">
            <w:r w:rsidR="008369BF" w:rsidRPr="0054117A">
              <w:rPr>
                <w:rStyle w:val="Hyperlink"/>
                <w:noProof/>
              </w:rPr>
              <w:t>Division 2</w:t>
            </w:r>
            <w:r w:rsidR="008369BF">
              <w:rPr>
                <w:rFonts w:eastAsiaTheme="minorEastAsia"/>
                <w:noProof/>
                <w:sz w:val="22"/>
                <w:szCs w:val="22"/>
                <w:lang w:eastAsia="en-AU"/>
              </w:rPr>
              <w:tab/>
            </w:r>
            <w:r w:rsidR="008369BF" w:rsidRPr="0054117A">
              <w:rPr>
                <w:rStyle w:val="Hyperlink"/>
                <w:noProof/>
              </w:rPr>
              <w:t>Provision of information to Regulator</w:t>
            </w:r>
            <w:r w:rsidR="008369BF">
              <w:rPr>
                <w:noProof/>
                <w:webHidden/>
              </w:rPr>
              <w:tab/>
            </w:r>
            <w:r w:rsidR="008369BF">
              <w:rPr>
                <w:noProof/>
                <w:webHidden/>
              </w:rPr>
              <w:fldChar w:fldCharType="begin"/>
            </w:r>
            <w:r w:rsidR="008369BF">
              <w:rPr>
                <w:noProof/>
                <w:webHidden/>
              </w:rPr>
              <w:instrText xml:space="preserve"> PAGEREF _Toc12870918 \h </w:instrText>
            </w:r>
            <w:r w:rsidR="008369BF">
              <w:rPr>
                <w:noProof/>
                <w:webHidden/>
              </w:rPr>
            </w:r>
            <w:r w:rsidR="008369BF">
              <w:rPr>
                <w:noProof/>
                <w:webHidden/>
              </w:rPr>
              <w:fldChar w:fldCharType="separate"/>
            </w:r>
            <w:r w:rsidR="008369BF">
              <w:rPr>
                <w:noProof/>
                <w:webHidden/>
              </w:rPr>
              <w:t>76</w:t>
            </w:r>
            <w:r w:rsidR="008369BF">
              <w:rPr>
                <w:noProof/>
                <w:webHidden/>
              </w:rPr>
              <w:fldChar w:fldCharType="end"/>
            </w:r>
          </w:hyperlink>
        </w:p>
        <w:p w14:paraId="50DD8D16" w14:textId="1B915312" w:rsidR="008369BF" w:rsidRDefault="00EA1C9A">
          <w:pPr>
            <w:pStyle w:val="TOC3"/>
            <w:tabs>
              <w:tab w:val="left" w:pos="1924"/>
            </w:tabs>
            <w:rPr>
              <w:rFonts w:eastAsiaTheme="minorEastAsia"/>
              <w:noProof/>
              <w:sz w:val="22"/>
              <w:szCs w:val="22"/>
              <w:lang w:eastAsia="en-AU"/>
            </w:rPr>
          </w:pPr>
          <w:hyperlink w:anchor="_Toc12870919" w:history="1">
            <w:r w:rsidR="008369BF" w:rsidRPr="0054117A">
              <w:rPr>
                <w:rStyle w:val="Hyperlink"/>
                <w:noProof/>
              </w:rPr>
              <w:t>M146</w:t>
            </w:r>
            <w:r w:rsidR="008369BF">
              <w:rPr>
                <w:rFonts w:eastAsiaTheme="minorEastAsia"/>
                <w:noProof/>
                <w:sz w:val="22"/>
                <w:szCs w:val="22"/>
                <w:lang w:eastAsia="en-AU"/>
              </w:rPr>
              <w:tab/>
            </w:r>
            <w:r w:rsidR="008369BF" w:rsidRPr="0054117A">
              <w:rPr>
                <w:rStyle w:val="Hyperlink"/>
                <w:noProof/>
              </w:rPr>
              <w:t>Duty to notify regulator of certain incidents</w:t>
            </w:r>
            <w:r w:rsidR="008369BF">
              <w:rPr>
                <w:noProof/>
                <w:webHidden/>
              </w:rPr>
              <w:tab/>
            </w:r>
            <w:r w:rsidR="008369BF">
              <w:rPr>
                <w:noProof/>
                <w:webHidden/>
              </w:rPr>
              <w:fldChar w:fldCharType="begin"/>
            </w:r>
            <w:r w:rsidR="008369BF">
              <w:rPr>
                <w:noProof/>
                <w:webHidden/>
              </w:rPr>
              <w:instrText xml:space="preserve"> PAGEREF _Toc12870919 \h </w:instrText>
            </w:r>
            <w:r w:rsidR="008369BF">
              <w:rPr>
                <w:noProof/>
                <w:webHidden/>
              </w:rPr>
            </w:r>
            <w:r w:rsidR="008369BF">
              <w:rPr>
                <w:noProof/>
                <w:webHidden/>
              </w:rPr>
              <w:fldChar w:fldCharType="separate"/>
            </w:r>
            <w:r w:rsidR="008369BF">
              <w:rPr>
                <w:noProof/>
                <w:webHidden/>
              </w:rPr>
              <w:t>76</w:t>
            </w:r>
            <w:r w:rsidR="008369BF">
              <w:rPr>
                <w:noProof/>
                <w:webHidden/>
              </w:rPr>
              <w:fldChar w:fldCharType="end"/>
            </w:r>
          </w:hyperlink>
        </w:p>
        <w:p w14:paraId="5E7A6BB8" w14:textId="68578D53" w:rsidR="008369BF" w:rsidRDefault="00EA1C9A">
          <w:pPr>
            <w:pStyle w:val="TOC3"/>
            <w:tabs>
              <w:tab w:val="left" w:pos="1924"/>
            </w:tabs>
            <w:rPr>
              <w:rFonts w:eastAsiaTheme="minorEastAsia"/>
              <w:noProof/>
              <w:sz w:val="22"/>
              <w:szCs w:val="22"/>
              <w:lang w:eastAsia="en-AU"/>
            </w:rPr>
          </w:pPr>
          <w:hyperlink w:anchor="_Toc12870920" w:history="1">
            <w:r w:rsidR="008369BF" w:rsidRPr="0054117A">
              <w:rPr>
                <w:rStyle w:val="Hyperlink"/>
                <w:noProof/>
              </w:rPr>
              <w:t>M147</w:t>
            </w:r>
            <w:r w:rsidR="008369BF">
              <w:rPr>
                <w:rFonts w:eastAsiaTheme="minorEastAsia"/>
                <w:noProof/>
                <w:sz w:val="22"/>
                <w:szCs w:val="22"/>
                <w:lang w:eastAsia="en-AU"/>
              </w:rPr>
              <w:tab/>
            </w:r>
            <w:r w:rsidR="008369BF" w:rsidRPr="0054117A">
              <w:rPr>
                <w:rStyle w:val="Hyperlink"/>
                <w:noProof/>
              </w:rPr>
              <w:t>Notice of occupational/work related disease</w:t>
            </w:r>
            <w:r w:rsidR="008369BF">
              <w:rPr>
                <w:noProof/>
                <w:webHidden/>
              </w:rPr>
              <w:tab/>
            </w:r>
            <w:r w:rsidR="008369BF">
              <w:rPr>
                <w:noProof/>
                <w:webHidden/>
              </w:rPr>
              <w:fldChar w:fldCharType="begin"/>
            </w:r>
            <w:r w:rsidR="008369BF">
              <w:rPr>
                <w:noProof/>
                <w:webHidden/>
              </w:rPr>
              <w:instrText xml:space="preserve"> PAGEREF _Toc12870920 \h </w:instrText>
            </w:r>
            <w:r w:rsidR="008369BF">
              <w:rPr>
                <w:noProof/>
                <w:webHidden/>
              </w:rPr>
            </w:r>
            <w:r w:rsidR="008369BF">
              <w:rPr>
                <w:noProof/>
                <w:webHidden/>
              </w:rPr>
              <w:fldChar w:fldCharType="separate"/>
            </w:r>
            <w:r w:rsidR="008369BF">
              <w:rPr>
                <w:noProof/>
                <w:webHidden/>
              </w:rPr>
              <w:t>77</w:t>
            </w:r>
            <w:r w:rsidR="008369BF">
              <w:rPr>
                <w:noProof/>
                <w:webHidden/>
              </w:rPr>
              <w:fldChar w:fldCharType="end"/>
            </w:r>
          </w:hyperlink>
        </w:p>
        <w:p w14:paraId="19834CCF" w14:textId="4632EC56" w:rsidR="008369BF" w:rsidRDefault="00EA1C9A">
          <w:pPr>
            <w:pStyle w:val="TOC3"/>
            <w:tabs>
              <w:tab w:val="left" w:pos="1924"/>
            </w:tabs>
            <w:rPr>
              <w:rFonts w:eastAsiaTheme="minorEastAsia"/>
              <w:noProof/>
              <w:sz w:val="22"/>
              <w:szCs w:val="22"/>
              <w:lang w:eastAsia="en-AU"/>
            </w:rPr>
          </w:pPr>
          <w:hyperlink w:anchor="_Toc12870921" w:history="1">
            <w:r w:rsidR="008369BF" w:rsidRPr="0054117A">
              <w:rPr>
                <w:rStyle w:val="Hyperlink"/>
                <w:noProof/>
              </w:rPr>
              <w:t>M148</w:t>
            </w:r>
            <w:r w:rsidR="008369BF">
              <w:rPr>
                <w:rFonts w:eastAsiaTheme="minorEastAsia"/>
                <w:noProof/>
                <w:sz w:val="22"/>
                <w:szCs w:val="22"/>
                <w:lang w:eastAsia="en-AU"/>
              </w:rPr>
              <w:tab/>
            </w:r>
            <w:r w:rsidR="008369BF" w:rsidRPr="0054117A">
              <w:rPr>
                <w:rStyle w:val="Hyperlink"/>
                <w:noProof/>
              </w:rPr>
              <w:t>Quarterly reports</w:t>
            </w:r>
            <w:r w:rsidR="008369BF">
              <w:rPr>
                <w:noProof/>
                <w:webHidden/>
              </w:rPr>
              <w:tab/>
            </w:r>
            <w:r w:rsidR="008369BF">
              <w:rPr>
                <w:noProof/>
                <w:webHidden/>
              </w:rPr>
              <w:fldChar w:fldCharType="begin"/>
            </w:r>
            <w:r w:rsidR="008369BF">
              <w:rPr>
                <w:noProof/>
                <w:webHidden/>
              </w:rPr>
              <w:instrText xml:space="preserve"> PAGEREF _Toc12870921 \h </w:instrText>
            </w:r>
            <w:r w:rsidR="008369BF">
              <w:rPr>
                <w:noProof/>
                <w:webHidden/>
              </w:rPr>
            </w:r>
            <w:r w:rsidR="008369BF">
              <w:rPr>
                <w:noProof/>
                <w:webHidden/>
              </w:rPr>
              <w:fldChar w:fldCharType="separate"/>
            </w:r>
            <w:r w:rsidR="008369BF">
              <w:rPr>
                <w:noProof/>
                <w:webHidden/>
              </w:rPr>
              <w:t>77</w:t>
            </w:r>
            <w:r w:rsidR="008369BF">
              <w:rPr>
                <w:noProof/>
                <w:webHidden/>
              </w:rPr>
              <w:fldChar w:fldCharType="end"/>
            </w:r>
          </w:hyperlink>
        </w:p>
        <w:p w14:paraId="5D26684E" w14:textId="792D19B9" w:rsidR="008369BF" w:rsidRDefault="00EA1C9A">
          <w:pPr>
            <w:pStyle w:val="TOC3"/>
            <w:tabs>
              <w:tab w:val="left" w:pos="1924"/>
            </w:tabs>
            <w:rPr>
              <w:rFonts w:eastAsiaTheme="minorEastAsia"/>
              <w:noProof/>
              <w:sz w:val="22"/>
              <w:szCs w:val="22"/>
              <w:lang w:eastAsia="en-AU"/>
            </w:rPr>
          </w:pPr>
          <w:hyperlink w:anchor="_Toc12870922" w:history="1">
            <w:r w:rsidR="008369BF" w:rsidRPr="0054117A">
              <w:rPr>
                <w:rStyle w:val="Hyperlink"/>
                <w:noProof/>
              </w:rPr>
              <w:t>M149</w:t>
            </w:r>
            <w:r w:rsidR="008369BF">
              <w:rPr>
                <w:rFonts w:eastAsiaTheme="minorEastAsia"/>
                <w:noProof/>
                <w:sz w:val="22"/>
                <w:szCs w:val="22"/>
                <w:lang w:eastAsia="en-AU"/>
              </w:rPr>
              <w:tab/>
            </w:r>
            <w:r w:rsidR="008369BF" w:rsidRPr="0054117A">
              <w:rPr>
                <w:rStyle w:val="Hyperlink"/>
                <w:noProof/>
              </w:rPr>
              <w:t>Duty to notify mine operator of notifiable incidents</w:t>
            </w:r>
            <w:r w:rsidR="008369BF">
              <w:rPr>
                <w:noProof/>
                <w:webHidden/>
              </w:rPr>
              <w:tab/>
            </w:r>
            <w:r w:rsidR="008369BF">
              <w:rPr>
                <w:noProof/>
                <w:webHidden/>
              </w:rPr>
              <w:fldChar w:fldCharType="begin"/>
            </w:r>
            <w:r w:rsidR="008369BF">
              <w:rPr>
                <w:noProof/>
                <w:webHidden/>
              </w:rPr>
              <w:instrText xml:space="preserve"> PAGEREF _Toc12870922 \h </w:instrText>
            </w:r>
            <w:r w:rsidR="008369BF">
              <w:rPr>
                <w:noProof/>
                <w:webHidden/>
              </w:rPr>
            </w:r>
            <w:r w:rsidR="008369BF">
              <w:rPr>
                <w:noProof/>
                <w:webHidden/>
              </w:rPr>
              <w:fldChar w:fldCharType="separate"/>
            </w:r>
            <w:r w:rsidR="008369BF">
              <w:rPr>
                <w:noProof/>
                <w:webHidden/>
              </w:rPr>
              <w:t>77</w:t>
            </w:r>
            <w:r w:rsidR="008369BF">
              <w:rPr>
                <w:noProof/>
                <w:webHidden/>
              </w:rPr>
              <w:fldChar w:fldCharType="end"/>
            </w:r>
          </w:hyperlink>
        </w:p>
        <w:p w14:paraId="257C60A3" w14:textId="7A9E5978" w:rsidR="008369BF" w:rsidRDefault="00EA1C9A">
          <w:pPr>
            <w:pStyle w:val="TOC2"/>
            <w:tabs>
              <w:tab w:val="left" w:pos="1834"/>
            </w:tabs>
            <w:rPr>
              <w:rFonts w:eastAsiaTheme="minorEastAsia"/>
              <w:noProof/>
              <w:sz w:val="22"/>
              <w:szCs w:val="22"/>
              <w:lang w:eastAsia="en-AU"/>
            </w:rPr>
          </w:pPr>
          <w:hyperlink w:anchor="_Toc12870923" w:history="1">
            <w:r w:rsidR="008369BF" w:rsidRPr="0054117A">
              <w:rPr>
                <w:rStyle w:val="Hyperlink"/>
                <w:noProof/>
              </w:rPr>
              <w:t>Division 3</w:t>
            </w:r>
            <w:r w:rsidR="008369BF">
              <w:rPr>
                <w:rFonts w:eastAsiaTheme="minorEastAsia"/>
                <w:noProof/>
                <w:sz w:val="22"/>
                <w:szCs w:val="22"/>
                <w:lang w:eastAsia="en-AU"/>
              </w:rPr>
              <w:tab/>
            </w:r>
            <w:r w:rsidR="008369BF" w:rsidRPr="0054117A">
              <w:rPr>
                <w:rStyle w:val="Hyperlink"/>
                <w:noProof/>
              </w:rPr>
              <w:t>Review of decisions under these regulations</w:t>
            </w:r>
            <w:r w:rsidR="008369BF">
              <w:rPr>
                <w:noProof/>
                <w:webHidden/>
              </w:rPr>
              <w:tab/>
            </w:r>
            <w:r w:rsidR="008369BF">
              <w:rPr>
                <w:noProof/>
                <w:webHidden/>
              </w:rPr>
              <w:fldChar w:fldCharType="begin"/>
            </w:r>
            <w:r w:rsidR="008369BF">
              <w:rPr>
                <w:noProof/>
                <w:webHidden/>
              </w:rPr>
              <w:instrText xml:space="preserve"> PAGEREF _Toc12870923 \h </w:instrText>
            </w:r>
            <w:r w:rsidR="008369BF">
              <w:rPr>
                <w:noProof/>
                <w:webHidden/>
              </w:rPr>
            </w:r>
            <w:r w:rsidR="008369BF">
              <w:rPr>
                <w:noProof/>
                <w:webHidden/>
              </w:rPr>
              <w:fldChar w:fldCharType="separate"/>
            </w:r>
            <w:r w:rsidR="008369BF">
              <w:rPr>
                <w:noProof/>
                <w:webHidden/>
              </w:rPr>
              <w:t>78</w:t>
            </w:r>
            <w:r w:rsidR="008369BF">
              <w:rPr>
                <w:noProof/>
                <w:webHidden/>
              </w:rPr>
              <w:fldChar w:fldCharType="end"/>
            </w:r>
          </w:hyperlink>
        </w:p>
        <w:p w14:paraId="2F942110" w14:textId="4F54ED82" w:rsidR="008369BF" w:rsidRDefault="00EA1C9A">
          <w:pPr>
            <w:pStyle w:val="TOC2"/>
            <w:tabs>
              <w:tab w:val="left" w:pos="1834"/>
            </w:tabs>
            <w:rPr>
              <w:rFonts w:eastAsiaTheme="minorEastAsia"/>
              <w:noProof/>
              <w:sz w:val="22"/>
              <w:szCs w:val="22"/>
              <w:lang w:eastAsia="en-AU"/>
            </w:rPr>
          </w:pPr>
          <w:hyperlink w:anchor="_Toc12870924" w:history="1">
            <w:r w:rsidR="008369BF" w:rsidRPr="0054117A">
              <w:rPr>
                <w:rStyle w:val="Hyperlink"/>
                <w:noProof/>
              </w:rPr>
              <w:t>Division 4</w:t>
            </w:r>
            <w:r w:rsidR="008369BF">
              <w:rPr>
                <w:rFonts w:eastAsiaTheme="minorEastAsia"/>
                <w:noProof/>
                <w:sz w:val="22"/>
                <w:szCs w:val="22"/>
                <w:lang w:eastAsia="en-AU"/>
              </w:rPr>
              <w:tab/>
            </w:r>
            <w:r w:rsidR="008369BF" w:rsidRPr="0054117A">
              <w:rPr>
                <w:rStyle w:val="Hyperlink"/>
                <w:noProof/>
              </w:rPr>
              <w:t>Exemptions</w:t>
            </w:r>
            <w:r w:rsidR="008369BF">
              <w:rPr>
                <w:noProof/>
                <w:webHidden/>
              </w:rPr>
              <w:tab/>
            </w:r>
            <w:r w:rsidR="008369BF">
              <w:rPr>
                <w:noProof/>
                <w:webHidden/>
              </w:rPr>
              <w:fldChar w:fldCharType="begin"/>
            </w:r>
            <w:r w:rsidR="008369BF">
              <w:rPr>
                <w:noProof/>
                <w:webHidden/>
              </w:rPr>
              <w:instrText xml:space="preserve"> PAGEREF _Toc12870924 \h </w:instrText>
            </w:r>
            <w:r w:rsidR="008369BF">
              <w:rPr>
                <w:noProof/>
                <w:webHidden/>
              </w:rPr>
            </w:r>
            <w:r w:rsidR="008369BF">
              <w:rPr>
                <w:noProof/>
                <w:webHidden/>
              </w:rPr>
              <w:fldChar w:fldCharType="separate"/>
            </w:r>
            <w:r w:rsidR="008369BF">
              <w:rPr>
                <w:noProof/>
                <w:webHidden/>
              </w:rPr>
              <w:t>79</w:t>
            </w:r>
            <w:r w:rsidR="008369BF">
              <w:rPr>
                <w:noProof/>
                <w:webHidden/>
              </w:rPr>
              <w:fldChar w:fldCharType="end"/>
            </w:r>
          </w:hyperlink>
        </w:p>
        <w:p w14:paraId="60C5201A" w14:textId="0713227B" w:rsidR="008369BF" w:rsidRDefault="00EA1C9A">
          <w:pPr>
            <w:pStyle w:val="TOC2"/>
            <w:tabs>
              <w:tab w:val="left" w:pos="1834"/>
            </w:tabs>
            <w:rPr>
              <w:rFonts w:eastAsiaTheme="minorEastAsia"/>
              <w:noProof/>
              <w:sz w:val="22"/>
              <w:szCs w:val="22"/>
              <w:lang w:eastAsia="en-AU"/>
            </w:rPr>
          </w:pPr>
          <w:hyperlink w:anchor="_Toc12870925" w:history="1">
            <w:r w:rsidR="008369BF" w:rsidRPr="0054117A">
              <w:rPr>
                <w:rStyle w:val="Hyperlink"/>
                <w:noProof/>
              </w:rPr>
              <w:t>Division 5</w:t>
            </w:r>
            <w:r w:rsidR="008369BF">
              <w:rPr>
                <w:rFonts w:eastAsiaTheme="minorEastAsia"/>
                <w:noProof/>
                <w:sz w:val="22"/>
                <w:szCs w:val="22"/>
                <w:lang w:eastAsia="en-AU"/>
              </w:rPr>
              <w:tab/>
            </w:r>
            <w:r w:rsidR="008369BF" w:rsidRPr="0054117A">
              <w:rPr>
                <w:rStyle w:val="Hyperlink"/>
                <w:noProof/>
              </w:rPr>
              <w:t>Transitional Provisions</w:t>
            </w:r>
            <w:r w:rsidR="008369BF">
              <w:rPr>
                <w:noProof/>
                <w:webHidden/>
              </w:rPr>
              <w:tab/>
            </w:r>
            <w:r w:rsidR="008369BF">
              <w:rPr>
                <w:noProof/>
                <w:webHidden/>
              </w:rPr>
              <w:fldChar w:fldCharType="begin"/>
            </w:r>
            <w:r w:rsidR="008369BF">
              <w:rPr>
                <w:noProof/>
                <w:webHidden/>
              </w:rPr>
              <w:instrText xml:space="preserve"> PAGEREF _Toc12870925 \h </w:instrText>
            </w:r>
            <w:r w:rsidR="008369BF">
              <w:rPr>
                <w:noProof/>
                <w:webHidden/>
              </w:rPr>
            </w:r>
            <w:r w:rsidR="008369BF">
              <w:rPr>
                <w:noProof/>
                <w:webHidden/>
              </w:rPr>
              <w:fldChar w:fldCharType="separate"/>
            </w:r>
            <w:r w:rsidR="008369BF">
              <w:rPr>
                <w:noProof/>
                <w:webHidden/>
              </w:rPr>
              <w:t>80</w:t>
            </w:r>
            <w:r w:rsidR="008369BF">
              <w:rPr>
                <w:noProof/>
                <w:webHidden/>
              </w:rPr>
              <w:fldChar w:fldCharType="end"/>
            </w:r>
          </w:hyperlink>
        </w:p>
        <w:p w14:paraId="056D759E" w14:textId="3D8D0A85" w:rsidR="008369BF" w:rsidRDefault="00EA1C9A">
          <w:pPr>
            <w:pStyle w:val="TOC2"/>
            <w:rPr>
              <w:rFonts w:eastAsiaTheme="minorEastAsia"/>
              <w:noProof/>
              <w:sz w:val="22"/>
              <w:szCs w:val="22"/>
              <w:lang w:eastAsia="en-AU"/>
            </w:rPr>
          </w:pPr>
          <w:hyperlink w:anchor="_Toc12870926" w:history="1">
            <w:r w:rsidR="008369BF" w:rsidRPr="0054117A">
              <w:rPr>
                <w:rStyle w:val="Hyperlink"/>
                <w:noProof/>
              </w:rPr>
              <w:t>SCHEDULES</w:t>
            </w:r>
            <w:r w:rsidR="008369BF">
              <w:rPr>
                <w:noProof/>
                <w:webHidden/>
              </w:rPr>
              <w:tab/>
            </w:r>
            <w:r w:rsidR="008369BF">
              <w:rPr>
                <w:noProof/>
                <w:webHidden/>
              </w:rPr>
              <w:fldChar w:fldCharType="begin"/>
            </w:r>
            <w:r w:rsidR="008369BF">
              <w:rPr>
                <w:noProof/>
                <w:webHidden/>
              </w:rPr>
              <w:instrText xml:space="preserve"> PAGEREF _Toc12870926 \h </w:instrText>
            </w:r>
            <w:r w:rsidR="008369BF">
              <w:rPr>
                <w:noProof/>
                <w:webHidden/>
              </w:rPr>
            </w:r>
            <w:r w:rsidR="008369BF">
              <w:rPr>
                <w:noProof/>
                <w:webHidden/>
              </w:rPr>
              <w:fldChar w:fldCharType="separate"/>
            </w:r>
            <w:r w:rsidR="008369BF">
              <w:rPr>
                <w:noProof/>
                <w:webHidden/>
              </w:rPr>
              <w:t>81</w:t>
            </w:r>
            <w:r w:rsidR="008369BF">
              <w:rPr>
                <w:noProof/>
                <w:webHidden/>
              </w:rPr>
              <w:fldChar w:fldCharType="end"/>
            </w:r>
          </w:hyperlink>
        </w:p>
        <w:p w14:paraId="5345DEA7" w14:textId="3177BF1B" w:rsidR="008369BF" w:rsidRDefault="00EA1C9A">
          <w:pPr>
            <w:pStyle w:val="TOC2"/>
            <w:tabs>
              <w:tab w:val="left" w:pos="1847"/>
            </w:tabs>
            <w:rPr>
              <w:rFonts w:eastAsiaTheme="minorEastAsia"/>
              <w:noProof/>
              <w:sz w:val="22"/>
              <w:szCs w:val="22"/>
              <w:lang w:eastAsia="en-AU"/>
            </w:rPr>
          </w:pPr>
          <w:hyperlink w:anchor="_Toc12870927" w:history="1">
            <w:r w:rsidR="008369BF" w:rsidRPr="0054117A">
              <w:rPr>
                <w:rStyle w:val="Hyperlink"/>
                <w:noProof/>
              </w:rPr>
              <w:t>Schedule 1</w:t>
            </w:r>
            <w:r w:rsidR="008369BF">
              <w:rPr>
                <w:rFonts w:eastAsiaTheme="minorEastAsia"/>
                <w:noProof/>
                <w:sz w:val="22"/>
                <w:szCs w:val="22"/>
                <w:lang w:eastAsia="en-AU"/>
              </w:rPr>
              <w:tab/>
            </w:r>
            <w:r w:rsidR="008369BF" w:rsidRPr="0054117A">
              <w:rPr>
                <w:rStyle w:val="Hyperlink"/>
                <w:noProof/>
              </w:rPr>
              <w:t>Principal Mining Hazard Management Plans—Additional Matters to be Considered</w:t>
            </w:r>
            <w:r w:rsidR="008369BF">
              <w:rPr>
                <w:noProof/>
                <w:webHidden/>
              </w:rPr>
              <w:tab/>
            </w:r>
            <w:r w:rsidR="008369BF">
              <w:rPr>
                <w:noProof/>
                <w:webHidden/>
              </w:rPr>
              <w:fldChar w:fldCharType="begin"/>
            </w:r>
            <w:r w:rsidR="008369BF">
              <w:rPr>
                <w:noProof/>
                <w:webHidden/>
              </w:rPr>
              <w:instrText xml:space="preserve"> PAGEREF _Toc12870927 \h </w:instrText>
            </w:r>
            <w:r w:rsidR="008369BF">
              <w:rPr>
                <w:noProof/>
                <w:webHidden/>
              </w:rPr>
            </w:r>
            <w:r w:rsidR="008369BF">
              <w:rPr>
                <w:noProof/>
                <w:webHidden/>
              </w:rPr>
              <w:fldChar w:fldCharType="separate"/>
            </w:r>
            <w:r w:rsidR="008369BF">
              <w:rPr>
                <w:noProof/>
                <w:webHidden/>
              </w:rPr>
              <w:t>81</w:t>
            </w:r>
            <w:r w:rsidR="008369BF">
              <w:rPr>
                <w:noProof/>
                <w:webHidden/>
              </w:rPr>
              <w:fldChar w:fldCharType="end"/>
            </w:r>
          </w:hyperlink>
        </w:p>
        <w:p w14:paraId="3A7B859C" w14:textId="0E613B5C" w:rsidR="008369BF" w:rsidRDefault="00EA1C9A">
          <w:pPr>
            <w:pStyle w:val="TOC3"/>
            <w:rPr>
              <w:rFonts w:eastAsiaTheme="minorEastAsia"/>
              <w:noProof/>
              <w:sz w:val="22"/>
              <w:szCs w:val="22"/>
              <w:lang w:eastAsia="en-AU"/>
            </w:rPr>
          </w:pPr>
          <w:hyperlink w:anchor="_Toc12870928" w:history="1">
            <w:r w:rsidR="008369BF" w:rsidRPr="0054117A">
              <w:rPr>
                <w:rStyle w:val="Hyperlink"/>
                <w:noProof/>
              </w:rPr>
              <w:t>A.</w:t>
            </w:r>
            <w:r w:rsidR="008369BF">
              <w:rPr>
                <w:rFonts w:eastAsiaTheme="minorEastAsia"/>
                <w:noProof/>
                <w:sz w:val="22"/>
                <w:szCs w:val="22"/>
                <w:lang w:eastAsia="en-AU"/>
              </w:rPr>
              <w:tab/>
            </w:r>
            <w:r w:rsidR="008369BF" w:rsidRPr="0054117A">
              <w:rPr>
                <w:rStyle w:val="Hyperlink"/>
                <w:noProof/>
              </w:rPr>
              <w:t>Ground or strata instability</w:t>
            </w:r>
            <w:r w:rsidR="008369BF">
              <w:rPr>
                <w:noProof/>
                <w:webHidden/>
              </w:rPr>
              <w:tab/>
            </w:r>
            <w:r w:rsidR="008369BF">
              <w:rPr>
                <w:noProof/>
                <w:webHidden/>
              </w:rPr>
              <w:fldChar w:fldCharType="begin"/>
            </w:r>
            <w:r w:rsidR="008369BF">
              <w:rPr>
                <w:noProof/>
                <w:webHidden/>
              </w:rPr>
              <w:instrText xml:space="preserve"> PAGEREF _Toc12870928 \h </w:instrText>
            </w:r>
            <w:r w:rsidR="008369BF">
              <w:rPr>
                <w:noProof/>
                <w:webHidden/>
              </w:rPr>
            </w:r>
            <w:r w:rsidR="008369BF">
              <w:rPr>
                <w:noProof/>
                <w:webHidden/>
              </w:rPr>
              <w:fldChar w:fldCharType="separate"/>
            </w:r>
            <w:r w:rsidR="008369BF">
              <w:rPr>
                <w:noProof/>
                <w:webHidden/>
              </w:rPr>
              <w:t>81</w:t>
            </w:r>
            <w:r w:rsidR="008369BF">
              <w:rPr>
                <w:noProof/>
                <w:webHidden/>
              </w:rPr>
              <w:fldChar w:fldCharType="end"/>
            </w:r>
          </w:hyperlink>
        </w:p>
        <w:p w14:paraId="2FC17C74" w14:textId="54DCE528" w:rsidR="008369BF" w:rsidRDefault="00EA1C9A">
          <w:pPr>
            <w:pStyle w:val="TOC3"/>
            <w:rPr>
              <w:rFonts w:eastAsiaTheme="minorEastAsia"/>
              <w:noProof/>
              <w:sz w:val="22"/>
              <w:szCs w:val="22"/>
              <w:lang w:eastAsia="en-AU"/>
            </w:rPr>
          </w:pPr>
          <w:hyperlink w:anchor="_Toc12870929" w:history="1">
            <w:r w:rsidR="008369BF" w:rsidRPr="0054117A">
              <w:rPr>
                <w:rStyle w:val="Hyperlink"/>
                <w:noProof/>
              </w:rPr>
              <w:t>B.</w:t>
            </w:r>
            <w:r w:rsidR="008369BF">
              <w:rPr>
                <w:rFonts w:eastAsiaTheme="minorEastAsia"/>
                <w:noProof/>
                <w:sz w:val="22"/>
                <w:szCs w:val="22"/>
                <w:lang w:eastAsia="en-AU"/>
              </w:rPr>
              <w:tab/>
            </w:r>
            <w:r w:rsidR="008369BF" w:rsidRPr="0054117A">
              <w:rPr>
                <w:rStyle w:val="Hyperlink"/>
                <w:noProof/>
              </w:rPr>
              <w:t>Inundation and inrush</w:t>
            </w:r>
            <w:r w:rsidR="008369BF">
              <w:rPr>
                <w:noProof/>
                <w:webHidden/>
              </w:rPr>
              <w:tab/>
            </w:r>
            <w:r w:rsidR="008369BF">
              <w:rPr>
                <w:noProof/>
                <w:webHidden/>
              </w:rPr>
              <w:fldChar w:fldCharType="begin"/>
            </w:r>
            <w:r w:rsidR="008369BF">
              <w:rPr>
                <w:noProof/>
                <w:webHidden/>
              </w:rPr>
              <w:instrText xml:space="preserve"> PAGEREF _Toc12870929 \h </w:instrText>
            </w:r>
            <w:r w:rsidR="008369BF">
              <w:rPr>
                <w:noProof/>
                <w:webHidden/>
              </w:rPr>
            </w:r>
            <w:r w:rsidR="008369BF">
              <w:rPr>
                <w:noProof/>
                <w:webHidden/>
              </w:rPr>
              <w:fldChar w:fldCharType="separate"/>
            </w:r>
            <w:r w:rsidR="008369BF">
              <w:rPr>
                <w:noProof/>
                <w:webHidden/>
              </w:rPr>
              <w:t>81</w:t>
            </w:r>
            <w:r w:rsidR="008369BF">
              <w:rPr>
                <w:noProof/>
                <w:webHidden/>
              </w:rPr>
              <w:fldChar w:fldCharType="end"/>
            </w:r>
          </w:hyperlink>
        </w:p>
        <w:p w14:paraId="2CD02C42" w14:textId="0BCA337C" w:rsidR="008369BF" w:rsidRDefault="00EA1C9A">
          <w:pPr>
            <w:pStyle w:val="TOC3"/>
            <w:rPr>
              <w:rFonts w:eastAsiaTheme="minorEastAsia"/>
              <w:noProof/>
              <w:sz w:val="22"/>
              <w:szCs w:val="22"/>
              <w:lang w:eastAsia="en-AU"/>
            </w:rPr>
          </w:pPr>
          <w:hyperlink w:anchor="_Toc12870930" w:history="1">
            <w:r w:rsidR="008369BF" w:rsidRPr="0054117A">
              <w:rPr>
                <w:rStyle w:val="Hyperlink"/>
                <w:noProof/>
              </w:rPr>
              <w:t>C.</w:t>
            </w:r>
            <w:r w:rsidR="008369BF">
              <w:rPr>
                <w:rFonts w:eastAsiaTheme="minorEastAsia"/>
                <w:noProof/>
                <w:sz w:val="22"/>
                <w:szCs w:val="22"/>
                <w:lang w:eastAsia="en-AU"/>
              </w:rPr>
              <w:tab/>
            </w:r>
            <w:r w:rsidR="008369BF" w:rsidRPr="0054117A">
              <w:rPr>
                <w:rStyle w:val="Hyperlink"/>
                <w:noProof/>
              </w:rPr>
              <w:t>Mine shafts and winding operations</w:t>
            </w:r>
            <w:r w:rsidR="008369BF">
              <w:rPr>
                <w:noProof/>
                <w:webHidden/>
              </w:rPr>
              <w:tab/>
            </w:r>
            <w:r w:rsidR="008369BF">
              <w:rPr>
                <w:noProof/>
                <w:webHidden/>
              </w:rPr>
              <w:fldChar w:fldCharType="begin"/>
            </w:r>
            <w:r w:rsidR="008369BF">
              <w:rPr>
                <w:noProof/>
                <w:webHidden/>
              </w:rPr>
              <w:instrText xml:space="preserve"> PAGEREF _Toc12870930 \h </w:instrText>
            </w:r>
            <w:r w:rsidR="008369BF">
              <w:rPr>
                <w:noProof/>
                <w:webHidden/>
              </w:rPr>
            </w:r>
            <w:r w:rsidR="008369BF">
              <w:rPr>
                <w:noProof/>
                <w:webHidden/>
              </w:rPr>
              <w:fldChar w:fldCharType="separate"/>
            </w:r>
            <w:r w:rsidR="008369BF">
              <w:rPr>
                <w:noProof/>
                <w:webHidden/>
              </w:rPr>
              <w:t>83</w:t>
            </w:r>
            <w:r w:rsidR="008369BF">
              <w:rPr>
                <w:noProof/>
                <w:webHidden/>
              </w:rPr>
              <w:fldChar w:fldCharType="end"/>
            </w:r>
          </w:hyperlink>
        </w:p>
        <w:p w14:paraId="493EA9B5" w14:textId="41DD9427" w:rsidR="008369BF" w:rsidRDefault="00EA1C9A">
          <w:pPr>
            <w:pStyle w:val="TOC3"/>
            <w:rPr>
              <w:rFonts w:eastAsiaTheme="minorEastAsia"/>
              <w:noProof/>
              <w:sz w:val="22"/>
              <w:szCs w:val="22"/>
              <w:lang w:eastAsia="en-AU"/>
            </w:rPr>
          </w:pPr>
          <w:hyperlink w:anchor="_Toc12870931" w:history="1">
            <w:r w:rsidR="008369BF" w:rsidRPr="0054117A">
              <w:rPr>
                <w:rStyle w:val="Hyperlink"/>
                <w:noProof/>
              </w:rPr>
              <w:t>D.</w:t>
            </w:r>
            <w:r w:rsidR="008369BF">
              <w:rPr>
                <w:rFonts w:eastAsiaTheme="minorEastAsia"/>
                <w:noProof/>
                <w:sz w:val="22"/>
                <w:szCs w:val="22"/>
                <w:lang w:eastAsia="en-AU"/>
              </w:rPr>
              <w:tab/>
            </w:r>
            <w:r w:rsidR="008369BF" w:rsidRPr="0054117A">
              <w:rPr>
                <w:rStyle w:val="Hyperlink"/>
                <w:noProof/>
              </w:rPr>
              <w:t>Roads and other vehicle operating areas</w:t>
            </w:r>
            <w:r w:rsidR="008369BF">
              <w:rPr>
                <w:noProof/>
                <w:webHidden/>
              </w:rPr>
              <w:tab/>
            </w:r>
            <w:r w:rsidR="008369BF">
              <w:rPr>
                <w:noProof/>
                <w:webHidden/>
              </w:rPr>
              <w:fldChar w:fldCharType="begin"/>
            </w:r>
            <w:r w:rsidR="008369BF">
              <w:rPr>
                <w:noProof/>
                <w:webHidden/>
              </w:rPr>
              <w:instrText xml:space="preserve"> PAGEREF _Toc12870931 \h </w:instrText>
            </w:r>
            <w:r w:rsidR="008369BF">
              <w:rPr>
                <w:noProof/>
                <w:webHidden/>
              </w:rPr>
            </w:r>
            <w:r w:rsidR="008369BF">
              <w:rPr>
                <w:noProof/>
                <w:webHidden/>
              </w:rPr>
              <w:fldChar w:fldCharType="separate"/>
            </w:r>
            <w:r w:rsidR="008369BF">
              <w:rPr>
                <w:noProof/>
                <w:webHidden/>
              </w:rPr>
              <w:t>83</w:t>
            </w:r>
            <w:r w:rsidR="008369BF">
              <w:rPr>
                <w:noProof/>
                <w:webHidden/>
              </w:rPr>
              <w:fldChar w:fldCharType="end"/>
            </w:r>
          </w:hyperlink>
        </w:p>
        <w:p w14:paraId="04015468" w14:textId="20223075" w:rsidR="008369BF" w:rsidRDefault="00EA1C9A">
          <w:pPr>
            <w:pStyle w:val="TOC3"/>
            <w:rPr>
              <w:rFonts w:eastAsiaTheme="minorEastAsia"/>
              <w:noProof/>
              <w:sz w:val="22"/>
              <w:szCs w:val="22"/>
              <w:lang w:eastAsia="en-AU"/>
            </w:rPr>
          </w:pPr>
          <w:hyperlink w:anchor="_Toc12870932" w:history="1">
            <w:r w:rsidR="008369BF" w:rsidRPr="0054117A">
              <w:rPr>
                <w:rStyle w:val="Hyperlink"/>
                <w:noProof/>
              </w:rPr>
              <w:t>E.</w:t>
            </w:r>
            <w:r w:rsidR="008369BF">
              <w:rPr>
                <w:rFonts w:eastAsiaTheme="minorEastAsia"/>
                <w:noProof/>
                <w:sz w:val="22"/>
                <w:szCs w:val="22"/>
                <w:lang w:eastAsia="en-AU"/>
              </w:rPr>
              <w:tab/>
            </w:r>
            <w:r w:rsidR="008369BF" w:rsidRPr="0054117A">
              <w:rPr>
                <w:rStyle w:val="Hyperlink"/>
                <w:noProof/>
              </w:rPr>
              <w:t>Fire and explosion</w:t>
            </w:r>
            <w:r w:rsidR="008369BF">
              <w:rPr>
                <w:noProof/>
                <w:webHidden/>
              </w:rPr>
              <w:tab/>
            </w:r>
            <w:r w:rsidR="008369BF">
              <w:rPr>
                <w:noProof/>
                <w:webHidden/>
              </w:rPr>
              <w:fldChar w:fldCharType="begin"/>
            </w:r>
            <w:r w:rsidR="008369BF">
              <w:rPr>
                <w:noProof/>
                <w:webHidden/>
              </w:rPr>
              <w:instrText xml:space="preserve"> PAGEREF _Toc12870932 \h </w:instrText>
            </w:r>
            <w:r w:rsidR="008369BF">
              <w:rPr>
                <w:noProof/>
                <w:webHidden/>
              </w:rPr>
            </w:r>
            <w:r w:rsidR="008369BF">
              <w:rPr>
                <w:noProof/>
                <w:webHidden/>
              </w:rPr>
              <w:fldChar w:fldCharType="separate"/>
            </w:r>
            <w:r w:rsidR="008369BF">
              <w:rPr>
                <w:noProof/>
                <w:webHidden/>
              </w:rPr>
              <w:t>84</w:t>
            </w:r>
            <w:r w:rsidR="008369BF">
              <w:rPr>
                <w:noProof/>
                <w:webHidden/>
              </w:rPr>
              <w:fldChar w:fldCharType="end"/>
            </w:r>
          </w:hyperlink>
        </w:p>
        <w:p w14:paraId="420FD07B" w14:textId="35A6877D" w:rsidR="008369BF" w:rsidRDefault="00EA1C9A">
          <w:pPr>
            <w:pStyle w:val="TOC2"/>
            <w:tabs>
              <w:tab w:val="left" w:pos="1847"/>
            </w:tabs>
            <w:rPr>
              <w:rFonts w:eastAsiaTheme="minorEastAsia"/>
              <w:noProof/>
              <w:sz w:val="22"/>
              <w:szCs w:val="22"/>
              <w:lang w:eastAsia="en-AU"/>
            </w:rPr>
          </w:pPr>
          <w:hyperlink w:anchor="_Toc12870933" w:history="1">
            <w:r w:rsidR="008369BF" w:rsidRPr="0054117A">
              <w:rPr>
                <w:rStyle w:val="Hyperlink"/>
                <w:noProof/>
              </w:rPr>
              <w:t>Schedule 2</w:t>
            </w:r>
            <w:r w:rsidR="008369BF">
              <w:rPr>
                <w:rFonts w:eastAsiaTheme="minorEastAsia"/>
                <w:noProof/>
                <w:sz w:val="22"/>
                <w:szCs w:val="22"/>
                <w:lang w:eastAsia="en-AU"/>
              </w:rPr>
              <w:tab/>
            </w:r>
            <w:r w:rsidR="008369BF" w:rsidRPr="0054117A">
              <w:rPr>
                <w:rStyle w:val="Hyperlink"/>
                <w:noProof/>
              </w:rPr>
              <w:t>High-risk activity notification</w:t>
            </w:r>
            <w:r w:rsidR="008369BF">
              <w:rPr>
                <w:noProof/>
                <w:webHidden/>
              </w:rPr>
              <w:tab/>
            </w:r>
            <w:r w:rsidR="008369BF">
              <w:rPr>
                <w:noProof/>
                <w:webHidden/>
              </w:rPr>
              <w:fldChar w:fldCharType="begin"/>
            </w:r>
            <w:r w:rsidR="008369BF">
              <w:rPr>
                <w:noProof/>
                <w:webHidden/>
              </w:rPr>
              <w:instrText xml:space="preserve"> PAGEREF _Toc12870933 \h </w:instrText>
            </w:r>
            <w:r w:rsidR="008369BF">
              <w:rPr>
                <w:noProof/>
                <w:webHidden/>
              </w:rPr>
            </w:r>
            <w:r w:rsidR="008369BF">
              <w:rPr>
                <w:noProof/>
                <w:webHidden/>
              </w:rPr>
              <w:fldChar w:fldCharType="separate"/>
            </w:r>
            <w:r w:rsidR="008369BF">
              <w:rPr>
                <w:noProof/>
                <w:webHidden/>
              </w:rPr>
              <w:t>86</w:t>
            </w:r>
            <w:r w:rsidR="008369BF">
              <w:rPr>
                <w:noProof/>
                <w:webHidden/>
              </w:rPr>
              <w:fldChar w:fldCharType="end"/>
            </w:r>
          </w:hyperlink>
        </w:p>
        <w:p w14:paraId="73BDC916" w14:textId="677DB362" w:rsidR="008369BF" w:rsidRDefault="00EA1C9A">
          <w:pPr>
            <w:pStyle w:val="TOC2"/>
            <w:tabs>
              <w:tab w:val="left" w:pos="1847"/>
            </w:tabs>
            <w:rPr>
              <w:rFonts w:eastAsiaTheme="minorEastAsia"/>
              <w:noProof/>
              <w:sz w:val="22"/>
              <w:szCs w:val="22"/>
              <w:lang w:eastAsia="en-AU"/>
            </w:rPr>
          </w:pPr>
          <w:hyperlink w:anchor="_Toc12870934" w:history="1">
            <w:r w:rsidR="008369BF" w:rsidRPr="0054117A">
              <w:rPr>
                <w:rStyle w:val="Hyperlink"/>
                <w:noProof/>
              </w:rPr>
              <w:t>Schedule 3</w:t>
            </w:r>
            <w:r w:rsidR="008369BF">
              <w:rPr>
                <w:rFonts w:eastAsiaTheme="minorEastAsia"/>
                <w:noProof/>
                <w:sz w:val="22"/>
                <w:szCs w:val="22"/>
                <w:lang w:eastAsia="en-AU"/>
              </w:rPr>
              <w:tab/>
            </w:r>
            <w:r w:rsidR="008369BF" w:rsidRPr="0054117A">
              <w:rPr>
                <w:rStyle w:val="Hyperlink"/>
                <w:noProof/>
              </w:rPr>
              <w:t>Prohibited Uses in Mines</w:t>
            </w:r>
            <w:r w:rsidR="008369BF">
              <w:rPr>
                <w:noProof/>
                <w:webHidden/>
              </w:rPr>
              <w:tab/>
            </w:r>
            <w:r w:rsidR="008369BF">
              <w:rPr>
                <w:noProof/>
                <w:webHidden/>
              </w:rPr>
              <w:fldChar w:fldCharType="begin"/>
            </w:r>
            <w:r w:rsidR="008369BF">
              <w:rPr>
                <w:noProof/>
                <w:webHidden/>
              </w:rPr>
              <w:instrText xml:space="preserve"> PAGEREF _Toc12870934 \h </w:instrText>
            </w:r>
            <w:r w:rsidR="008369BF">
              <w:rPr>
                <w:noProof/>
                <w:webHidden/>
              </w:rPr>
            </w:r>
            <w:r w:rsidR="008369BF">
              <w:rPr>
                <w:noProof/>
                <w:webHidden/>
              </w:rPr>
              <w:fldChar w:fldCharType="separate"/>
            </w:r>
            <w:r w:rsidR="008369BF">
              <w:rPr>
                <w:noProof/>
                <w:webHidden/>
              </w:rPr>
              <w:t>88</w:t>
            </w:r>
            <w:r w:rsidR="008369BF">
              <w:rPr>
                <w:noProof/>
                <w:webHidden/>
              </w:rPr>
              <w:fldChar w:fldCharType="end"/>
            </w:r>
          </w:hyperlink>
        </w:p>
        <w:p w14:paraId="52D838FE" w14:textId="4C8955F5" w:rsidR="008369BF" w:rsidRDefault="00EA1C9A">
          <w:pPr>
            <w:pStyle w:val="TOC2"/>
            <w:tabs>
              <w:tab w:val="left" w:pos="1847"/>
            </w:tabs>
            <w:rPr>
              <w:rFonts w:eastAsiaTheme="minorEastAsia"/>
              <w:noProof/>
              <w:sz w:val="22"/>
              <w:szCs w:val="22"/>
              <w:lang w:eastAsia="en-AU"/>
            </w:rPr>
          </w:pPr>
          <w:hyperlink w:anchor="_Toc12870935" w:history="1">
            <w:r w:rsidR="008369BF" w:rsidRPr="0054117A">
              <w:rPr>
                <w:rStyle w:val="Hyperlink"/>
                <w:noProof/>
              </w:rPr>
              <w:t>Schedule 4</w:t>
            </w:r>
            <w:r w:rsidR="008369BF">
              <w:rPr>
                <w:rFonts w:eastAsiaTheme="minorEastAsia"/>
                <w:noProof/>
                <w:sz w:val="22"/>
                <w:szCs w:val="22"/>
                <w:lang w:eastAsia="en-AU"/>
              </w:rPr>
              <w:tab/>
            </w:r>
            <w:r w:rsidR="008369BF" w:rsidRPr="0054117A">
              <w:rPr>
                <w:rStyle w:val="Hyperlink"/>
                <w:noProof/>
              </w:rPr>
              <w:t>Concentration Levels for Atmospheric Contaminants</w:t>
            </w:r>
            <w:r w:rsidR="008369BF">
              <w:rPr>
                <w:noProof/>
                <w:webHidden/>
              </w:rPr>
              <w:tab/>
            </w:r>
            <w:r w:rsidR="008369BF">
              <w:rPr>
                <w:noProof/>
                <w:webHidden/>
              </w:rPr>
              <w:fldChar w:fldCharType="begin"/>
            </w:r>
            <w:r w:rsidR="008369BF">
              <w:rPr>
                <w:noProof/>
                <w:webHidden/>
              </w:rPr>
              <w:instrText xml:space="preserve"> PAGEREF _Toc12870935 \h </w:instrText>
            </w:r>
            <w:r w:rsidR="008369BF">
              <w:rPr>
                <w:noProof/>
                <w:webHidden/>
              </w:rPr>
            </w:r>
            <w:r w:rsidR="008369BF">
              <w:rPr>
                <w:noProof/>
                <w:webHidden/>
              </w:rPr>
              <w:fldChar w:fldCharType="separate"/>
            </w:r>
            <w:r w:rsidR="008369BF">
              <w:rPr>
                <w:noProof/>
                <w:webHidden/>
              </w:rPr>
              <w:t>90</w:t>
            </w:r>
            <w:r w:rsidR="008369BF">
              <w:rPr>
                <w:noProof/>
                <w:webHidden/>
              </w:rPr>
              <w:fldChar w:fldCharType="end"/>
            </w:r>
          </w:hyperlink>
        </w:p>
        <w:p w14:paraId="4C0F469C" w14:textId="585AADBB" w:rsidR="008369BF" w:rsidRDefault="00EA1C9A">
          <w:pPr>
            <w:pStyle w:val="TOC2"/>
            <w:tabs>
              <w:tab w:val="left" w:pos="1847"/>
            </w:tabs>
            <w:rPr>
              <w:rFonts w:eastAsiaTheme="minorEastAsia"/>
              <w:noProof/>
              <w:sz w:val="22"/>
              <w:szCs w:val="22"/>
              <w:lang w:eastAsia="en-AU"/>
            </w:rPr>
          </w:pPr>
          <w:hyperlink w:anchor="_Toc12870936" w:history="1">
            <w:r w:rsidR="008369BF" w:rsidRPr="0054117A">
              <w:rPr>
                <w:rStyle w:val="Hyperlink"/>
                <w:noProof/>
              </w:rPr>
              <w:t>Schedule 5</w:t>
            </w:r>
            <w:r w:rsidR="008369BF">
              <w:rPr>
                <w:rFonts w:eastAsiaTheme="minorEastAsia"/>
                <w:noProof/>
                <w:sz w:val="22"/>
                <w:szCs w:val="22"/>
                <w:lang w:eastAsia="en-AU"/>
              </w:rPr>
              <w:tab/>
            </w:r>
            <w:r w:rsidR="008369BF" w:rsidRPr="0054117A">
              <w:rPr>
                <w:rStyle w:val="Hyperlink"/>
                <w:noProof/>
              </w:rPr>
              <w:t>Matters to be Included in Emergency Plan for a Mine</w:t>
            </w:r>
            <w:r w:rsidR="008369BF">
              <w:rPr>
                <w:noProof/>
                <w:webHidden/>
              </w:rPr>
              <w:tab/>
            </w:r>
            <w:r w:rsidR="008369BF">
              <w:rPr>
                <w:noProof/>
                <w:webHidden/>
              </w:rPr>
              <w:fldChar w:fldCharType="begin"/>
            </w:r>
            <w:r w:rsidR="008369BF">
              <w:rPr>
                <w:noProof/>
                <w:webHidden/>
              </w:rPr>
              <w:instrText xml:space="preserve"> PAGEREF _Toc12870936 \h </w:instrText>
            </w:r>
            <w:r w:rsidR="008369BF">
              <w:rPr>
                <w:noProof/>
                <w:webHidden/>
              </w:rPr>
            </w:r>
            <w:r w:rsidR="008369BF">
              <w:rPr>
                <w:noProof/>
                <w:webHidden/>
              </w:rPr>
              <w:fldChar w:fldCharType="separate"/>
            </w:r>
            <w:r w:rsidR="008369BF">
              <w:rPr>
                <w:noProof/>
                <w:webHidden/>
              </w:rPr>
              <w:t>91</w:t>
            </w:r>
            <w:r w:rsidR="008369BF">
              <w:rPr>
                <w:noProof/>
                <w:webHidden/>
              </w:rPr>
              <w:fldChar w:fldCharType="end"/>
            </w:r>
          </w:hyperlink>
        </w:p>
        <w:p w14:paraId="01149C74" w14:textId="1C6DEF52" w:rsidR="008369BF" w:rsidRDefault="00EA1C9A">
          <w:pPr>
            <w:pStyle w:val="TOC3"/>
            <w:rPr>
              <w:rFonts w:eastAsiaTheme="minorEastAsia"/>
              <w:noProof/>
              <w:sz w:val="22"/>
              <w:szCs w:val="22"/>
              <w:lang w:eastAsia="en-AU"/>
            </w:rPr>
          </w:pPr>
          <w:hyperlink w:anchor="_Toc12870937" w:history="1">
            <w:r w:rsidR="008369BF" w:rsidRPr="0054117A">
              <w:rPr>
                <w:rStyle w:val="Hyperlink"/>
                <w:noProof/>
              </w:rPr>
              <w:t>1.</w:t>
            </w:r>
            <w:r w:rsidR="008369BF">
              <w:rPr>
                <w:rFonts w:eastAsiaTheme="minorEastAsia"/>
                <w:noProof/>
                <w:sz w:val="22"/>
                <w:szCs w:val="22"/>
                <w:lang w:eastAsia="en-AU"/>
              </w:rPr>
              <w:tab/>
            </w:r>
            <w:r w:rsidR="008369BF" w:rsidRPr="0054117A">
              <w:rPr>
                <w:rStyle w:val="Hyperlink"/>
                <w:noProof/>
              </w:rPr>
              <w:t>Site and hazard detail</w:t>
            </w:r>
            <w:r w:rsidR="008369BF">
              <w:rPr>
                <w:noProof/>
                <w:webHidden/>
              </w:rPr>
              <w:tab/>
            </w:r>
            <w:r w:rsidR="008369BF">
              <w:rPr>
                <w:noProof/>
                <w:webHidden/>
              </w:rPr>
              <w:fldChar w:fldCharType="begin"/>
            </w:r>
            <w:r w:rsidR="008369BF">
              <w:rPr>
                <w:noProof/>
                <w:webHidden/>
              </w:rPr>
              <w:instrText xml:space="preserve"> PAGEREF _Toc12870937 \h </w:instrText>
            </w:r>
            <w:r w:rsidR="008369BF">
              <w:rPr>
                <w:noProof/>
                <w:webHidden/>
              </w:rPr>
            </w:r>
            <w:r w:rsidR="008369BF">
              <w:rPr>
                <w:noProof/>
                <w:webHidden/>
              </w:rPr>
              <w:fldChar w:fldCharType="separate"/>
            </w:r>
            <w:r w:rsidR="008369BF">
              <w:rPr>
                <w:noProof/>
                <w:webHidden/>
              </w:rPr>
              <w:t>91</w:t>
            </w:r>
            <w:r w:rsidR="008369BF">
              <w:rPr>
                <w:noProof/>
                <w:webHidden/>
              </w:rPr>
              <w:fldChar w:fldCharType="end"/>
            </w:r>
          </w:hyperlink>
        </w:p>
        <w:p w14:paraId="0EC2B016" w14:textId="50206264" w:rsidR="008369BF" w:rsidRDefault="00EA1C9A">
          <w:pPr>
            <w:pStyle w:val="TOC3"/>
            <w:rPr>
              <w:rFonts w:eastAsiaTheme="minorEastAsia"/>
              <w:noProof/>
              <w:sz w:val="22"/>
              <w:szCs w:val="22"/>
              <w:lang w:eastAsia="en-AU"/>
            </w:rPr>
          </w:pPr>
          <w:hyperlink w:anchor="_Toc12870938" w:history="1">
            <w:r w:rsidR="008369BF" w:rsidRPr="0054117A">
              <w:rPr>
                <w:rStyle w:val="Hyperlink"/>
                <w:noProof/>
              </w:rPr>
              <w:t>2.</w:t>
            </w:r>
            <w:r w:rsidR="008369BF">
              <w:rPr>
                <w:rFonts w:eastAsiaTheme="minorEastAsia"/>
                <w:noProof/>
                <w:sz w:val="22"/>
                <w:szCs w:val="22"/>
                <w:lang w:eastAsia="en-AU"/>
              </w:rPr>
              <w:tab/>
            </w:r>
            <w:r w:rsidR="008369BF" w:rsidRPr="0054117A">
              <w:rPr>
                <w:rStyle w:val="Hyperlink"/>
                <w:noProof/>
              </w:rPr>
              <w:t>Command structure and site personnel</w:t>
            </w:r>
            <w:r w:rsidR="008369BF">
              <w:rPr>
                <w:noProof/>
                <w:webHidden/>
              </w:rPr>
              <w:tab/>
            </w:r>
            <w:r w:rsidR="008369BF">
              <w:rPr>
                <w:noProof/>
                <w:webHidden/>
              </w:rPr>
              <w:fldChar w:fldCharType="begin"/>
            </w:r>
            <w:r w:rsidR="008369BF">
              <w:rPr>
                <w:noProof/>
                <w:webHidden/>
              </w:rPr>
              <w:instrText xml:space="preserve"> PAGEREF _Toc12870938 \h </w:instrText>
            </w:r>
            <w:r w:rsidR="008369BF">
              <w:rPr>
                <w:noProof/>
                <w:webHidden/>
              </w:rPr>
            </w:r>
            <w:r w:rsidR="008369BF">
              <w:rPr>
                <w:noProof/>
                <w:webHidden/>
              </w:rPr>
              <w:fldChar w:fldCharType="separate"/>
            </w:r>
            <w:r w:rsidR="008369BF">
              <w:rPr>
                <w:noProof/>
                <w:webHidden/>
              </w:rPr>
              <w:t>91</w:t>
            </w:r>
            <w:r w:rsidR="008369BF">
              <w:rPr>
                <w:noProof/>
                <w:webHidden/>
              </w:rPr>
              <w:fldChar w:fldCharType="end"/>
            </w:r>
          </w:hyperlink>
        </w:p>
        <w:p w14:paraId="5DE9FA55" w14:textId="107ED8D1" w:rsidR="008369BF" w:rsidRDefault="00EA1C9A">
          <w:pPr>
            <w:pStyle w:val="TOC3"/>
            <w:rPr>
              <w:rFonts w:eastAsiaTheme="minorEastAsia"/>
              <w:noProof/>
              <w:sz w:val="22"/>
              <w:szCs w:val="22"/>
              <w:lang w:eastAsia="en-AU"/>
            </w:rPr>
          </w:pPr>
          <w:hyperlink w:anchor="_Toc12870939" w:history="1">
            <w:r w:rsidR="008369BF" w:rsidRPr="0054117A">
              <w:rPr>
                <w:rStyle w:val="Hyperlink"/>
                <w:noProof/>
              </w:rPr>
              <w:t>3.</w:t>
            </w:r>
            <w:r w:rsidR="008369BF">
              <w:rPr>
                <w:rFonts w:eastAsiaTheme="minorEastAsia"/>
                <w:noProof/>
                <w:sz w:val="22"/>
                <w:szCs w:val="22"/>
                <w:lang w:eastAsia="en-AU"/>
              </w:rPr>
              <w:tab/>
            </w:r>
            <w:r w:rsidR="008369BF" w:rsidRPr="0054117A">
              <w:rPr>
                <w:rStyle w:val="Hyperlink"/>
                <w:noProof/>
              </w:rPr>
              <w:t>Notifications</w:t>
            </w:r>
            <w:r w:rsidR="008369BF">
              <w:rPr>
                <w:noProof/>
                <w:webHidden/>
              </w:rPr>
              <w:tab/>
            </w:r>
            <w:r w:rsidR="008369BF">
              <w:rPr>
                <w:noProof/>
                <w:webHidden/>
              </w:rPr>
              <w:fldChar w:fldCharType="begin"/>
            </w:r>
            <w:r w:rsidR="008369BF">
              <w:rPr>
                <w:noProof/>
                <w:webHidden/>
              </w:rPr>
              <w:instrText xml:space="preserve"> PAGEREF _Toc12870939 \h </w:instrText>
            </w:r>
            <w:r w:rsidR="008369BF">
              <w:rPr>
                <w:noProof/>
                <w:webHidden/>
              </w:rPr>
            </w:r>
            <w:r w:rsidR="008369BF">
              <w:rPr>
                <w:noProof/>
                <w:webHidden/>
              </w:rPr>
              <w:fldChar w:fldCharType="separate"/>
            </w:r>
            <w:r w:rsidR="008369BF">
              <w:rPr>
                <w:noProof/>
                <w:webHidden/>
              </w:rPr>
              <w:t>91</w:t>
            </w:r>
            <w:r w:rsidR="008369BF">
              <w:rPr>
                <w:noProof/>
                <w:webHidden/>
              </w:rPr>
              <w:fldChar w:fldCharType="end"/>
            </w:r>
          </w:hyperlink>
        </w:p>
        <w:p w14:paraId="74357903" w14:textId="094EDBB3" w:rsidR="008369BF" w:rsidRDefault="00EA1C9A">
          <w:pPr>
            <w:pStyle w:val="TOC3"/>
            <w:rPr>
              <w:rFonts w:eastAsiaTheme="minorEastAsia"/>
              <w:noProof/>
              <w:sz w:val="22"/>
              <w:szCs w:val="22"/>
              <w:lang w:eastAsia="en-AU"/>
            </w:rPr>
          </w:pPr>
          <w:hyperlink w:anchor="_Toc12870940" w:history="1">
            <w:r w:rsidR="008369BF" w:rsidRPr="0054117A">
              <w:rPr>
                <w:rStyle w:val="Hyperlink"/>
                <w:noProof/>
              </w:rPr>
              <w:t>4.</w:t>
            </w:r>
            <w:r w:rsidR="008369BF">
              <w:rPr>
                <w:rFonts w:eastAsiaTheme="minorEastAsia"/>
                <w:noProof/>
                <w:sz w:val="22"/>
                <w:szCs w:val="22"/>
                <w:lang w:eastAsia="en-AU"/>
              </w:rPr>
              <w:tab/>
            </w:r>
            <w:r w:rsidR="008369BF" w:rsidRPr="0054117A">
              <w:rPr>
                <w:rStyle w:val="Hyperlink"/>
                <w:noProof/>
              </w:rPr>
              <w:t>Resources and equipment</w:t>
            </w:r>
            <w:r w:rsidR="008369BF">
              <w:rPr>
                <w:noProof/>
                <w:webHidden/>
              </w:rPr>
              <w:tab/>
            </w:r>
            <w:r w:rsidR="008369BF">
              <w:rPr>
                <w:noProof/>
                <w:webHidden/>
              </w:rPr>
              <w:fldChar w:fldCharType="begin"/>
            </w:r>
            <w:r w:rsidR="008369BF">
              <w:rPr>
                <w:noProof/>
                <w:webHidden/>
              </w:rPr>
              <w:instrText xml:space="preserve"> PAGEREF _Toc12870940 \h </w:instrText>
            </w:r>
            <w:r w:rsidR="008369BF">
              <w:rPr>
                <w:noProof/>
                <w:webHidden/>
              </w:rPr>
            </w:r>
            <w:r w:rsidR="008369BF">
              <w:rPr>
                <w:noProof/>
                <w:webHidden/>
              </w:rPr>
              <w:fldChar w:fldCharType="separate"/>
            </w:r>
            <w:r w:rsidR="008369BF">
              <w:rPr>
                <w:noProof/>
                <w:webHidden/>
              </w:rPr>
              <w:t>92</w:t>
            </w:r>
            <w:r w:rsidR="008369BF">
              <w:rPr>
                <w:noProof/>
                <w:webHidden/>
              </w:rPr>
              <w:fldChar w:fldCharType="end"/>
            </w:r>
          </w:hyperlink>
        </w:p>
        <w:p w14:paraId="4270606D" w14:textId="68CE79FD" w:rsidR="008369BF" w:rsidRDefault="00EA1C9A">
          <w:pPr>
            <w:pStyle w:val="TOC3"/>
            <w:rPr>
              <w:rFonts w:eastAsiaTheme="minorEastAsia"/>
              <w:noProof/>
              <w:sz w:val="22"/>
              <w:szCs w:val="22"/>
              <w:lang w:eastAsia="en-AU"/>
            </w:rPr>
          </w:pPr>
          <w:hyperlink w:anchor="_Toc12870941" w:history="1">
            <w:r w:rsidR="008369BF" w:rsidRPr="0054117A">
              <w:rPr>
                <w:rStyle w:val="Hyperlink"/>
                <w:noProof/>
              </w:rPr>
              <w:t>5.</w:t>
            </w:r>
            <w:r w:rsidR="008369BF">
              <w:rPr>
                <w:rFonts w:eastAsiaTheme="minorEastAsia"/>
                <w:noProof/>
                <w:sz w:val="22"/>
                <w:szCs w:val="22"/>
                <w:lang w:eastAsia="en-AU"/>
              </w:rPr>
              <w:tab/>
            </w:r>
            <w:r w:rsidR="008369BF" w:rsidRPr="0054117A">
              <w:rPr>
                <w:rStyle w:val="Hyperlink"/>
                <w:noProof/>
              </w:rPr>
              <w:t>Procedures</w:t>
            </w:r>
            <w:r w:rsidR="008369BF">
              <w:rPr>
                <w:noProof/>
                <w:webHidden/>
              </w:rPr>
              <w:tab/>
            </w:r>
            <w:r w:rsidR="008369BF">
              <w:rPr>
                <w:noProof/>
                <w:webHidden/>
              </w:rPr>
              <w:fldChar w:fldCharType="begin"/>
            </w:r>
            <w:r w:rsidR="008369BF">
              <w:rPr>
                <w:noProof/>
                <w:webHidden/>
              </w:rPr>
              <w:instrText xml:space="preserve"> PAGEREF _Toc12870941 \h </w:instrText>
            </w:r>
            <w:r w:rsidR="008369BF">
              <w:rPr>
                <w:noProof/>
                <w:webHidden/>
              </w:rPr>
            </w:r>
            <w:r w:rsidR="008369BF">
              <w:rPr>
                <w:noProof/>
                <w:webHidden/>
              </w:rPr>
              <w:fldChar w:fldCharType="separate"/>
            </w:r>
            <w:r w:rsidR="008369BF">
              <w:rPr>
                <w:noProof/>
                <w:webHidden/>
              </w:rPr>
              <w:t>92</w:t>
            </w:r>
            <w:r w:rsidR="008369BF">
              <w:rPr>
                <w:noProof/>
                <w:webHidden/>
              </w:rPr>
              <w:fldChar w:fldCharType="end"/>
            </w:r>
          </w:hyperlink>
        </w:p>
        <w:p w14:paraId="6C3004A5" w14:textId="05DE6470" w:rsidR="008369BF" w:rsidRDefault="00EA1C9A">
          <w:pPr>
            <w:pStyle w:val="TOC3"/>
            <w:rPr>
              <w:rFonts w:eastAsiaTheme="minorEastAsia"/>
              <w:noProof/>
              <w:sz w:val="22"/>
              <w:szCs w:val="22"/>
              <w:lang w:eastAsia="en-AU"/>
            </w:rPr>
          </w:pPr>
          <w:hyperlink w:anchor="_Toc12870942" w:history="1">
            <w:r w:rsidR="008369BF" w:rsidRPr="0054117A">
              <w:rPr>
                <w:rStyle w:val="Hyperlink"/>
                <w:noProof/>
              </w:rPr>
              <w:t>6.</w:t>
            </w:r>
            <w:r w:rsidR="008369BF">
              <w:rPr>
                <w:rFonts w:eastAsiaTheme="minorEastAsia"/>
                <w:noProof/>
                <w:sz w:val="22"/>
                <w:szCs w:val="22"/>
                <w:lang w:eastAsia="en-AU"/>
              </w:rPr>
              <w:tab/>
            </w:r>
            <w:r w:rsidR="008369BF" w:rsidRPr="0054117A">
              <w:rPr>
                <w:rStyle w:val="Hyperlink"/>
                <w:noProof/>
              </w:rPr>
              <w:t>Training and competence</w:t>
            </w:r>
            <w:r w:rsidR="008369BF">
              <w:rPr>
                <w:noProof/>
                <w:webHidden/>
              </w:rPr>
              <w:tab/>
            </w:r>
            <w:r w:rsidR="008369BF">
              <w:rPr>
                <w:noProof/>
                <w:webHidden/>
              </w:rPr>
              <w:fldChar w:fldCharType="begin"/>
            </w:r>
            <w:r w:rsidR="008369BF">
              <w:rPr>
                <w:noProof/>
                <w:webHidden/>
              </w:rPr>
              <w:instrText xml:space="preserve"> PAGEREF _Toc12870942 \h </w:instrText>
            </w:r>
            <w:r w:rsidR="008369BF">
              <w:rPr>
                <w:noProof/>
                <w:webHidden/>
              </w:rPr>
            </w:r>
            <w:r w:rsidR="008369BF">
              <w:rPr>
                <w:noProof/>
                <w:webHidden/>
              </w:rPr>
              <w:fldChar w:fldCharType="separate"/>
            </w:r>
            <w:r w:rsidR="008369BF">
              <w:rPr>
                <w:noProof/>
                <w:webHidden/>
              </w:rPr>
              <w:t>93</w:t>
            </w:r>
            <w:r w:rsidR="008369BF">
              <w:rPr>
                <w:noProof/>
                <w:webHidden/>
              </w:rPr>
              <w:fldChar w:fldCharType="end"/>
            </w:r>
          </w:hyperlink>
        </w:p>
        <w:p w14:paraId="092F1FFC" w14:textId="3149D24E" w:rsidR="008369BF" w:rsidRDefault="00EA1C9A">
          <w:pPr>
            <w:pStyle w:val="TOC2"/>
            <w:tabs>
              <w:tab w:val="left" w:pos="1847"/>
            </w:tabs>
            <w:rPr>
              <w:rFonts w:eastAsiaTheme="minorEastAsia"/>
              <w:noProof/>
              <w:sz w:val="22"/>
              <w:szCs w:val="22"/>
              <w:lang w:eastAsia="en-AU"/>
            </w:rPr>
          </w:pPr>
          <w:hyperlink w:anchor="_Toc12870943" w:history="1">
            <w:r w:rsidR="008369BF" w:rsidRPr="0054117A">
              <w:rPr>
                <w:rStyle w:val="Hyperlink"/>
                <w:noProof/>
              </w:rPr>
              <w:t>Schedule 6</w:t>
            </w:r>
            <w:r w:rsidR="008369BF">
              <w:rPr>
                <w:rFonts w:eastAsiaTheme="minorEastAsia"/>
                <w:noProof/>
                <w:sz w:val="22"/>
                <w:szCs w:val="22"/>
                <w:lang w:eastAsia="en-AU"/>
              </w:rPr>
              <w:tab/>
            </w:r>
            <w:r w:rsidR="008369BF" w:rsidRPr="0054117A">
              <w:rPr>
                <w:rStyle w:val="Hyperlink"/>
                <w:noProof/>
              </w:rPr>
              <w:t>Information to be Included in Notification of Mining Incidents</w:t>
            </w:r>
            <w:r w:rsidR="008369BF">
              <w:rPr>
                <w:noProof/>
                <w:webHidden/>
              </w:rPr>
              <w:tab/>
            </w:r>
            <w:r w:rsidR="008369BF">
              <w:rPr>
                <w:noProof/>
                <w:webHidden/>
              </w:rPr>
              <w:fldChar w:fldCharType="begin"/>
            </w:r>
            <w:r w:rsidR="008369BF">
              <w:rPr>
                <w:noProof/>
                <w:webHidden/>
              </w:rPr>
              <w:instrText xml:space="preserve"> PAGEREF _Toc12870943 \h </w:instrText>
            </w:r>
            <w:r w:rsidR="008369BF">
              <w:rPr>
                <w:noProof/>
                <w:webHidden/>
              </w:rPr>
            </w:r>
            <w:r w:rsidR="008369BF">
              <w:rPr>
                <w:noProof/>
                <w:webHidden/>
              </w:rPr>
              <w:fldChar w:fldCharType="separate"/>
            </w:r>
            <w:r w:rsidR="008369BF">
              <w:rPr>
                <w:noProof/>
                <w:webHidden/>
              </w:rPr>
              <w:t>94</w:t>
            </w:r>
            <w:r w:rsidR="008369BF">
              <w:rPr>
                <w:noProof/>
                <w:webHidden/>
              </w:rPr>
              <w:fldChar w:fldCharType="end"/>
            </w:r>
          </w:hyperlink>
        </w:p>
        <w:p w14:paraId="6FEACBB4" w14:textId="6B93DFBC" w:rsidR="008369BF" w:rsidRDefault="00EA1C9A">
          <w:pPr>
            <w:pStyle w:val="TOC3"/>
            <w:rPr>
              <w:rFonts w:eastAsiaTheme="minorEastAsia"/>
              <w:noProof/>
              <w:sz w:val="22"/>
              <w:szCs w:val="22"/>
              <w:lang w:eastAsia="en-AU"/>
            </w:rPr>
          </w:pPr>
          <w:hyperlink w:anchor="_Toc12870944" w:history="1">
            <w:r w:rsidR="008369BF" w:rsidRPr="0054117A">
              <w:rPr>
                <w:rStyle w:val="Hyperlink"/>
                <w:noProof/>
              </w:rPr>
              <w:t>1.</w:t>
            </w:r>
            <w:r w:rsidR="008369BF">
              <w:rPr>
                <w:rFonts w:eastAsiaTheme="minorEastAsia"/>
                <w:noProof/>
                <w:sz w:val="22"/>
                <w:szCs w:val="22"/>
                <w:lang w:eastAsia="en-AU"/>
              </w:rPr>
              <w:tab/>
            </w:r>
            <w:r w:rsidR="008369BF" w:rsidRPr="0054117A">
              <w:rPr>
                <w:rStyle w:val="Hyperlink"/>
                <w:noProof/>
              </w:rPr>
              <w:t>Person injured</w:t>
            </w:r>
            <w:r w:rsidR="008369BF">
              <w:rPr>
                <w:noProof/>
                <w:webHidden/>
              </w:rPr>
              <w:tab/>
            </w:r>
            <w:r w:rsidR="008369BF">
              <w:rPr>
                <w:noProof/>
                <w:webHidden/>
              </w:rPr>
              <w:fldChar w:fldCharType="begin"/>
            </w:r>
            <w:r w:rsidR="008369BF">
              <w:rPr>
                <w:noProof/>
                <w:webHidden/>
              </w:rPr>
              <w:instrText xml:space="preserve"> PAGEREF _Toc12870944 \h </w:instrText>
            </w:r>
            <w:r w:rsidR="008369BF">
              <w:rPr>
                <w:noProof/>
                <w:webHidden/>
              </w:rPr>
            </w:r>
            <w:r w:rsidR="008369BF">
              <w:rPr>
                <w:noProof/>
                <w:webHidden/>
              </w:rPr>
              <w:fldChar w:fldCharType="separate"/>
            </w:r>
            <w:r w:rsidR="008369BF">
              <w:rPr>
                <w:noProof/>
                <w:webHidden/>
              </w:rPr>
              <w:t>94</w:t>
            </w:r>
            <w:r w:rsidR="008369BF">
              <w:rPr>
                <w:noProof/>
                <w:webHidden/>
              </w:rPr>
              <w:fldChar w:fldCharType="end"/>
            </w:r>
          </w:hyperlink>
        </w:p>
        <w:p w14:paraId="1D95AB55" w14:textId="2AA34721" w:rsidR="008369BF" w:rsidRDefault="00EA1C9A">
          <w:pPr>
            <w:pStyle w:val="TOC3"/>
            <w:rPr>
              <w:rFonts w:eastAsiaTheme="minorEastAsia"/>
              <w:noProof/>
              <w:sz w:val="22"/>
              <w:szCs w:val="22"/>
              <w:lang w:eastAsia="en-AU"/>
            </w:rPr>
          </w:pPr>
          <w:hyperlink w:anchor="_Toc12870945" w:history="1">
            <w:r w:rsidR="008369BF" w:rsidRPr="0054117A">
              <w:rPr>
                <w:rStyle w:val="Hyperlink"/>
                <w:noProof/>
              </w:rPr>
              <w:t>2.</w:t>
            </w:r>
            <w:r w:rsidR="008369BF">
              <w:rPr>
                <w:rFonts w:eastAsiaTheme="minorEastAsia"/>
                <w:noProof/>
                <w:sz w:val="22"/>
                <w:szCs w:val="22"/>
                <w:lang w:eastAsia="en-AU"/>
              </w:rPr>
              <w:tab/>
            </w:r>
            <w:r w:rsidR="008369BF" w:rsidRPr="0054117A">
              <w:rPr>
                <w:rStyle w:val="Hyperlink"/>
                <w:noProof/>
              </w:rPr>
              <w:t>Incident</w:t>
            </w:r>
            <w:r w:rsidR="008369BF">
              <w:rPr>
                <w:noProof/>
                <w:webHidden/>
              </w:rPr>
              <w:tab/>
            </w:r>
            <w:r w:rsidR="008369BF">
              <w:rPr>
                <w:noProof/>
                <w:webHidden/>
              </w:rPr>
              <w:fldChar w:fldCharType="begin"/>
            </w:r>
            <w:r w:rsidR="008369BF">
              <w:rPr>
                <w:noProof/>
                <w:webHidden/>
              </w:rPr>
              <w:instrText xml:space="preserve"> PAGEREF _Toc12870945 \h </w:instrText>
            </w:r>
            <w:r w:rsidR="008369BF">
              <w:rPr>
                <w:noProof/>
                <w:webHidden/>
              </w:rPr>
            </w:r>
            <w:r w:rsidR="008369BF">
              <w:rPr>
                <w:noProof/>
                <w:webHidden/>
              </w:rPr>
              <w:fldChar w:fldCharType="separate"/>
            </w:r>
            <w:r w:rsidR="008369BF">
              <w:rPr>
                <w:noProof/>
                <w:webHidden/>
              </w:rPr>
              <w:t>94</w:t>
            </w:r>
            <w:r w:rsidR="008369BF">
              <w:rPr>
                <w:noProof/>
                <w:webHidden/>
              </w:rPr>
              <w:fldChar w:fldCharType="end"/>
            </w:r>
          </w:hyperlink>
        </w:p>
        <w:p w14:paraId="11DAA7EF" w14:textId="16AE7AFE" w:rsidR="008369BF" w:rsidRDefault="00EA1C9A">
          <w:pPr>
            <w:pStyle w:val="TOC3"/>
            <w:rPr>
              <w:rFonts w:eastAsiaTheme="minorEastAsia"/>
              <w:noProof/>
              <w:sz w:val="22"/>
              <w:szCs w:val="22"/>
              <w:lang w:eastAsia="en-AU"/>
            </w:rPr>
          </w:pPr>
          <w:hyperlink w:anchor="_Toc12870946" w:history="1">
            <w:r w:rsidR="008369BF" w:rsidRPr="0054117A">
              <w:rPr>
                <w:rStyle w:val="Hyperlink"/>
                <w:noProof/>
              </w:rPr>
              <w:t>3.</w:t>
            </w:r>
            <w:r w:rsidR="008369BF">
              <w:rPr>
                <w:rFonts w:eastAsiaTheme="minorEastAsia"/>
                <w:noProof/>
                <w:sz w:val="22"/>
                <w:szCs w:val="22"/>
                <w:lang w:eastAsia="en-AU"/>
              </w:rPr>
              <w:tab/>
            </w:r>
            <w:r w:rsidR="008369BF" w:rsidRPr="0054117A">
              <w:rPr>
                <w:rStyle w:val="Hyperlink"/>
                <w:noProof/>
              </w:rPr>
              <w:t>Consequences of incident</w:t>
            </w:r>
            <w:r w:rsidR="008369BF">
              <w:rPr>
                <w:noProof/>
                <w:webHidden/>
              </w:rPr>
              <w:tab/>
            </w:r>
            <w:r w:rsidR="008369BF">
              <w:rPr>
                <w:noProof/>
                <w:webHidden/>
              </w:rPr>
              <w:fldChar w:fldCharType="begin"/>
            </w:r>
            <w:r w:rsidR="008369BF">
              <w:rPr>
                <w:noProof/>
                <w:webHidden/>
              </w:rPr>
              <w:instrText xml:space="preserve"> PAGEREF _Toc12870946 \h </w:instrText>
            </w:r>
            <w:r w:rsidR="008369BF">
              <w:rPr>
                <w:noProof/>
                <w:webHidden/>
              </w:rPr>
            </w:r>
            <w:r w:rsidR="008369BF">
              <w:rPr>
                <w:noProof/>
                <w:webHidden/>
              </w:rPr>
              <w:fldChar w:fldCharType="separate"/>
            </w:r>
            <w:r w:rsidR="008369BF">
              <w:rPr>
                <w:noProof/>
                <w:webHidden/>
              </w:rPr>
              <w:t>94</w:t>
            </w:r>
            <w:r w:rsidR="008369BF">
              <w:rPr>
                <w:noProof/>
                <w:webHidden/>
              </w:rPr>
              <w:fldChar w:fldCharType="end"/>
            </w:r>
          </w:hyperlink>
        </w:p>
        <w:p w14:paraId="0C693D51" w14:textId="1D38D34F" w:rsidR="008369BF" w:rsidRDefault="00EA1C9A">
          <w:pPr>
            <w:pStyle w:val="TOC2"/>
            <w:tabs>
              <w:tab w:val="left" w:pos="1847"/>
            </w:tabs>
            <w:rPr>
              <w:rFonts w:eastAsiaTheme="minorEastAsia"/>
              <w:noProof/>
              <w:sz w:val="22"/>
              <w:szCs w:val="22"/>
              <w:lang w:eastAsia="en-AU"/>
            </w:rPr>
          </w:pPr>
          <w:hyperlink w:anchor="_Toc12870947" w:history="1">
            <w:r w:rsidR="008369BF" w:rsidRPr="0054117A">
              <w:rPr>
                <w:rStyle w:val="Hyperlink"/>
                <w:noProof/>
              </w:rPr>
              <w:t>Schedule 7</w:t>
            </w:r>
            <w:r w:rsidR="008369BF">
              <w:rPr>
                <w:rFonts w:eastAsiaTheme="minorEastAsia"/>
                <w:noProof/>
                <w:sz w:val="22"/>
                <w:szCs w:val="22"/>
                <w:lang w:eastAsia="en-AU"/>
              </w:rPr>
              <w:tab/>
            </w:r>
            <w:r w:rsidR="008369BF" w:rsidRPr="0054117A">
              <w:rPr>
                <w:rStyle w:val="Hyperlink"/>
                <w:noProof/>
              </w:rPr>
              <w:t>Information to be included in Mine Quarterly Report</w:t>
            </w:r>
            <w:r w:rsidR="008369BF">
              <w:rPr>
                <w:noProof/>
                <w:webHidden/>
              </w:rPr>
              <w:tab/>
            </w:r>
            <w:r w:rsidR="008369BF">
              <w:rPr>
                <w:noProof/>
                <w:webHidden/>
              </w:rPr>
              <w:fldChar w:fldCharType="begin"/>
            </w:r>
            <w:r w:rsidR="008369BF">
              <w:rPr>
                <w:noProof/>
                <w:webHidden/>
              </w:rPr>
              <w:instrText xml:space="preserve"> PAGEREF _Toc12870947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3C61F676" w14:textId="7CEC5B9B" w:rsidR="008369BF" w:rsidRDefault="00EA1C9A">
          <w:pPr>
            <w:pStyle w:val="TOC3"/>
            <w:rPr>
              <w:rFonts w:eastAsiaTheme="minorEastAsia"/>
              <w:noProof/>
              <w:sz w:val="22"/>
              <w:szCs w:val="22"/>
              <w:lang w:eastAsia="en-AU"/>
            </w:rPr>
          </w:pPr>
          <w:hyperlink w:anchor="_Toc12870948" w:history="1">
            <w:r w:rsidR="008369BF" w:rsidRPr="0054117A">
              <w:rPr>
                <w:rStyle w:val="Hyperlink"/>
                <w:noProof/>
              </w:rPr>
              <w:t>1.</w:t>
            </w:r>
            <w:r w:rsidR="008369BF">
              <w:rPr>
                <w:rFonts w:eastAsiaTheme="minorEastAsia"/>
                <w:noProof/>
                <w:sz w:val="22"/>
                <w:szCs w:val="22"/>
                <w:lang w:eastAsia="en-AU"/>
              </w:rPr>
              <w:tab/>
            </w:r>
            <w:r w:rsidR="008369BF" w:rsidRPr="0054117A">
              <w:rPr>
                <w:rStyle w:val="Hyperlink"/>
                <w:noProof/>
              </w:rPr>
              <w:t>Meaning of incident</w:t>
            </w:r>
            <w:r w:rsidR="008369BF">
              <w:rPr>
                <w:noProof/>
                <w:webHidden/>
              </w:rPr>
              <w:tab/>
            </w:r>
            <w:r w:rsidR="008369BF">
              <w:rPr>
                <w:noProof/>
                <w:webHidden/>
              </w:rPr>
              <w:fldChar w:fldCharType="begin"/>
            </w:r>
            <w:r w:rsidR="008369BF">
              <w:rPr>
                <w:noProof/>
                <w:webHidden/>
              </w:rPr>
              <w:instrText xml:space="preserve"> PAGEREF _Toc12870948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1538E2E3" w14:textId="66745332" w:rsidR="008369BF" w:rsidRDefault="00EA1C9A">
          <w:pPr>
            <w:pStyle w:val="TOC3"/>
            <w:rPr>
              <w:rFonts w:eastAsiaTheme="minorEastAsia"/>
              <w:noProof/>
              <w:sz w:val="22"/>
              <w:szCs w:val="22"/>
              <w:lang w:eastAsia="en-AU"/>
            </w:rPr>
          </w:pPr>
          <w:hyperlink w:anchor="_Toc12870949" w:history="1">
            <w:r w:rsidR="008369BF" w:rsidRPr="0054117A">
              <w:rPr>
                <w:rStyle w:val="Hyperlink"/>
                <w:noProof/>
              </w:rPr>
              <w:t>2.</w:t>
            </w:r>
            <w:r w:rsidR="008369BF">
              <w:rPr>
                <w:rFonts w:eastAsiaTheme="minorEastAsia"/>
                <w:noProof/>
                <w:sz w:val="22"/>
                <w:szCs w:val="22"/>
                <w:lang w:eastAsia="en-AU"/>
              </w:rPr>
              <w:tab/>
            </w:r>
            <w:r w:rsidR="008369BF" w:rsidRPr="0054117A">
              <w:rPr>
                <w:rStyle w:val="Hyperlink"/>
                <w:noProof/>
              </w:rPr>
              <w:t>Mine operator</w:t>
            </w:r>
            <w:r w:rsidR="008369BF">
              <w:rPr>
                <w:noProof/>
                <w:webHidden/>
              </w:rPr>
              <w:tab/>
            </w:r>
            <w:r w:rsidR="008369BF">
              <w:rPr>
                <w:noProof/>
                <w:webHidden/>
              </w:rPr>
              <w:fldChar w:fldCharType="begin"/>
            </w:r>
            <w:r w:rsidR="008369BF">
              <w:rPr>
                <w:noProof/>
                <w:webHidden/>
              </w:rPr>
              <w:instrText xml:space="preserve"> PAGEREF _Toc12870949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4264E606" w14:textId="328D6187" w:rsidR="008369BF" w:rsidRDefault="00EA1C9A">
          <w:pPr>
            <w:pStyle w:val="TOC3"/>
            <w:rPr>
              <w:rFonts w:eastAsiaTheme="minorEastAsia"/>
              <w:noProof/>
              <w:sz w:val="22"/>
              <w:szCs w:val="22"/>
              <w:lang w:eastAsia="en-AU"/>
            </w:rPr>
          </w:pPr>
          <w:hyperlink w:anchor="_Toc12870950" w:history="1">
            <w:r w:rsidR="008369BF" w:rsidRPr="0054117A">
              <w:rPr>
                <w:rStyle w:val="Hyperlink"/>
                <w:noProof/>
              </w:rPr>
              <w:t>3.</w:t>
            </w:r>
            <w:r w:rsidR="008369BF">
              <w:rPr>
                <w:rFonts w:eastAsiaTheme="minorEastAsia"/>
                <w:noProof/>
                <w:sz w:val="22"/>
                <w:szCs w:val="22"/>
                <w:lang w:eastAsia="en-AU"/>
              </w:rPr>
              <w:tab/>
            </w:r>
            <w:r w:rsidR="008369BF" w:rsidRPr="0054117A">
              <w:rPr>
                <w:rStyle w:val="Hyperlink"/>
                <w:noProof/>
              </w:rPr>
              <w:t>The mine</w:t>
            </w:r>
            <w:r w:rsidR="008369BF">
              <w:rPr>
                <w:noProof/>
                <w:webHidden/>
              </w:rPr>
              <w:tab/>
            </w:r>
            <w:r w:rsidR="008369BF">
              <w:rPr>
                <w:noProof/>
                <w:webHidden/>
              </w:rPr>
              <w:fldChar w:fldCharType="begin"/>
            </w:r>
            <w:r w:rsidR="008369BF">
              <w:rPr>
                <w:noProof/>
                <w:webHidden/>
              </w:rPr>
              <w:instrText xml:space="preserve"> PAGEREF _Toc12870950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33D93990" w14:textId="5EE81D32" w:rsidR="008369BF" w:rsidRDefault="00EA1C9A">
          <w:pPr>
            <w:pStyle w:val="TOC3"/>
            <w:rPr>
              <w:rFonts w:eastAsiaTheme="minorEastAsia"/>
              <w:noProof/>
              <w:sz w:val="22"/>
              <w:szCs w:val="22"/>
              <w:lang w:eastAsia="en-AU"/>
            </w:rPr>
          </w:pPr>
          <w:hyperlink w:anchor="_Toc12870951" w:history="1">
            <w:r w:rsidR="008369BF" w:rsidRPr="0054117A">
              <w:rPr>
                <w:rStyle w:val="Hyperlink"/>
                <w:noProof/>
              </w:rPr>
              <w:t>4.</w:t>
            </w:r>
            <w:r w:rsidR="008369BF">
              <w:rPr>
                <w:rFonts w:eastAsiaTheme="minorEastAsia"/>
                <w:noProof/>
                <w:sz w:val="22"/>
                <w:szCs w:val="22"/>
                <w:lang w:eastAsia="en-AU"/>
              </w:rPr>
              <w:tab/>
            </w:r>
            <w:r w:rsidR="008369BF" w:rsidRPr="0054117A">
              <w:rPr>
                <w:rStyle w:val="Hyperlink"/>
                <w:noProof/>
              </w:rPr>
              <w:t>Commodity processed</w:t>
            </w:r>
            <w:r w:rsidR="008369BF">
              <w:rPr>
                <w:noProof/>
                <w:webHidden/>
              </w:rPr>
              <w:tab/>
            </w:r>
            <w:r w:rsidR="008369BF">
              <w:rPr>
                <w:noProof/>
                <w:webHidden/>
              </w:rPr>
              <w:fldChar w:fldCharType="begin"/>
            </w:r>
            <w:r w:rsidR="008369BF">
              <w:rPr>
                <w:noProof/>
                <w:webHidden/>
              </w:rPr>
              <w:instrText xml:space="preserve"> PAGEREF _Toc12870951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2F822ACC" w14:textId="5AF99DE6" w:rsidR="008369BF" w:rsidRDefault="00EA1C9A">
          <w:pPr>
            <w:pStyle w:val="TOC3"/>
            <w:rPr>
              <w:rFonts w:eastAsiaTheme="minorEastAsia"/>
              <w:noProof/>
              <w:sz w:val="22"/>
              <w:szCs w:val="22"/>
              <w:lang w:eastAsia="en-AU"/>
            </w:rPr>
          </w:pPr>
          <w:hyperlink w:anchor="_Toc12870952" w:history="1">
            <w:r w:rsidR="008369BF" w:rsidRPr="0054117A">
              <w:rPr>
                <w:rStyle w:val="Hyperlink"/>
                <w:noProof/>
              </w:rPr>
              <w:t>5.</w:t>
            </w:r>
            <w:r w:rsidR="008369BF">
              <w:rPr>
                <w:rFonts w:eastAsiaTheme="minorEastAsia"/>
                <w:noProof/>
                <w:sz w:val="22"/>
                <w:szCs w:val="22"/>
                <w:lang w:eastAsia="en-AU"/>
              </w:rPr>
              <w:tab/>
            </w:r>
            <w:r w:rsidR="008369BF" w:rsidRPr="0054117A">
              <w:rPr>
                <w:rStyle w:val="Hyperlink"/>
                <w:noProof/>
              </w:rPr>
              <w:t>Number of workers</w:t>
            </w:r>
            <w:r w:rsidR="008369BF">
              <w:rPr>
                <w:noProof/>
                <w:webHidden/>
              </w:rPr>
              <w:tab/>
            </w:r>
            <w:r w:rsidR="008369BF">
              <w:rPr>
                <w:noProof/>
                <w:webHidden/>
              </w:rPr>
              <w:fldChar w:fldCharType="begin"/>
            </w:r>
            <w:r w:rsidR="008369BF">
              <w:rPr>
                <w:noProof/>
                <w:webHidden/>
              </w:rPr>
              <w:instrText xml:space="preserve"> PAGEREF _Toc12870952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2FB093A6" w14:textId="3041B6AC" w:rsidR="008369BF" w:rsidRDefault="00EA1C9A">
          <w:pPr>
            <w:pStyle w:val="TOC3"/>
            <w:rPr>
              <w:rFonts w:eastAsiaTheme="minorEastAsia"/>
              <w:noProof/>
              <w:sz w:val="22"/>
              <w:szCs w:val="22"/>
              <w:lang w:eastAsia="en-AU"/>
            </w:rPr>
          </w:pPr>
          <w:hyperlink w:anchor="_Toc12870953" w:history="1">
            <w:r w:rsidR="008369BF" w:rsidRPr="0054117A">
              <w:rPr>
                <w:rStyle w:val="Hyperlink"/>
                <w:noProof/>
              </w:rPr>
              <w:t>6.</w:t>
            </w:r>
            <w:r w:rsidR="008369BF">
              <w:rPr>
                <w:rFonts w:eastAsiaTheme="minorEastAsia"/>
                <w:noProof/>
                <w:sz w:val="22"/>
                <w:szCs w:val="22"/>
                <w:lang w:eastAsia="en-AU"/>
              </w:rPr>
              <w:tab/>
            </w:r>
            <w:r w:rsidR="008369BF" w:rsidRPr="0054117A">
              <w:rPr>
                <w:rStyle w:val="Hyperlink"/>
                <w:noProof/>
              </w:rPr>
              <w:t>Number of hours worked</w:t>
            </w:r>
            <w:r w:rsidR="008369BF">
              <w:rPr>
                <w:noProof/>
                <w:webHidden/>
              </w:rPr>
              <w:tab/>
            </w:r>
            <w:r w:rsidR="008369BF">
              <w:rPr>
                <w:noProof/>
                <w:webHidden/>
              </w:rPr>
              <w:fldChar w:fldCharType="begin"/>
            </w:r>
            <w:r w:rsidR="008369BF">
              <w:rPr>
                <w:noProof/>
                <w:webHidden/>
              </w:rPr>
              <w:instrText xml:space="preserve"> PAGEREF _Toc12870953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241D2258" w14:textId="05DB6DF7" w:rsidR="008369BF" w:rsidRDefault="00EA1C9A">
          <w:pPr>
            <w:pStyle w:val="TOC3"/>
            <w:rPr>
              <w:rFonts w:eastAsiaTheme="minorEastAsia"/>
              <w:noProof/>
              <w:sz w:val="22"/>
              <w:szCs w:val="22"/>
              <w:lang w:eastAsia="en-AU"/>
            </w:rPr>
          </w:pPr>
          <w:hyperlink w:anchor="_Toc12870954" w:history="1">
            <w:r w:rsidR="008369BF" w:rsidRPr="0054117A">
              <w:rPr>
                <w:rStyle w:val="Hyperlink"/>
                <w:noProof/>
              </w:rPr>
              <w:t>7.</w:t>
            </w:r>
            <w:r w:rsidR="008369BF">
              <w:rPr>
                <w:rFonts w:eastAsiaTheme="minorEastAsia"/>
                <w:noProof/>
                <w:sz w:val="22"/>
                <w:szCs w:val="22"/>
                <w:lang w:eastAsia="en-AU"/>
              </w:rPr>
              <w:tab/>
            </w:r>
            <w:r w:rsidR="008369BF" w:rsidRPr="0054117A">
              <w:rPr>
                <w:rStyle w:val="Hyperlink"/>
                <w:noProof/>
              </w:rPr>
              <w:t>Number of incidents</w:t>
            </w:r>
            <w:r w:rsidR="008369BF">
              <w:rPr>
                <w:noProof/>
                <w:webHidden/>
              </w:rPr>
              <w:tab/>
            </w:r>
            <w:r w:rsidR="008369BF">
              <w:rPr>
                <w:noProof/>
                <w:webHidden/>
              </w:rPr>
              <w:fldChar w:fldCharType="begin"/>
            </w:r>
            <w:r w:rsidR="008369BF">
              <w:rPr>
                <w:noProof/>
                <w:webHidden/>
              </w:rPr>
              <w:instrText xml:space="preserve"> PAGEREF _Toc12870954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0CBB580C" w14:textId="2314A256" w:rsidR="008369BF" w:rsidRDefault="00EA1C9A">
          <w:pPr>
            <w:pStyle w:val="TOC3"/>
            <w:rPr>
              <w:rFonts w:eastAsiaTheme="minorEastAsia"/>
              <w:noProof/>
              <w:sz w:val="22"/>
              <w:szCs w:val="22"/>
              <w:lang w:eastAsia="en-AU"/>
            </w:rPr>
          </w:pPr>
          <w:hyperlink w:anchor="_Toc12870955" w:history="1">
            <w:r w:rsidR="008369BF" w:rsidRPr="0054117A">
              <w:rPr>
                <w:rStyle w:val="Hyperlink"/>
                <w:noProof/>
              </w:rPr>
              <w:t>8.</w:t>
            </w:r>
            <w:r w:rsidR="008369BF">
              <w:rPr>
                <w:rFonts w:eastAsiaTheme="minorEastAsia"/>
                <w:noProof/>
                <w:sz w:val="22"/>
                <w:szCs w:val="22"/>
                <w:lang w:eastAsia="en-AU"/>
              </w:rPr>
              <w:tab/>
            </w:r>
            <w:r w:rsidR="008369BF" w:rsidRPr="0054117A">
              <w:rPr>
                <w:rStyle w:val="Hyperlink"/>
                <w:noProof/>
              </w:rPr>
              <w:t>Number of lost time injuries</w:t>
            </w:r>
            <w:r w:rsidR="008369BF">
              <w:rPr>
                <w:noProof/>
                <w:webHidden/>
              </w:rPr>
              <w:tab/>
            </w:r>
            <w:r w:rsidR="008369BF">
              <w:rPr>
                <w:noProof/>
                <w:webHidden/>
              </w:rPr>
              <w:fldChar w:fldCharType="begin"/>
            </w:r>
            <w:r w:rsidR="008369BF">
              <w:rPr>
                <w:noProof/>
                <w:webHidden/>
              </w:rPr>
              <w:instrText xml:space="preserve"> PAGEREF _Toc12870955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0A2D822E" w14:textId="6E983D7F" w:rsidR="008369BF" w:rsidRDefault="00EA1C9A">
          <w:pPr>
            <w:pStyle w:val="TOC3"/>
            <w:rPr>
              <w:rFonts w:eastAsiaTheme="minorEastAsia"/>
              <w:noProof/>
              <w:sz w:val="22"/>
              <w:szCs w:val="22"/>
              <w:lang w:eastAsia="en-AU"/>
            </w:rPr>
          </w:pPr>
          <w:hyperlink w:anchor="_Toc12870956" w:history="1">
            <w:r w:rsidR="008369BF" w:rsidRPr="0054117A">
              <w:rPr>
                <w:rStyle w:val="Hyperlink"/>
                <w:noProof/>
              </w:rPr>
              <w:t>9.</w:t>
            </w:r>
            <w:r w:rsidR="008369BF">
              <w:rPr>
                <w:rFonts w:eastAsiaTheme="minorEastAsia"/>
                <w:noProof/>
                <w:sz w:val="22"/>
                <w:szCs w:val="22"/>
                <w:lang w:eastAsia="en-AU"/>
              </w:rPr>
              <w:tab/>
            </w:r>
            <w:r w:rsidR="008369BF" w:rsidRPr="0054117A">
              <w:rPr>
                <w:rStyle w:val="Hyperlink"/>
                <w:noProof/>
              </w:rPr>
              <w:t>Days lost from work</w:t>
            </w:r>
            <w:r w:rsidR="008369BF">
              <w:rPr>
                <w:noProof/>
                <w:webHidden/>
              </w:rPr>
              <w:tab/>
            </w:r>
            <w:r w:rsidR="008369BF">
              <w:rPr>
                <w:noProof/>
                <w:webHidden/>
              </w:rPr>
              <w:fldChar w:fldCharType="begin"/>
            </w:r>
            <w:r w:rsidR="008369BF">
              <w:rPr>
                <w:noProof/>
                <w:webHidden/>
              </w:rPr>
              <w:instrText xml:space="preserve"> PAGEREF _Toc12870956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0EE7CC92" w14:textId="3ADBD242" w:rsidR="008369BF" w:rsidRDefault="00EA1C9A">
          <w:pPr>
            <w:pStyle w:val="TOC3"/>
            <w:rPr>
              <w:rFonts w:eastAsiaTheme="minorEastAsia"/>
              <w:noProof/>
              <w:sz w:val="22"/>
              <w:szCs w:val="22"/>
              <w:lang w:eastAsia="en-AU"/>
            </w:rPr>
          </w:pPr>
          <w:hyperlink w:anchor="_Toc12870957" w:history="1">
            <w:r w:rsidR="008369BF" w:rsidRPr="0054117A">
              <w:rPr>
                <w:rStyle w:val="Hyperlink"/>
                <w:noProof/>
              </w:rPr>
              <w:t>10.</w:t>
            </w:r>
            <w:r w:rsidR="008369BF">
              <w:rPr>
                <w:rFonts w:eastAsiaTheme="minorEastAsia"/>
                <w:noProof/>
                <w:sz w:val="22"/>
                <w:szCs w:val="22"/>
                <w:lang w:eastAsia="en-AU"/>
              </w:rPr>
              <w:tab/>
            </w:r>
            <w:r w:rsidR="008369BF" w:rsidRPr="0054117A">
              <w:rPr>
                <w:rStyle w:val="Hyperlink"/>
                <w:noProof/>
              </w:rPr>
              <w:t>Number of restricted duty days</w:t>
            </w:r>
            <w:r w:rsidR="008369BF">
              <w:rPr>
                <w:noProof/>
                <w:webHidden/>
              </w:rPr>
              <w:tab/>
            </w:r>
            <w:r w:rsidR="008369BF">
              <w:rPr>
                <w:noProof/>
                <w:webHidden/>
              </w:rPr>
              <w:fldChar w:fldCharType="begin"/>
            </w:r>
            <w:r w:rsidR="008369BF">
              <w:rPr>
                <w:noProof/>
                <w:webHidden/>
              </w:rPr>
              <w:instrText xml:space="preserve"> PAGEREF _Toc12870957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6D9FB6CE" w14:textId="329A2C12" w:rsidR="008369BF" w:rsidRDefault="00EA1C9A">
          <w:pPr>
            <w:pStyle w:val="TOC3"/>
            <w:rPr>
              <w:rFonts w:eastAsiaTheme="minorEastAsia"/>
              <w:noProof/>
              <w:sz w:val="22"/>
              <w:szCs w:val="22"/>
              <w:lang w:eastAsia="en-AU"/>
            </w:rPr>
          </w:pPr>
          <w:hyperlink w:anchor="_Toc12870958" w:history="1">
            <w:r w:rsidR="008369BF" w:rsidRPr="0054117A">
              <w:rPr>
                <w:rStyle w:val="Hyperlink"/>
                <w:noProof/>
              </w:rPr>
              <w:t>11.</w:t>
            </w:r>
            <w:r w:rsidR="008369BF">
              <w:rPr>
                <w:rFonts w:eastAsiaTheme="minorEastAsia"/>
                <w:noProof/>
                <w:sz w:val="22"/>
                <w:szCs w:val="22"/>
                <w:lang w:eastAsia="en-AU"/>
              </w:rPr>
              <w:tab/>
            </w:r>
            <w:r w:rsidR="008369BF" w:rsidRPr="0054117A">
              <w:rPr>
                <w:rStyle w:val="Hyperlink"/>
                <w:noProof/>
              </w:rPr>
              <w:t>Number of workers placed on restricted duties</w:t>
            </w:r>
            <w:r w:rsidR="008369BF">
              <w:rPr>
                <w:noProof/>
                <w:webHidden/>
              </w:rPr>
              <w:tab/>
            </w:r>
            <w:r w:rsidR="008369BF">
              <w:rPr>
                <w:noProof/>
                <w:webHidden/>
              </w:rPr>
              <w:fldChar w:fldCharType="begin"/>
            </w:r>
            <w:r w:rsidR="008369BF">
              <w:rPr>
                <w:noProof/>
                <w:webHidden/>
              </w:rPr>
              <w:instrText xml:space="preserve"> PAGEREF _Toc12870958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2334FEC4" w14:textId="3A5AC98E" w:rsidR="008369BF" w:rsidRDefault="00EA1C9A">
          <w:pPr>
            <w:pStyle w:val="TOC3"/>
            <w:rPr>
              <w:rFonts w:eastAsiaTheme="minorEastAsia"/>
              <w:noProof/>
              <w:sz w:val="22"/>
              <w:szCs w:val="22"/>
              <w:lang w:eastAsia="en-AU"/>
            </w:rPr>
          </w:pPr>
          <w:hyperlink w:anchor="_Toc12870959" w:history="1">
            <w:r w:rsidR="008369BF" w:rsidRPr="0054117A">
              <w:rPr>
                <w:rStyle w:val="Hyperlink"/>
                <w:noProof/>
              </w:rPr>
              <w:t>12.</w:t>
            </w:r>
            <w:r w:rsidR="008369BF">
              <w:rPr>
                <w:rFonts w:eastAsiaTheme="minorEastAsia"/>
                <w:noProof/>
                <w:sz w:val="22"/>
                <w:szCs w:val="22"/>
                <w:lang w:eastAsia="en-AU"/>
              </w:rPr>
              <w:tab/>
            </w:r>
            <w:r w:rsidR="008369BF" w:rsidRPr="0054117A">
              <w:rPr>
                <w:rStyle w:val="Hyperlink"/>
                <w:noProof/>
              </w:rPr>
              <w:t>Number of medical treatment injuries</w:t>
            </w:r>
            <w:r w:rsidR="008369BF">
              <w:rPr>
                <w:noProof/>
                <w:webHidden/>
              </w:rPr>
              <w:tab/>
            </w:r>
            <w:r w:rsidR="008369BF">
              <w:rPr>
                <w:noProof/>
                <w:webHidden/>
              </w:rPr>
              <w:fldChar w:fldCharType="begin"/>
            </w:r>
            <w:r w:rsidR="008369BF">
              <w:rPr>
                <w:noProof/>
                <w:webHidden/>
              </w:rPr>
              <w:instrText xml:space="preserve"> PAGEREF _Toc12870959 \h </w:instrText>
            </w:r>
            <w:r w:rsidR="008369BF">
              <w:rPr>
                <w:noProof/>
                <w:webHidden/>
              </w:rPr>
            </w:r>
            <w:r w:rsidR="008369BF">
              <w:rPr>
                <w:noProof/>
                <w:webHidden/>
              </w:rPr>
              <w:fldChar w:fldCharType="separate"/>
            </w:r>
            <w:r w:rsidR="008369BF">
              <w:rPr>
                <w:noProof/>
                <w:webHidden/>
              </w:rPr>
              <w:t>96</w:t>
            </w:r>
            <w:r w:rsidR="008369BF">
              <w:rPr>
                <w:noProof/>
                <w:webHidden/>
              </w:rPr>
              <w:fldChar w:fldCharType="end"/>
            </w:r>
          </w:hyperlink>
        </w:p>
        <w:p w14:paraId="431E577B" w14:textId="1B0F3EAA" w:rsidR="008369BF" w:rsidRDefault="00EA1C9A">
          <w:pPr>
            <w:pStyle w:val="TOC3"/>
            <w:rPr>
              <w:rFonts w:eastAsiaTheme="minorEastAsia"/>
              <w:noProof/>
              <w:sz w:val="22"/>
              <w:szCs w:val="22"/>
              <w:lang w:eastAsia="en-AU"/>
            </w:rPr>
          </w:pPr>
          <w:hyperlink w:anchor="_Toc12870960" w:history="1">
            <w:r w:rsidR="008369BF" w:rsidRPr="0054117A">
              <w:rPr>
                <w:rStyle w:val="Hyperlink"/>
                <w:noProof/>
              </w:rPr>
              <w:t>13.</w:t>
            </w:r>
            <w:r w:rsidR="008369BF">
              <w:rPr>
                <w:rFonts w:eastAsiaTheme="minorEastAsia"/>
                <w:noProof/>
                <w:sz w:val="22"/>
                <w:szCs w:val="22"/>
                <w:lang w:eastAsia="en-AU"/>
              </w:rPr>
              <w:tab/>
            </w:r>
            <w:r w:rsidR="008369BF" w:rsidRPr="0054117A">
              <w:rPr>
                <w:rStyle w:val="Hyperlink"/>
                <w:noProof/>
              </w:rPr>
              <w:t>Number of deaths</w:t>
            </w:r>
            <w:r w:rsidR="008369BF">
              <w:rPr>
                <w:noProof/>
                <w:webHidden/>
              </w:rPr>
              <w:tab/>
            </w:r>
            <w:r w:rsidR="008369BF">
              <w:rPr>
                <w:noProof/>
                <w:webHidden/>
              </w:rPr>
              <w:fldChar w:fldCharType="begin"/>
            </w:r>
            <w:r w:rsidR="008369BF">
              <w:rPr>
                <w:noProof/>
                <w:webHidden/>
              </w:rPr>
              <w:instrText xml:space="preserve"> PAGEREF _Toc12870960 \h </w:instrText>
            </w:r>
            <w:r w:rsidR="008369BF">
              <w:rPr>
                <w:noProof/>
                <w:webHidden/>
              </w:rPr>
            </w:r>
            <w:r w:rsidR="008369BF">
              <w:rPr>
                <w:noProof/>
                <w:webHidden/>
              </w:rPr>
              <w:fldChar w:fldCharType="separate"/>
            </w:r>
            <w:r w:rsidR="008369BF">
              <w:rPr>
                <w:noProof/>
                <w:webHidden/>
              </w:rPr>
              <w:t>97</w:t>
            </w:r>
            <w:r w:rsidR="008369BF">
              <w:rPr>
                <w:noProof/>
                <w:webHidden/>
              </w:rPr>
              <w:fldChar w:fldCharType="end"/>
            </w:r>
          </w:hyperlink>
        </w:p>
        <w:p w14:paraId="7E0EDEF3" w14:textId="67E91914" w:rsidR="008369BF" w:rsidRDefault="00EA1C9A">
          <w:pPr>
            <w:pStyle w:val="TOC3"/>
            <w:rPr>
              <w:rFonts w:eastAsiaTheme="minorEastAsia"/>
              <w:noProof/>
              <w:sz w:val="22"/>
              <w:szCs w:val="22"/>
              <w:lang w:eastAsia="en-AU"/>
            </w:rPr>
          </w:pPr>
          <w:hyperlink w:anchor="_Toc12870961" w:history="1">
            <w:r w:rsidR="008369BF" w:rsidRPr="0054117A">
              <w:rPr>
                <w:rStyle w:val="Hyperlink"/>
                <w:noProof/>
              </w:rPr>
              <w:t>14.</w:t>
            </w:r>
            <w:r w:rsidR="008369BF">
              <w:rPr>
                <w:rFonts w:eastAsiaTheme="minorEastAsia"/>
                <w:noProof/>
                <w:sz w:val="22"/>
                <w:szCs w:val="22"/>
                <w:lang w:eastAsia="en-AU"/>
              </w:rPr>
              <w:tab/>
            </w:r>
            <w:r w:rsidR="008369BF" w:rsidRPr="0054117A">
              <w:rPr>
                <w:rStyle w:val="Hyperlink"/>
                <w:noProof/>
              </w:rPr>
              <w:t>Other information</w:t>
            </w:r>
            <w:r w:rsidR="008369BF">
              <w:rPr>
                <w:noProof/>
                <w:webHidden/>
              </w:rPr>
              <w:tab/>
            </w:r>
            <w:r w:rsidR="008369BF">
              <w:rPr>
                <w:noProof/>
                <w:webHidden/>
              </w:rPr>
              <w:fldChar w:fldCharType="begin"/>
            </w:r>
            <w:r w:rsidR="008369BF">
              <w:rPr>
                <w:noProof/>
                <w:webHidden/>
              </w:rPr>
              <w:instrText xml:space="preserve"> PAGEREF _Toc12870961 \h </w:instrText>
            </w:r>
            <w:r w:rsidR="008369BF">
              <w:rPr>
                <w:noProof/>
                <w:webHidden/>
              </w:rPr>
            </w:r>
            <w:r w:rsidR="008369BF">
              <w:rPr>
                <w:noProof/>
                <w:webHidden/>
              </w:rPr>
              <w:fldChar w:fldCharType="separate"/>
            </w:r>
            <w:r w:rsidR="008369BF">
              <w:rPr>
                <w:noProof/>
                <w:webHidden/>
              </w:rPr>
              <w:t>97</w:t>
            </w:r>
            <w:r w:rsidR="008369BF">
              <w:rPr>
                <w:noProof/>
                <w:webHidden/>
              </w:rPr>
              <w:fldChar w:fldCharType="end"/>
            </w:r>
          </w:hyperlink>
        </w:p>
        <w:p w14:paraId="1B8C053E" w14:textId="2EEC58CA" w:rsidR="008369BF" w:rsidRDefault="00EA1C9A">
          <w:pPr>
            <w:pStyle w:val="TOC2"/>
            <w:tabs>
              <w:tab w:val="left" w:pos="1847"/>
            </w:tabs>
            <w:rPr>
              <w:rFonts w:eastAsiaTheme="minorEastAsia"/>
              <w:noProof/>
              <w:sz w:val="22"/>
              <w:szCs w:val="22"/>
              <w:lang w:eastAsia="en-AU"/>
            </w:rPr>
          </w:pPr>
          <w:hyperlink w:anchor="_Toc12870962" w:history="1">
            <w:r w:rsidR="008369BF" w:rsidRPr="0054117A">
              <w:rPr>
                <w:rStyle w:val="Hyperlink"/>
                <w:noProof/>
              </w:rPr>
              <w:t>Schedule 8</w:t>
            </w:r>
            <w:r w:rsidR="008369BF">
              <w:rPr>
                <w:rFonts w:eastAsiaTheme="minorEastAsia"/>
                <w:noProof/>
                <w:sz w:val="22"/>
                <w:szCs w:val="22"/>
                <w:lang w:eastAsia="en-AU"/>
              </w:rPr>
              <w:tab/>
            </w:r>
            <w:r w:rsidR="008369BF" w:rsidRPr="0054117A">
              <w:rPr>
                <w:rStyle w:val="Hyperlink"/>
                <w:noProof/>
              </w:rPr>
              <w:t>Statutory functions</w:t>
            </w:r>
            <w:r w:rsidR="008369BF">
              <w:rPr>
                <w:noProof/>
                <w:webHidden/>
              </w:rPr>
              <w:tab/>
            </w:r>
            <w:r w:rsidR="008369BF">
              <w:rPr>
                <w:noProof/>
                <w:webHidden/>
              </w:rPr>
              <w:fldChar w:fldCharType="begin"/>
            </w:r>
            <w:r w:rsidR="008369BF">
              <w:rPr>
                <w:noProof/>
                <w:webHidden/>
              </w:rPr>
              <w:instrText xml:space="preserve"> PAGEREF _Toc12870962 \h </w:instrText>
            </w:r>
            <w:r w:rsidR="008369BF">
              <w:rPr>
                <w:noProof/>
                <w:webHidden/>
              </w:rPr>
            </w:r>
            <w:r w:rsidR="008369BF">
              <w:rPr>
                <w:noProof/>
                <w:webHidden/>
              </w:rPr>
              <w:fldChar w:fldCharType="separate"/>
            </w:r>
            <w:r w:rsidR="008369BF">
              <w:rPr>
                <w:noProof/>
                <w:webHidden/>
              </w:rPr>
              <w:t>98</w:t>
            </w:r>
            <w:r w:rsidR="008369BF">
              <w:rPr>
                <w:noProof/>
                <w:webHidden/>
              </w:rPr>
              <w:fldChar w:fldCharType="end"/>
            </w:r>
          </w:hyperlink>
        </w:p>
        <w:p w14:paraId="65B1E3D4" w14:textId="6AA7F1ED" w:rsidR="008369BF" w:rsidRDefault="00EA1C9A">
          <w:pPr>
            <w:pStyle w:val="TOC2"/>
            <w:rPr>
              <w:rFonts w:eastAsiaTheme="minorEastAsia"/>
              <w:noProof/>
              <w:sz w:val="22"/>
              <w:szCs w:val="22"/>
              <w:lang w:eastAsia="en-AU"/>
            </w:rPr>
          </w:pPr>
          <w:hyperlink w:anchor="_Toc12870963" w:history="1">
            <w:r w:rsidR="008369BF" w:rsidRPr="0054117A">
              <w:rPr>
                <w:rStyle w:val="Hyperlink"/>
                <w:noProof/>
              </w:rPr>
              <w:t>Part 1 – All mines other than mines where only exploration activities occur</w:t>
            </w:r>
            <w:r w:rsidR="008369BF">
              <w:rPr>
                <w:noProof/>
                <w:webHidden/>
              </w:rPr>
              <w:tab/>
            </w:r>
            <w:r w:rsidR="008369BF">
              <w:rPr>
                <w:noProof/>
                <w:webHidden/>
              </w:rPr>
              <w:fldChar w:fldCharType="begin"/>
            </w:r>
            <w:r w:rsidR="008369BF">
              <w:rPr>
                <w:noProof/>
                <w:webHidden/>
              </w:rPr>
              <w:instrText xml:space="preserve"> PAGEREF _Toc12870963 \h </w:instrText>
            </w:r>
            <w:r w:rsidR="008369BF">
              <w:rPr>
                <w:noProof/>
                <w:webHidden/>
              </w:rPr>
            </w:r>
            <w:r w:rsidR="008369BF">
              <w:rPr>
                <w:noProof/>
                <w:webHidden/>
              </w:rPr>
              <w:fldChar w:fldCharType="separate"/>
            </w:r>
            <w:r w:rsidR="008369BF">
              <w:rPr>
                <w:noProof/>
                <w:webHidden/>
              </w:rPr>
              <w:t>98</w:t>
            </w:r>
            <w:r w:rsidR="008369BF">
              <w:rPr>
                <w:noProof/>
                <w:webHidden/>
              </w:rPr>
              <w:fldChar w:fldCharType="end"/>
            </w:r>
          </w:hyperlink>
        </w:p>
        <w:p w14:paraId="747E20B7" w14:textId="78D86866" w:rsidR="008369BF" w:rsidRDefault="00EA1C9A">
          <w:pPr>
            <w:pStyle w:val="TOC3"/>
            <w:rPr>
              <w:rFonts w:eastAsiaTheme="minorEastAsia"/>
              <w:noProof/>
              <w:sz w:val="22"/>
              <w:szCs w:val="22"/>
              <w:lang w:eastAsia="en-AU"/>
            </w:rPr>
          </w:pPr>
          <w:hyperlink w:anchor="_Toc12870964" w:history="1">
            <w:r w:rsidR="008369BF" w:rsidRPr="0054117A">
              <w:rPr>
                <w:rStyle w:val="Hyperlink"/>
                <w:noProof/>
              </w:rPr>
              <w:t>Site senior executive</w:t>
            </w:r>
            <w:r w:rsidR="008369BF">
              <w:rPr>
                <w:noProof/>
                <w:webHidden/>
              </w:rPr>
              <w:tab/>
            </w:r>
            <w:r w:rsidR="008369BF">
              <w:rPr>
                <w:noProof/>
                <w:webHidden/>
              </w:rPr>
              <w:fldChar w:fldCharType="begin"/>
            </w:r>
            <w:r w:rsidR="008369BF">
              <w:rPr>
                <w:noProof/>
                <w:webHidden/>
              </w:rPr>
              <w:instrText xml:space="preserve"> PAGEREF _Toc12870964 \h </w:instrText>
            </w:r>
            <w:r w:rsidR="008369BF">
              <w:rPr>
                <w:noProof/>
                <w:webHidden/>
              </w:rPr>
            </w:r>
            <w:r w:rsidR="008369BF">
              <w:rPr>
                <w:noProof/>
                <w:webHidden/>
              </w:rPr>
              <w:fldChar w:fldCharType="separate"/>
            </w:r>
            <w:r w:rsidR="008369BF">
              <w:rPr>
                <w:noProof/>
                <w:webHidden/>
              </w:rPr>
              <w:t>98</w:t>
            </w:r>
            <w:r w:rsidR="008369BF">
              <w:rPr>
                <w:noProof/>
                <w:webHidden/>
              </w:rPr>
              <w:fldChar w:fldCharType="end"/>
            </w:r>
          </w:hyperlink>
        </w:p>
        <w:p w14:paraId="25BA117B" w14:textId="3B02286D" w:rsidR="008369BF" w:rsidRDefault="00EA1C9A">
          <w:pPr>
            <w:pStyle w:val="TOC2"/>
            <w:rPr>
              <w:rFonts w:eastAsiaTheme="minorEastAsia"/>
              <w:noProof/>
              <w:sz w:val="22"/>
              <w:szCs w:val="22"/>
              <w:lang w:eastAsia="en-AU"/>
            </w:rPr>
          </w:pPr>
          <w:hyperlink w:anchor="_Toc12870965" w:history="1">
            <w:r w:rsidR="008369BF" w:rsidRPr="0054117A">
              <w:rPr>
                <w:rStyle w:val="Hyperlink"/>
                <w:noProof/>
              </w:rPr>
              <w:t>Part 2 – Mines where only exploration activities occur</w:t>
            </w:r>
            <w:r w:rsidR="008369BF">
              <w:rPr>
                <w:noProof/>
                <w:webHidden/>
              </w:rPr>
              <w:tab/>
            </w:r>
            <w:r w:rsidR="008369BF">
              <w:rPr>
                <w:noProof/>
                <w:webHidden/>
              </w:rPr>
              <w:fldChar w:fldCharType="begin"/>
            </w:r>
            <w:r w:rsidR="008369BF">
              <w:rPr>
                <w:noProof/>
                <w:webHidden/>
              </w:rPr>
              <w:instrText xml:space="preserve"> PAGEREF _Toc12870965 \h </w:instrText>
            </w:r>
            <w:r w:rsidR="008369BF">
              <w:rPr>
                <w:noProof/>
                <w:webHidden/>
              </w:rPr>
            </w:r>
            <w:r w:rsidR="008369BF">
              <w:rPr>
                <w:noProof/>
                <w:webHidden/>
              </w:rPr>
              <w:fldChar w:fldCharType="separate"/>
            </w:r>
            <w:r w:rsidR="008369BF">
              <w:rPr>
                <w:noProof/>
                <w:webHidden/>
              </w:rPr>
              <w:t>98</w:t>
            </w:r>
            <w:r w:rsidR="008369BF">
              <w:rPr>
                <w:noProof/>
                <w:webHidden/>
              </w:rPr>
              <w:fldChar w:fldCharType="end"/>
            </w:r>
          </w:hyperlink>
        </w:p>
        <w:p w14:paraId="6E3D5F0B" w14:textId="6E88F047" w:rsidR="008369BF" w:rsidRDefault="00EA1C9A">
          <w:pPr>
            <w:pStyle w:val="TOC3"/>
            <w:rPr>
              <w:rFonts w:eastAsiaTheme="minorEastAsia"/>
              <w:noProof/>
              <w:sz w:val="22"/>
              <w:szCs w:val="22"/>
              <w:lang w:eastAsia="en-AU"/>
            </w:rPr>
          </w:pPr>
          <w:hyperlink w:anchor="_Toc12870966" w:history="1">
            <w:r w:rsidR="008369BF" w:rsidRPr="0054117A">
              <w:rPr>
                <w:rStyle w:val="Hyperlink"/>
                <w:noProof/>
              </w:rPr>
              <w:t>Exploration manager</w:t>
            </w:r>
            <w:r w:rsidR="008369BF">
              <w:rPr>
                <w:noProof/>
                <w:webHidden/>
              </w:rPr>
              <w:tab/>
            </w:r>
            <w:r w:rsidR="008369BF">
              <w:rPr>
                <w:noProof/>
                <w:webHidden/>
              </w:rPr>
              <w:fldChar w:fldCharType="begin"/>
            </w:r>
            <w:r w:rsidR="008369BF">
              <w:rPr>
                <w:noProof/>
                <w:webHidden/>
              </w:rPr>
              <w:instrText xml:space="preserve"> PAGEREF _Toc12870966 \h </w:instrText>
            </w:r>
            <w:r w:rsidR="008369BF">
              <w:rPr>
                <w:noProof/>
                <w:webHidden/>
              </w:rPr>
            </w:r>
            <w:r w:rsidR="008369BF">
              <w:rPr>
                <w:noProof/>
                <w:webHidden/>
              </w:rPr>
              <w:fldChar w:fldCharType="separate"/>
            </w:r>
            <w:r w:rsidR="008369BF">
              <w:rPr>
                <w:noProof/>
                <w:webHidden/>
              </w:rPr>
              <w:t>98</w:t>
            </w:r>
            <w:r w:rsidR="008369BF">
              <w:rPr>
                <w:noProof/>
                <w:webHidden/>
              </w:rPr>
              <w:fldChar w:fldCharType="end"/>
            </w:r>
          </w:hyperlink>
        </w:p>
        <w:p w14:paraId="43740E26" w14:textId="7730DB5B" w:rsidR="008369BF" w:rsidRDefault="00EA1C9A">
          <w:pPr>
            <w:pStyle w:val="TOC2"/>
            <w:rPr>
              <w:rFonts w:eastAsiaTheme="minorEastAsia"/>
              <w:noProof/>
              <w:sz w:val="22"/>
              <w:szCs w:val="22"/>
              <w:lang w:eastAsia="en-AU"/>
            </w:rPr>
          </w:pPr>
          <w:hyperlink w:anchor="_Toc12870967" w:history="1">
            <w:r w:rsidR="008369BF" w:rsidRPr="0054117A">
              <w:rPr>
                <w:rStyle w:val="Hyperlink"/>
                <w:noProof/>
              </w:rPr>
              <w:t>Part 3 – All mines</w:t>
            </w:r>
            <w:r w:rsidR="008369BF">
              <w:rPr>
                <w:noProof/>
                <w:webHidden/>
              </w:rPr>
              <w:tab/>
            </w:r>
            <w:r w:rsidR="008369BF">
              <w:rPr>
                <w:noProof/>
                <w:webHidden/>
              </w:rPr>
              <w:fldChar w:fldCharType="begin"/>
            </w:r>
            <w:r w:rsidR="008369BF">
              <w:rPr>
                <w:noProof/>
                <w:webHidden/>
              </w:rPr>
              <w:instrText xml:space="preserve"> PAGEREF _Toc12870967 \h </w:instrText>
            </w:r>
            <w:r w:rsidR="008369BF">
              <w:rPr>
                <w:noProof/>
                <w:webHidden/>
              </w:rPr>
            </w:r>
            <w:r w:rsidR="008369BF">
              <w:rPr>
                <w:noProof/>
                <w:webHidden/>
              </w:rPr>
              <w:fldChar w:fldCharType="separate"/>
            </w:r>
            <w:r w:rsidR="008369BF">
              <w:rPr>
                <w:noProof/>
                <w:webHidden/>
              </w:rPr>
              <w:t>98</w:t>
            </w:r>
            <w:r w:rsidR="008369BF">
              <w:rPr>
                <w:noProof/>
                <w:webHidden/>
              </w:rPr>
              <w:fldChar w:fldCharType="end"/>
            </w:r>
          </w:hyperlink>
        </w:p>
        <w:p w14:paraId="564FAA09" w14:textId="08589D29" w:rsidR="008369BF" w:rsidRDefault="00EA1C9A">
          <w:pPr>
            <w:pStyle w:val="TOC3"/>
            <w:rPr>
              <w:rFonts w:eastAsiaTheme="minorEastAsia"/>
              <w:noProof/>
              <w:sz w:val="22"/>
              <w:szCs w:val="22"/>
              <w:lang w:eastAsia="en-AU"/>
            </w:rPr>
          </w:pPr>
          <w:hyperlink w:anchor="_Toc12870968" w:history="1">
            <w:r w:rsidR="008369BF" w:rsidRPr="0054117A">
              <w:rPr>
                <w:rStyle w:val="Hyperlink"/>
                <w:noProof/>
              </w:rPr>
              <w:t>Radiation safety officer</w:t>
            </w:r>
            <w:r w:rsidR="008369BF">
              <w:rPr>
                <w:noProof/>
                <w:webHidden/>
              </w:rPr>
              <w:tab/>
            </w:r>
            <w:r w:rsidR="008369BF">
              <w:rPr>
                <w:noProof/>
                <w:webHidden/>
              </w:rPr>
              <w:fldChar w:fldCharType="begin"/>
            </w:r>
            <w:r w:rsidR="008369BF">
              <w:rPr>
                <w:noProof/>
                <w:webHidden/>
              </w:rPr>
              <w:instrText xml:space="preserve"> PAGEREF _Toc12870968 \h </w:instrText>
            </w:r>
            <w:r w:rsidR="008369BF">
              <w:rPr>
                <w:noProof/>
                <w:webHidden/>
              </w:rPr>
            </w:r>
            <w:r w:rsidR="008369BF">
              <w:rPr>
                <w:noProof/>
                <w:webHidden/>
              </w:rPr>
              <w:fldChar w:fldCharType="separate"/>
            </w:r>
            <w:r w:rsidR="008369BF">
              <w:rPr>
                <w:noProof/>
                <w:webHidden/>
              </w:rPr>
              <w:t>99</w:t>
            </w:r>
            <w:r w:rsidR="008369BF">
              <w:rPr>
                <w:noProof/>
                <w:webHidden/>
              </w:rPr>
              <w:fldChar w:fldCharType="end"/>
            </w:r>
          </w:hyperlink>
        </w:p>
        <w:p w14:paraId="493AFA21" w14:textId="7DD8FF68" w:rsidR="008369BF" w:rsidRDefault="00EA1C9A">
          <w:pPr>
            <w:pStyle w:val="TOC3"/>
            <w:rPr>
              <w:rFonts w:eastAsiaTheme="minorEastAsia"/>
              <w:noProof/>
              <w:sz w:val="22"/>
              <w:szCs w:val="22"/>
              <w:lang w:eastAsia="en-AU"/>
            </w:rPr>
          </w:pPr>
          <w:hyperlink w:anchor="_Toc12870969" w:history="1">
            <w:r w:rsidR="008369BF" w:rsidRPr="0054117A">
              <w:rPr>
                <w:rStyle w:val="Hyperlink"/>
                <w:noProof/>
              </w:rPr>
              <w:t>Noise officer</w:t>
            </w:r>
            <w:r w:rsidR="008369BF">
              <w:rPr>
                <w:noProof/>
                <w:webHidden/>
              </w:rPr>
              <w:tab/>
            </w:r>
            <w:r w:rsidR="008369BF">
              <w:rPr>
                <w:noProof/>
                <w:webHidden/>
              </w:rPr>
              <w:fldChar w:fldCharType="begin"/>
            </w:r>
            <w:r w:rsidR="008369BF">
              <w:rPr>
                <w:noProof/>
                <w:webHidden/>
              </w:rPr>
              <w:instrText xml:space="preserve"> PAGEREF _Toc12870969 \h </w:instrText>
            </w:r>
            <w:r w:rsidR="008369BF">
              <w:rPr>
                <w:noProof/>
                <w:webHidden/>
              </w:rPr>
            </w:r>
            <w:r w:rsidR="008369BF">
              <w:rPr>
                <w:noProof/>
                <w:webHidden/>
              </w:rPr>
              <w:fldChar w:fldCharType="separate"/>
            </w:r>
            <w:r w:rsidR="008369BF">
              <w:rPr>
                <w:noProof/>
                <w:webHidden/>
              </w:rPr>
              <w:t>99</w:t>
            </w:r>
            <w:r w:rsidR="008369BF">
              <w:rPr>
                <w:noProof/>
                <w:webHidden/>
              </w:rPr>
              <w:fldChar w:fldCharType="end"/>
            </w:r>
          </w:hyperlink>
        </w:p>
        <w:p w14:paraId="769A9C2D" w14:textId="37985419" w:rsidR="008369BF" w:rsidRDefault="00EA1C9A">
          <w:pPr>
            <w:pStyle w:val="TOC3"/>
            <w:rPr>
              <w:rFonts w:eastAsiaTheme="minorEastAsia"/>
              <w:noProof/>
              <w:sz w:val="22"/>
              <w:szCs w:val="22"/>
              <w:lang w:eastAsia="en-AU"/>
            </w:rPr>
          </w:pPr>
          <w:hyperlink w:anchor="_Toc12870970" w:history="1">
            <w:r w:rsidR="008369BF" w:rsidRPr="0054117A">
              <w:rPr>
                <w:rStyle w:val="Hyperlink"/>
                <w:noProof/>
              </w:rPr>
              <w:t>Surface ventilation officer</w:t>
            </w:r>
            <w:r w:rsidR="008369BF">
              <w:rPr>
                <w:noProof/>
                <w:webHidden/>
              </w:rPr>
              <w:tab/>
            </w:r>
            <w:r w:rsidR="008369BF">
              <w:rPr>
                <w:noProof/>
                <w:webHidden/>
              </w:rPr>
              <w:fldChar w:fldCharType="begin"/>
            </w:r>
            <w:r w:rsidR="008369BF">
              <w:rPr>
                <w:noProof/>
                <w:webHidden/>
              </w:rPr>
              <w:instrText xml:space="preserve"> PAGEREF _Toc12870970 \h </w:instrText>
            </w:r>
            <w:r w:rsidR="008369BF">
              <w:rPr>
                <w:noProof/>
                <w:webHidden/>
              </w:rPr>
            </w:r>
            <w:r w:rsidR="008369BF">
              <w:rPr>
                <w:noProof/>
                <w:webHidden/>
              </w:rPr>
              <w:fldChar w:fldCharType="separate"/>
            </w:r>
            <w:r w:rsidR="008369BF">
              <w:rPr>
                <w:noProof/>
                <w:webHidden/>
              </w:rPr>
              <w:t>99</w:t>
            </w:r>
            <w:r w:rsidR="008369BF">
              <w:rPr>
                <w:noProof/>
                <w:webHidden/>
              </w:rPr>
              <w:fldChar w:fldCharType="end"/>
            </w:r>
          </w:hyperlink>
        </w:p>
        <w:p w14:paraId="24666289" w14:textId="3BC30385" w:rsidR="008369BF" w:rsidRDefault="00EA1C9A">
          <w:pPr>
            <w:pStyle w:val="TOC3"/>
            <w:rPr>
              <w:rFonts w:eastAsiaTheme="minorEastAsia"/>
              <w:noProof/>
              <w:sz w:val="22"/>
              <w:szCs w:val="22"/>
              <w:lang w:eastAsia="en-AU"/>
            </w:rPr>
          </w:pPr>
          <w:hyperlink w:anchor="_Toc12870971" w:history="1">
            <w:r w:rsidR="008369BF" w:rsidRPr="0054117A">
              <w:rPr>
                <w:rStyle w:val="Hyperlink"/>
                <w:noProof/>
              </w:rPr>
              <w:t>Supervisor</w:t>
            </w:r>
            <w:r w:rsidR="008369BF">
              <w:rPr>
                <w:noProof/>
                <w:webHidden/>
              </w:rPr>
              <w:tab/>
            </w:r>
            <w:r w:rsidR="008369BF">
              <w:rPr>
                <w:noProof/>
                <w:webHidden/>
              </w:rPr>
              <w:fldChar w:fldCharType="begin"/>
            </w:r>
            <w:r w:rsidR="008369BF">
              <w:rPr>
                <w:noProof/>
                <w:webHidden/>
              </w:rPr>
              <w:instrText xml:space="preserve"> PAGEREF _Toc12870971 \h </w:instrText>
            </w:r>
            <w:r w:rsidR="008369BF">
              <w:rPr>
                <w:noProof/>
                <w:webHidden/>
              </w:rPr>
            </w:r>
            <w:r w:rsidR="008369BF">
              <w:rPr>
                <w:noProof/>
                <w:webHidden/>
              </w:rPr>
              <w:fldChar w:fldCharType="separate"/>
            </w:r>
            <w:r w:rsidR="008369BF">
              <w:rPr>
                <w:noProof/>
                <w:webHidden/>
              </w:rPr>
              <w:t>100</w:t>
            </w:r>
            <w:r w:rsidR="008369BF">
              <w:rPr>
                <w:noProof/>
                <w:webHidden/>
              </w:rPr>
              <w:fldChar w:fldCharType="end"/>
            </w:r>
          </w:hyperlink>
        </w:p>
        <w:p w14:paraId="06DEE2BC" w14:textId="33A550A4" w:rsidR="008369BF" w:rsidRDefault="00EA1C9A">
          <w:pPr>
            <w:pStyle w:val="TOC3"/>
            <w:rPr>
              <w:rFonts w:eastAsiaTheme="minorEastAsia"/>
              <w:noProof/>
              <w:sz w:val="22"/>
              <w:szCs w:val="22"/>
              <w:lang w:eastAsia="en-AU"/>
            </w:rPr>
          </w:pPr>
          <w:hyperlink w:anchor="_Toc12870972" w:history="1">
            <w:r w:rsidR="008369BF" w:rsidRPr="0054117A">
              <w:rPr>
                <w:rStyle w:val="Hyperlink"/>
                <w:noProof/>
              </w:rPr>
              <w:t>Electrical supervisor</w:t>
            </w:r>
            <w:r w:rsidR="008369BF">
              <w:rPr>
                <w:noProof/>
                <w:webHidden/>
              </w:rPr>
              <w:tab/>
            </w:r>
            <w:r w:rsidR="008369BF">
              <w:rPr>
                <w:noProof/>
                <w:webHidden/>
              </w:rPr>
              <w:fldChar w:fldCharType="begin"/>
            </w:r>
            <w:r w:rsidR="008369BF">
              <w:rPr>
                <w:noProof/>
                <w:webHidden/>
              </w:rPr>
              <w:instrText xml:space="preserve"> PAGEREF _Toc12870972 \h </w:instrText>
            </w:r>
            <w:r w:rsidR="008369BF">
              <w:rPr>
                <w:noProof/>
                <w:webHidden/>
              </w:rPr>
            </w:r>
            <w:r w:rsidR="008369BF">
              <w:rPr>
                <w:noProof/>
                <w:webHidden/>
              </w:rPr>
              <w:fldChar w:fldCharType="separate"/>
            </w:r>
            <w:r w:rsidR="008369BF">
              <w:rPr>
                <w:noProof/>
                <w:webHidden/>
              </w:rPr>
              <w:t>100</w:t>
            </w:r>
            <w:r w:rsidR="008369BF">
              <w:rPr>
                <w:noProof/>
                <w:webHidden/>
              </w:rPr>
              <w:fldChar w:fldCharType="end"/>
            </w:r>
          </w:hyperlink>
        </w:p>
        <w:p w14:paraId="2FAD0C48" w14:textId="5883BC10" w:rsidR="008369BF" w:rsidRDefault="00EA1C9A">
          <w:pPr>
            <w:pStyle w:val="TOC3"/>
            <w:rPr>
              <w:rFonts w:eastAsiaTheme="minorEastAsia"/>
              <w:noProof/>
              <w:sz w:val="22"/>
              <w:szCs w:val="22"/>
              <w:lang w:eastAsia="en-AU"/>
            </w:rPr>
          </w:pPr>
          <w:hyperlink w:anchor="_Toc12870973" w:history="1">
            <w:r w:rsidR="008369BF" w:rsidRPr="0054117A">
              <w:rPr>
                <w:rStyle w:val="Hyperlink"/>
                <w:noProof/>
              </w:rPr>
              <w:t>High voltage operator</w:t>
            </w:r>
            <w:r w:rsidR="008369BF">
              <w:rPr>
                <w:noProof/>
                <w:webHidden/>
              </w:rPr>
              <w:tab/>
            </w:r>
            <w:r w:rsidR="008369BF">
              <w:rPr>
                <w:noProof/>
                <w:webHidden/>
              </w:rPr>
              <w:fldChar w:fldCharType="begin"/>
            </w:r>
            <w:r w:rsidR="008369BF">
              <w:rPr>
                <w:noProof/>
                <w:webHidden/>
              </w:rPr>
              <w:instrText xml:space="preserve"> PAGEREF _Toc12870973 \h </w:instrText>
            </w:r>
            <w:r w:rsidR="008369BF">
              <w:rPr>
                <w:noProof/>
                <w:webHidden/>
              </w:rPr>
            </w:r>
            <w:r w:rsidR="008369BF">
              <w:rPr>
                <w:noProof/>
                <w:webHidden/>
              </w:rPr>
              <w:fldChar w:fldCharType="separate"/>
            </w:r>
            <w:r w:rsidR="008369BF">
              <w:rPr>
                <w:noProof/>
                <w:webHidden/>
              </w:rPr>
              <w:t>101</w:t>
            </w:r>
            <w:r w:rsidR="008369BF">
              <w:rPr>
                <w:noProof/>
                <w:webHidden/>
              </w:rPr>
              <w:fldChar w:fldCharType="end"/>
            </w:r>
          </w:hyperlink>
        </w:p>
        <w:p w14:paraId="1CBCF2A9" w14:textId="024346F5" w:rsidR="008369BF" w:rsidRDefault="00EA1C9A">
          <w:pPr>
            <w:pStyle w:val="TOC3"/>
            <w:rPr>
              <w:rFonts w:eastAsiaTheme="minorEastAsia"/>
              <w:noProof/>
              <w:sz w:val="22"/>
              <w:szCs w:val="22"/>
              <w:lang w:eastAsia="en-AU"/>
            </w:rPr>
          </w:pPr>
          <w:hyperlink w:anchor="_Toc12870974" w:history="1">
            <w:r w:rsidR="008369BF" w:rsidRPr="0054117A">
              <w:rPr>
                <w:rStyle w:val="Hyperlink"/>
                <w:noProof/>
              </w:rPr>
              <w:t>Electrician</w:t>
            </w:r>
            <w:r w:rsidR="008369BF">
              <w:rPr>
                <w:noProof/>
                <w:webHidden/>
              </w:rPr>
              <w:tab/>
            </w:r>
            <w:r w:rsidR="008369BF">
              <w:rPr>
                <w:noProof/>
                <w:webHidden/>
              </w:rPr>
              <w:fldChar w:fldCharType="begin"/>
            </w:r>
            <w:r w:rsidR="008369BF">
              <w:rPr>
                <w:noProof/>
                <w:webHidden/>
              </w:rPr>
              <w:instrText xml:space="preserve"> PAGEREF _Toc12870974 \h </w:instrText>
            </w:r>
            <w:r w:rsidR="008369BF">
              <w:rPr>
                <w:noProof/>
                <w:webHidden/>
              </w:rPr>
            </w:r>
            <w:r w:rsidR="008369BF">
              <w:rPr>
                <w:noProof/>
                <w:webHidden/>
              </w:rPr>
              <w:fldChar w:fldCharType="separate"/>
            </w:r>
            <w:r w:rsidR="008369BF">
              <w:rPr>
                <w:noProof/>
                <w:webHidden/>
              </w:rPr>
              <w:t>101</w:t>
            </w:r>
            <w:r w:rsidR="008369BF">
              <w:rPr>
                <w:noProof/>
                <w:webHidden/>
              </w:rPr>
              <w:fldChar w:fldCharType="end"/>
            </w:r>
          </w:hyperlink>
        </w:p>
        <w:p w14:paraId="17B60255" w14:textId="6B53DB10" w:rsidR="008369BF" w:rsidRDefault="00EA1C9A">
          <w:pPr>
            <w:pStyle w:val="TOC3"/>
            <w:rPr>
              <w:rFonts w:eastAsiaTheme="minorEastAsia"/>
              <w:noProof/>
              <w:sz w:val="22"/>
              <w:szCs w:val="22"/>
              <w:lang w:eastAsia="en-AU"/>
            </w:rPr>
          </w:pPr>
          <w:hyperlink w:anchor="_Toc12870975" w:history="1">
            <w:r w:rsidR="008369BF" w:rsidRPr="0054117A">
              <w:rPr>
                <w:rStyle w:val="Hyperlink"/>
                <w:noProof/>
              </w:rPr>
              <w:t>Shotfirer</w:t>
            </w:r>
            <w:r w:rsidR="008369BF">
              <w:rPr>
                <w:noProof/>
                <w:webHidden/>
              </w:rPr>
              <w:tab/>
            </w:r>
            <w:r w:rsidR="008369BF">
              <w:rPr>
                <w:noProof/>
                <w:webHidden/>
              </w:rPr>
              <w:fldChar w:fldCharType="begin"/>
            </w:r>
            <w:r w:rsidR="008369BF">
              <w:rPr>
                <w:noProof/>
                <w:webHidden/>
              </w:rPr>
              <w:instrText xml:space="preserve"> PAGEREF _Toc12870975 \h </w:instrText>
            </w:r>
            <w:r w:rsidR="008369BF">
              <w:rPr>
                <w:noProof/>
                <w:webHidden/>
              </w:rPr>
            </w:r>
            <w:r w:rsidR="008369BF">
              <w:rPr>
                <w:noProof/>
                <w:webHidden/>
              </w:rPr>
              <w:fldChar w:fldCharType="separate"/>
            </w:r>
            <w:r w:rsidR="008369BF">
              <w:rPr>
                <w:noProof/>
                <w:webHidden/>
              </w:rPr>
              <w:t>101</w:t>
            </w:r>
            <w:r w:rsidR="008369BF">
              <w:rPr>
                <w:noProof/>
                <w:webHidden/>
              </w:rPr>
              <w:fldChar w:fldCharType="end"/>
            </w:r>
          </w:hyperlink>
        </w:p>
        <w:p w14:paraId="3C842E8D" w14:textId="313B3DF2" w:rsidR="008369BF" w:rsidRDefault="00EA1C9A">
          <w:pPr>
            <w:pStyle w:val="TOC2"/>
            <w:rPr>
              <w:rFonts w:eastAsiaTheme="minorEastAsia"/>
              <w:noProof/>
              <w:sz w:val="22"/>
              <w:szCs w:val="22"/>
              <w:lang w:eastAsia="en-AU"/>
            </w:rPr>
          </w:pPr>
          <w:hyperlink w:anchor="_Toc12870976" w:history="1">
            <w:r w:rsidR="008369BF" w:rsidRPr="0054117A">
              <w:rPr>
                <w:rStyle w:val="Hyperlink"/>
                <w:noProof/>
              </w:rPr>
              <w:t>Part 4 – Underground mines</w:t>
            </w:r>
            <w:r w:rsidR="008369BF">
              <w:rPr>
                <w:noProof/>
                <w:webHidden/>
              </w:rPr>
              <w:tab/>
            </w:r>
            <w:r w:rsidR="008369BF">
              <w:rPr>
                <w:noProof/>
                <w:webHidden/>
              </w:rPr>
              <w:fldChar w:fldCharType="begin"/>
            </w:r>
            <w:r w:rsidR="008369BF">
              <w:rPr>
                <w:noProof/>
                <w:webHidden/>
              </w:rPr>
              <w:instrText xml:space="preserve"> PAGEREF _Toc12870976 \h </w:instrText>
            </w:r>
            <w:r w:rsidR="008369BF">
              <w:rPr>
                <w:noProof/>
                <w:webHidden/>
              </w:rPr>
            </w:r>
            <w:r w:rsidR="008369BF">
              <w:rPr>
                <w:noProof/>
                <w:webHidden/>
              </w:rPr>
              <w:fldChar w:fldCharType="separate"/>
            </w:r>
            <w:r w:rsidR="008369BF">
              <w:rPr>
                <w:noProof/>
                <w:webHidden/>
              </w:rPr>
              <w:t>102</w:t>
            </w:r>
            <w:r w:rsidR="008369BF">
              <w:rPr>
                <w:noProof/>
                <w:webHidden/>
              </w:rPr>
              <w:fldChar w:fldCharType="end"/>
            </w:r>
          </w:hyperlink>
        </w:p>
        <w:p w14:paraId="35FAAF7D" w14:textId="1ADFD0B5" w:rsidR="008369BF" w:rsidRDefault="00EA1C9A">
          <w:pPr>
            <w:pStyle w:val="TOC3"/>
            <w:rPr>
              <w:rFonts w:eastAsiaTheme="minorEastAsia"/>
              <w:noProof/>
              <w:sz w:val="22"/>
              <w:szCs w:val="22"/>
              <w:lang w:eastAsia="en-AU"/>
            </w:rPr>
          </w:pPr>
          <w:hyperlink w:anchor="_Toc12870977" w:history="1">
            <w:r w:rsidR="008369BF" w:rsidRPr="0054117A">
              <w:rPr>
                <w:rStyle w:val="Hyperlink"/>
                <w:noProof/>
              </w:rPr>
              <w:t>Underground manager – non-coal</w:t>
            </w:r>
            <w:r w:rsidR="008369BF">
              <w:rPr>
                <w:noProof/>
                <w:webHidden/>
              </w:rPr>
              <w:tab/>
            </w:r>
            <w:r w:rsidR="008369BF">
              <w:rPr>
                <w:noProof/>
                <w:webHidden/>
              </w:rPr>
              <w:fldChar w:fldCharType="begin"/>
            </w:r>
            <w:r w:rsidR="008369BF">
              <w:rPr>
                <w:noProof/>
                <w:webHidden/>
              </w:rPr>
              <w:instrText xml:space="preserve"> PAGEREF _Toc12870977 \h </w:instrText>
            </w:r>
            <w:r w:rsidR="008369BF">
              <w:rPr>
                <w:noProof/>
                <w:webHidden/>
              </w:rPr>
            </w:r>
            <w:r w:rsidR="008369BF">
              <w:rPr>
                <w:noProof/>
                <w:webHidden/>
              </w:rPr>
              <w:fldChar w:fldCharType="separate"/>
            </w:r>
            <w:r w:rsidR="008369BF">
              <w:rPr>
                <w:noProof/>
                <w:webHidden/>
              </w:rPr>
              <w:t>102</w:t>
            </w:r>
            <w:r w:rsidR="008369BF">
              <w:rPr>
                <w:noProof/>
                <w:webHidden/>
              </w:rPr>
              <w:fldChar w:fldCharType="end"/>
            </w:r>
          </w:hyperlink>
        </w:p>
        <w:p w14:paraId="6D2B2733" w14:textId="35F2C6D1" w:rsidR="008369BF" w:rsidRDefault="00EA1C9A">
          <w:pPr>
            <w:pStyle w:val="TOC3"/>
            <w:rPr>
              <w:rFonts w:eastAsiaTheme="minorEastAsia"/>
              <w:noProof/>
              <w:sz w:val="22"/>
              <w:szCs w:val="22"/>
              <w:lang w:eastAsia="en-AU"/>
            </w:rPr>
          </w:pPr>
          <w:hyperlink w:anchor="_Toc12870978" w:history="1">
            <w:r w:rsidR="008369BF" w:rsidRPr="0054117A">
              <w:rPr>
                <w:rStyle w:val="Hyperlink"/>
                <w:noProof/>
              </w:rPr>
              <w:t>Underground manager – coal</w:t>
            </w:r>
            <w:r w:rsidR="008369BF">
              <w:rPr>
                <w:noProof/>
                <w:webHidden/>
              </w:rPr>
              <w:tab/>
            </w:r>
            <w:r w:rsidR="008369BF">
              <w:rPr>
                <w:noProof/>
                <w:webHidden/>
              </w:rPr>
              <w:fldChar w:fldCharType="begin"/>
            </w:r>
            <w:r w:rsidR="008369BF">
              <w:rPr>
                <w:noProof/>
                <w:webHidden/>
              </w:rPr>
              <w:instrText xml:space="preserve"> PAGEREF _Toc12870978 \h </w:instrText>
            </w:r>
            <w:r w:rsidR="008369BF">
              <w:rPr>
                <w:noProof/>
                <w:webHidden/>
              </w:rPr>
            </w:r>
            <w:r w:rsidR="008369BF">
              <w:rPr>
                <w:noProof/>
                <w:webHidden/>
              </w:rPr>
              <w:fldChar w:fldCharType="separate"/>
            </w:r>
            <w:r w:rsidR="008369BF">
              <w:rPr>
                <w:noProof/>
                <w:webHidden/>
              </w:rPr>
              <w:t>103</w:t>
            </w:r>
            <w:r w:rsidR="008369BF">
              <w:rPr>
                <w:noProof/>
                <w:webHidden/>
              </w:rPr>
              <w:fldChar w:fldCharType="end"/>
            </w:r>
          </w:hyperlink>
        </w:p>
        <w:p w14:paraId="2B8BB2BC" w14:textId="52CE57DC" w:rsidR="008369BF" w:rsidRDefault="00EA1C9A">
          <w:pPr>
            <w:pStyle w:val="TOC3"/>
            <w:rPr>
              <w:rFonts w:eastAsiaTheme="minorEastAsia"/>
              <w:noProof/>
              <w:sz w:val="22"/>
              <w:szCs w:val="22"/>
              <w:lang w:eastAsia="en-AU"/>
            </w:rPr>
          </w:pPr>
          <w:hyperlink w:anchor="_Toc12870979" w:history="1">
            <w:r w:rsidR="008369BF" w:rsidRPr="0054117A">
              <w:rPr>
                <w:rStyle w:val="Hyperlink"/>
                <w:noProof/>
              </w:rPr>
              <w:t>Underground supervisor – non-coal</w:t>
            </w:r>
            <w:r w:rsidR="008369BF">
              <w:rPr>
                <w:noProof/>
                <w:webHidden/>
              </w:rPr>
              <w:tab/>
            </w:r>
            <w:r w:rsidR="008369BF">
              <w:rPr>
                <w:noProof/>
                <w:webHidden/>
              </w:rPr>
              <w:fldChar w:fldCharType="begin"/>
            </w:r>
            <w:r w:rsidR="008369BF">
              <w:rPr>
                <w:noProof/>
                <w:webHidden/>
              </w:rPr>
              <w:instrText xml:space="preserve"> PAGEREF _Toc12870979 \h </w:instrText>
            </w:r>
            <w:r w:rsidR="008369BF">
              <w:rPr>
                <w:noProof/>
                <w:webHidden/>
              </w:rPr>
            </w:r>
            <w:r w:rsidR="008369BF">
              <w:rPr>
                <w:noProof/>
                <w:webHidden/>
              </w:rPr>
              <w:fldChar w:fldCharType="separate"/>
            </w:r>
            <w:r w:rsidR="008369BF">
              <w:rPr>
                <w:noProof/>
                <w:webHidden/>
              </w:rPr>
              <w:t>104</w:t>
            </w:r>
            <w:r w:rsidR="008369BF">
              <w:rPr>
                <w:noProof/>
                <w:webHidden/>
              </w:rPr>
              <w:fldChar w:fldCharType="end"/>
            </w:r>
          </w:hyperlink>
        </w:p>
        <w:p w14:paraId="29549CA8" w14:textId="06E3061D" w:rsidR="008369BF" w:rsidRDefault="00EA1C9A">
          <w:pPr>
            <w:pStyle w:val="TOC3"/>
            <w:rPr>
              <w:rFonts w:eastAsiaTheme="minorEastAsia"/>
              <w:noProof/>
              <w:sz w:val="22"/>
              <w:szCs w:val="22"/>
              <w:lang w:eastAsia="en-AU"/>
            </w:rPr>
          </w:pPr>
          <w:hyperlink w:anchor="_Toc12870980" w:history="1">
            <w:r w:rsidR="008369BF" w:rsidRPr="0054117A">
              <w:rPr>
                <w:rStyle w:val="Hyperlink"/>
                <w:noProof/>
              </w:rPr>
              <w:t>Underground supervisor – coal</w:t>
            </w:r>
            <w:r w:rsidR="008369BF">
              <w:rPr>
                <w:noProof/>
                <w:webHidden/>
              </w:rPr>
              <w:tab/>
            </w:r>
            <w:r w:rsidR="008369BF">
              <w:rPr>
                <w:noProof/>
                <w:webHidden/>
              </w:rPr>
              <w:fldChar w:fldCharType="begin"/>
            </w:r>
            <w:r w:rsidR="008369BF">
              <w:rPr>
                <w:noProof/>
                <w:webHidden/>
              </w:rPr>
              <w:instrText xml:space="preserve"> PAGEREF _Toc12870980 \h </w:instrText>
            </w:r>
            <w:r w:rsidR="008369BF">
              <w:rPr>
                <w:noProof/>
                <w:webHidden/>
              </w:rPr>
            </w:r>
            <w:r w:rsidR="008369BF">
              <w:rPr>
                <w:noProof/>
                <w:webHidden/>
              </w:rPr>
              <w:fldChar w:fldCharType="separate"/>
            </w:r>
            <w:r w:rsidR="008369BF">
              <w:rPr>
                <w:noProof/>
                <w:webHidden/>
              </w:rPr>
              <w:t>104</w:t>
            </w:r>
            <w:r w:rsidR="008369BF">
              <w:rPr>
                <w:noProof/>
                <w:webHidden/>
              </w:rPr>
              <w:fldChar w:fldCharType="end"/>
            </w:r>
          </w:hyperlink>
        </w:p>
        <w:p w14:paraId="2E0AA203" w14:textId="101C9367" w:rsidR="008369BF" w:rsidRDefault="00EA1C9A">
          <w:pPr>
            <w:pStyle w:val="TOC3"/>
            <w:rPr>
              <w:rFonts w:eastAsiaTheme="minorEastAsia"/>
              <w:noProof/>
              <w:sz w:val="22"/>
              <w:szCs w:val="22"/>
              <w:lang w:eastAsia="en-AU"/>
            </w:rPr>
          </w:pPr>
          <w:hyperlink w:anchor="_Toc12870981" w:history="1">
            <w:r w:rsidR="008369BF" w:rsidRPr="0054117A">
              <w:rPr>
                <w:rStyle w:val="Hyperlink"/>
                <w:noProof/>
              </w:rPr>
              <w:t>Underground ventilation officer</w:t>
            </w:r>
            <w:r w:rsidR="008369BF">
              <w:rPr>
                <w:noProof/>
                <w:webHidden/>
              </w:rPr>
              <w:tab/>
            </w:r>
            <w:r w:rsidR="008369BF">
              <w:rPr>
                <w:noProof/>
                <w:webHidden/>
              </w:rPr>
              <w:fldChar w:fldCharType="begin"/>
            </w:r>
            <w:r w:rsidR="008369BF">
              <w:rPr>
                <w:noProof/>
                <w:webHidden/>
              </w:rPr>
              <w:instrText xml:space="preserve"> PAGEREF _Toc12870981 \h </w:instrText>
            </w:r>
            <w:r w:rsidR="008369BF">
              <w:rPr>
                <w:noProof/>
                <w:webHidden/>
              </w:rPr>
            </w:r>
            <w:r w:rsidR="008369BF">
              <w:rPr>
                <w:noProof/>
                <w:webHidden/>
              </w:rPr>
              <w:fldChar w:fldCharType="separate"/>
            </w:r>
            <w:r w:rsidR="008369BF">
              <w:rPr>
                <w:noProof/>
                <w:webHidden/>
              </w:rPr>
              <w:t>105</w:t>
            </w:r>
            <w:r w:rsidR="008369BF">
              <w:rPr>
                <w:noProof/>
                <w:webHidden/>
              </w:rPr>
              <w:fldChar w:fldCharType="end"/>
            </w:r>
          </w:hyperlink>
        </w:p>
        <w:p w14:paraId="68F623C8" w14:textId="600429CD" w:rsidR="008369BF" w:rsidRDefault="00EA1C9A">
          <w:pPr>
            <w:pStyle w:val="TOC3"/>
            <w:rPr>
              <w:rFonts w:eastAsiaTheme="minorEastAsia"/>
              <w:noProof/>
              <w:sz w:val="22"/>
              <w:szCs w:val="22"/>
              <w:lang w:eastAsia="en-AU"/>
            </w:rPr>
          </w:pPr>
          <w:hyperlink w:anchor="_Toc12870982" w:history="1">
            <w:r w:rsidR="008369BF" w:rsidRPr="0054117A">
              <w:rPr>
                <w:rStyle w:val="Hyperlink"/>
                <w:noProof/>
              </w:rPr>
              <w:t>Authorised mine surveyor (Underground)</w:t>
            </w:r>
            <w:r w:rsidR="008369BF">
              <w:rPr>
                <w:noProof/>
                <w:webHidden/>
              </w:rPr>
              <w:tab/>
            </w:r>
            <w:r w:rsidR="008369BF">
              <w:rPr>
                <w:noProof/>
                <w:webHidden/>
              </w:rPr>
              <w:fldChar w:fldCharType="begin"/>
            </w:r>
            <w:r w:rsidR="008369BF">
              <w:rPr>
                <w:noProof/>
                <w:webHidden/>
              </w:rPr>
              <w:instrText xml:space="preserve"> PAGEREF _Toc12870982 \h </w:instrText>
            </w:r>
            <w:r w:rsidR="008369BF">
              <w:rPr>
                <w:noProof/>
                <w:webHidden/>
              </w:rPr>
            </w:r>
            <w:r w:rsidR="008369BF">
              <w:rPr>
                <w:noProof/>
                <w:webHidden/>
              </w:rPr>
              <w:fldChar w:fldCharType="separate"/>
            </w:r>
            <w:r w:rsidR="008369BF">
              <w:rPr>
                <w:noProof/>
                <w:webHidden/>
              </w:rPr>
              <w:t>106</w:t>
            </w:r>
            <w:r w:rsidR="008369BF">
              <w:rPr>
                <w:noProof/>
                <w:webHidden/>
              </w:rPr>
              <w:fldChar w:fldCharType="end"/>
            </w:r>
          </w:hyperlink>
        </w:p>
        <w:p w14:paraId="45C78F90" w14:textId="31524C99" w:rsidR="008369BF" w:rsidRDefault="00EA1C9A">
          <w:pPr>
            <w:pStyle w:val="TOC3"/>
            <w:rPr>
              <w:rFonts w:eastAsiaTheme="minorEastAsia"/>
              <w:noProof/>
              <w:sz w:val="22"/>
              <w:szCs w:val="22"/>
              <w:lang w:eastAsia="en-AU"/>
            </w:rPr>
          </w:pPr>
          <w:hyperlink w:anchor="_Toc12870983" w:history="1">
            <w:r w:rsidR="008369BF" w:rsidRPr="0054117A">
              <w:rPr>
                <w:rStyle w:val="Hyperlink"/>
                <w:noProof/>
              </w:rPr>
              <w:t>Winding engine driver</w:t>
            </w:r>
            <w:r w:rsidR="008369BF">
              <w:rPr>
                <w:noProof/>
                <w:webHidden/>
              </w:rPr>
              <w:tab/>
            </w:r>
            <w:r w:rsidR="008369BF">
              <w:rPr>
                <w:noProof/>
                <w:webHidden/>
              </w:rPr>
              <w:fldChar w:fldCharType="begin"/>
            </w:r>
            <w:r w:rsidR="008369BF">
              <w:rPr>
                <w:noProof/>
                <w:webHidden/>
              </w:rPr>
              <w:instrText xml:space="preserve"> PAGEREF _Toc12870983 \h </w:instrText>
            </w:r>
            <w:r w:rsidR="008369BF">
              <w:rPr>
                <w:noProof/>
                <w:webHidden/>
              </w:rPr>
            </w:r>
            <w:r w:rsidR="008369BF">
              <w:rPr>
                <w:noProof/>
                <w:webHidden/>
              </w:rPr>
              <w:fldChar w:fldCharType="separate"/>
            </w:r>
            <w:r w:rsidR="008369BF">
              <w:rPr>
                <w:noProof/>
                <w:webHidden/>
              </w:rPr>
              <w:t>106</w:t>
            </w:r>
            <w:r w:rsidR="008369BF">
              <w:rPr>
                <w:noProof/>
                <w:webHidden/>
              </w:rPr>
              <w:fldChar w:fldCharType="end"/>
            </w:r>
          </w:hyperlink>
        </w:p>
        <w:p w14:paraId="13DB7456" w14:textId="6F69C3D5" w:rsidR="008369BF" w:rsidRDefault="00EA1C9A">
          <w:pPr>
            <w:pStyle w:val="TOC2"/>
            <w:rPr>
              <w:rFonts w:eastAsiaTheme="minorEastAsia"/>
              <w:noProof/>
              <w:sz w:val="22"/>
              <w:szCs w:val="22"/>
              <w:lang w:eastAsia="en-AU"/>
            </w:rPr>
          </w:pPr>
          <w:hyperlink w:anchor="_Toc12870984" w:history="1">
            <w:r w:rsidR="008369BF" w:rsidRPr="0054117A">
              <w:rPr>
                <w:rStyle w:val="Hyperlink"/>
                <w:noProof/>
              </w:rPr>
              <w:t>Part 5 – Quarry operations</w:t>
            </w:r>
            <w:r w:rsidR="008369BF">
              <w:rPr>
                <w:noProof/>
                <w:webHidden/>
              </w:rPr>
              <w:tab/>
            </w:r>
            <w:r w:rsidR="008369BF">
              <w:rPr>
                <w:noProof/>
                <w:webHidden/>
              </w:rPr>
              <w:fldChar w:fldCharType="begin"/>
            </w:r>
            <w:r w:rsidR="008369BF">
              <w:rPr>
                <w:noProof/>
                <w:webHidden/>
              </w:rPr>
              <w:instrText xml:space="preserve"> PAGEREF _Toc12870984 \h </w:instrText>
            </w:r>
            <w:r w:rsidR="008369BF">
              <w:rPr>
                <w:noProof/>
                <w:webHidden/>
              </w:rPr>
            </w:r>
            <w:r w:rsidR="008369BF">
              <w:rPr>
                <w:noProof/>
                <w:webHidden/>
              </w:rPr>
              <w:fldChar w:fldCharType="separate"/>
            </w:r>
            <w:r w:rsidR="008369BF">
              <w:rPr>
                <w:noProof/>
                <w:webHidden/>
              </w:rPr>
              <w:t>106</w:t>
            </w:r>
            <w:r w:rsidR="008369BF">
              <w:rPr>
                <w:noProof/>
                <w:webHidden/>
              </w:rPr>
              <w:fldChar w:fldCharType="end"/>
            </w:r>
          </w:hyperlink>
        </w:p>
        <w:p w14:paraId="650AC5BB" w14:textId="54D6C491" w:rsidR="008369BF" w:rsidRDefault="00EA1C9A">
          <w:pPr>
            <w:pStyle w:val="TOC3"/>
            <w:rPr>
              <w:rFonts w:eastAsiaTheme="minorEastAsia"/>
              <w:noProof/>
              <w:sz w:val="22"/>
              <w:szCs w:val="22"/>
              <w:lang w:eastAsia="en-AU"/>
            </w:rPr>
          </w:pPr>
          <w:hyperlink w:anchor="_Toc12870985" w:history="1">
            <w:r w:rsidR="008369BF" w:rsidRPr="0054117A">
              <w:rPr>
                <w:rStyle w:val="Hyperlink"/>
                <w:noProof/>
              </w:rPr>
              <w:t>Quarry manager</w:t>
            </w:r>
            <w:r w:rsidR="008369BF">
              <w:rPr>
                <w:noProof/>
                <w:webHidden/>
              </w:rPr>
              <w:tab/>
            </w:r>
            <w:r w:rsidR="008369BF">
              <w:rPr>
                <w:noProof/>
                <w:webHidden/>
              </w:rPr>
              <w:fldChar w:fldCharType="begin"/>
            </w:r>
            <w:r w:rsidR="008369BF">
              <w:rPr>
                <w:noProof/>
                <w:webHidden/>
              </w:rPr>
              <w:instrText xml:space="preserve"> PAGEREF _Toc12870985 \h </w:instrText>
            </w:r>
            <w:r w:rsidR="008369BF">
              <w:rPr>
                <w:noProof/>
                <w:webHidden/>
              </w:rPr>
            </w:r>
            <w:r w:rsidR="008369BF">
              <w:rPr>
                <w:noProof/>
                <w:webHidden/>
              </w:rPr>
              <w:fldChar w:fldCharType="separate"/>
            </w:r>
            <w:r w:rsidR="008369BF">
              <w:rPr>
                <w:noProof/>
                <w:webHidden/>
              </w:rPr>
              <w:t>106</w:t>
            </w:r>
            <w:r w:rsidR="008369BF">
              <w:rPr>
                <w:noProof/>
                <w:webHidden/>
              </w:rPr>
              <w:fldChar w:fldCharType="end"/>
            </w:r>
          </w:hyperlink>
        </w:p>
        <w:p w14:paraId="69508381" w14:textId="0099F59E" w:rsidR="008369BF" w:rsidRDefault="00EA1C9A">
          <w:pPr>
            <w:pStyle w:val="TOC3"/>
            <w:rPr>
              <w:rFonts w:eastAsiaTheme="minorEastAsia"/>
              <w:noProof/>
              <w:sz w:val="22"/>
              <w:szCs w:val="22"/>
              <w:lang w:eastAsia="en-AU"/>
            </w:rPr>
          </w:pPr>
          <w:hyperlink w:anchor="_Toc12870986" w:history="1">
            <w:r w:rsidR="008369BF" w:rsidRPr="0054117A">
              <w:rPr>
                <w:rStyle w:val="Hyperlink"/>
                <w:noProof/>
              </w:rPr>
              <w:t>Authorised mine surveyor (quarry)</w:t>
            </w:r>
            <w:r w:rsidR="008369BF">
              <w:rPr>
                <w:noProof/>
                <w:webHidden/>
              </w:rPr>
              <w:tab/>
            </w:r>
            <w:r w:rsidR="008369BF">
              <w:rPr>
                <w:noProof/>
                <w:webHidden/>
              </w:rPr>
              <w:fldChar w:fldCharType="begin"/>
            </w:r>
            <w:r w:rsidR="008369BF">
              <w:rPr>
                <w:noProof/>
                <w:webHidden/>
              </w:rPr>
              <w:instrText xml:space="preserve"> PAGEREF _Toc12870986 \h </w:instrText>
            </w:r>
            <w:r w:rsidR="008369BF">
              <w:rPr>
                <w:noProof/>
                <w:webHidden/>
              </w:rPr>
            </w:r>
            <w:r w:rsidR="008369BF">
              <w:rPr>
                <w:noProof/>
                <w:webHidden/>
              </w:rPr>
              <w:fldChar w:fldCharType="separate"/>
            </w:r>
            <w:r w:rsidR="008369BF">
              <w:rPr>
                <w:noProof/>
                <w:webHidden/>
              </w:rPr>
              <w:t>107</w:t>
            </w:r>
            <w:r w:rsidR="008369BF">
              <w:rPr>
                <w:noProof/>
                <w:webHidden/>
              </w:rPr>
              <w:fldChar w:fldCharType="end"/>
            </w:r>
          </w:hyperlink>
        </w:p>
        <w:p w14:paraId="50D1CD45" w14:textId="1F190364" w:rsidR="008369BF" w:rsidRDefault="00EA1C9A">
          <w:pPr>
            <w:pStyle w:val="TOC2"/>
            <w:tabs>
              <w:tab w:val="left" w:pos="1847"/>
            </w:tabs>
            <w:rPr>
              <w:rFonts w:eastAsiaTheme="minorEastAsia"/>
              <w:noProof/>
              <w:sz w:val="22"/>
              <w:szCs w:val="22"/>
              <w:lang w:eastAsia="en-AU"/>
            </w:rPr>
          </w:pPr>
          <w:hyperlink w:anchor="_Toc12870987" w:history="1">
            <w:r w:rsidR="008369BF" w:rsidRPr="0054117A">
              <w:rPr>
                <w:rStyle w:val="Hyperlink"/>
                <w:noProof/>
              </w:rPr>
              <w:t>Schedule 9</w:t>
            </w:r>
            <w:r w:rsidR="008369BF">
              <w:rPr>
                <w:rFonts w:eastAsiaTheme="minorEastAsia"/>
                <w:noProof/>
                <w:sz w:val="22"/>
                <w:szCs w:val="22"/>
                <w:lang w:eastAsia="en-AU"/>
              </w:rPr>
              <w:tab/>
            </w:r>
            <w:r w:rsidR="008369BF" w:rsidRPr="0054117A">
              <w:rPr>
                <w:rStyle w:val="Hyperlink"/>
                <w:noProof/>
              </w:rPr>
              <w:t>Transitional arrangements</w:t>
            </w:r>
            <w:r w:rsidR="008369BF">
              <w:rPr>
                <w:noProof/>
                <w:webHidden/>
              </w:rPr>
              <w:tab/>
            </w:r>
            <w:r w:rsidR="008369BF">
              <w:rPr>
                <w:noProof/>
                <w:webHidden/>
              </w:rPr>
              <w:fldChar w:fldCharType="begin"/>
            </w:r>
            <w:r w:rsidR="008369BF">
              <w:rPr>
                <w:noProof/>
                <w:webHidden/>
              </w:rPr>
              <w:instrText xml:space="preserve"> PAGEREF _Toc12870987 \h </w:instrText>
            </w:r>
            <w:r w:rsidR="008369BF">
              <w:rPr>
                <w:noProof/>
                <w:webHidden/>
              </w:rPr>
            </w:r>
            <w:r w:rsidR="008369BF">
              <w:rPr>
                <w:noProof/>
                <w:webHidden/>
              </w:rPr>
              <w:fldChar w:fldCharType="separate"/>
            </w:r>
            <w:r w:rsidR="008369BF">
              <w:rPr>
                <w:noProof/>
                <w:webHidden/>
              </w:rPr>
              <w:t>109</w:t>
            </w:r>
            <w:r w:rsidR="008369BF">
              <w:rPr>
                <w:noProof/>
                <w:webHidden/>
              </w:rPr>
              <w:fldChar w:fldCharType="end"/>
            </w:r>
          </w:hyperlink>
        </w:p>
        <w:p w14:paraId="1BBCAF01" w14:textId="32F7E9CD" w:rsidR="008369BF" w:rsidRDefault="00EA1C9A">
          <w:pPr>
            <w:pStyle w:val="TOC2"/>
            <w:rPr>
              <w:rFonts w:eastAsiaTheme="minorEastAsia"/>
              <w:noProof/>
              <w:sz w:val="22"/>
              <w:szCs w:val="22"/>
              <w:lang w:eastAsia="en-AU"/>
            </w:rPr>
          </w:pPr>
          <w:hyperlink w:anchor="_Toc12870988" w:history="1">
            <w:r w:rsidR="008369BF" w:rsidRPr="006B20D5">
              <w:rPr>
                <w:rStyle w:val="Hyperlink"/>
                <w:noProof/>
              </w:rPr>
              <w:t>Attachment 1</w:t>
            </w:r>
            <w:r w:rsidR="008369BF" w:rsidRPr="006B20D5">
              <w:rPr>
                <w:noProof/>
                <w:webHidden/>
              </w:rPr>
              <w:tab/>
            </w:r>
            <w:r w:rsidR="008369BF" w:rsidRPr="006B20D5">
              <w:rPr>
                <w:noProof/>
                <w:webHidden/>
              </w:rPr>
              <w:fldChar w:fldCharType="begin"/>
            </w:r>
            <w:r w:rsidR="008369BF" w:rsidRPr="006B20D5">
              <w:rPr>
                <w:noProof/>
                <w:webHidden/>
              </w:rPr>
              <w:instrText xml:space="preserve"> PAGEREF _Toc12870988 \h </w:instrText>
            </w:r>
            <w:r w:rsidR="008369BF" w:rsidRPr="006B20D5">
              <w:rPr>
                <w:noProof/>
                <w:webHidden/>
              </w:rPr>
            </w:r>
            <w:r w:rsidR="008369BF" w:rsidRPr="006B20D5">
              <w:rPr>
                <w:noProof/>
                <w:webHidden/>
              </w:rPr>
              <w:fldChar w:fldCharType="separate"/>
            </w:r>
            <w:r w:rsidR="008369BF" w:rsidRPr="006B20D5">
              <w:rPr>
                <w:noProof/>
                <w:webHidden/>
              </w:rPr>
              <w:t>111</w:t>
            </w:r>
            <w:r w:rsidR="008369BF" w:rsidRPr="006B20D5">
              <w:rPr>
                <w:noProof/>
                <w:webHidden/>
              </w:rPr>
              <w:fldChar w:fldCharType="end"/>
            </w:r>
          </w:hyperlink>
        </w:p>
        <w:p w14:paraId="30927229" w14:textId="4B12218E" w:rsidR="008369BF" w:rsidRDefault="00EA1C9A">
          <w:pPr>
            <w:pStyle w:val="TOC2"/>
            <w:rPr>
              <w:rFonts w:eastAsiaTheme="minorEastAsia"/>
              <w:noProof/>
              <w:sz w:val="22"/>
              <w:szCs w:val="22"/>
              <w:lang w:eastAsia="en-AU"/>
            </w:rPr>
          </w:pPr>
          <w:hyperlink w:anchor="_Toc12870989" w:history="1">
            <w:r w:rsidR="008369BF" w:rsidRPr="0054117A">
              <w:rPr>
                <w:rStyle w:val="Hyperlink"/>
                <w:noProof/>
              </w:rPr>
              <w:t>Comparison between  Mines Safety and Inspection Regulations (1995)  and proposed  Work Health and Safety (Mines) Regulations</w:t>
            </w:r>
            <w:r w:rsidR="008369BF">
              <w:rPr>
                <w:noProof/>
                <w:webHidden/>
              </w:rPr>
              <w:tab/>
            </w:r>
            <w:r w:rsidR="008369BF">
              <w:rPr>
                <w:noProof/>
                <w:webHidden/>
              </w:rPr>
              <w:fldChar w:fldCharType="begin"/>
            </w:r>
            <w:r w:rsidR="008369BF">
              <w:rPr>
                <w:noProof/>
                <w:webHidden/>
              </w:rPr>
              <w:instrText xml:space="preserve"> PAGEREF _Toc12870989 \h </w:instrText>
            </w:r>
            <w:r w:rsidR="008369BF">
              <w:rPr>
                <w:noProof/>
                <w:webHidden/>
              </w:rPr>
            </w:r>
            <w:r w:rsidR="008369BF">
              <w:rPr>
                <w:noProof/>
                <w:webHidden/>
              </w:rPr>
              <w:fldChar w:fldCharType="separate"/>
            </w:r>
            <w:r w:rsidR="008369BF">
              <w:rPr>
                <w:noProof/>
                <w:webHidden/>
              </w:rPr>
              <w:t>111</w:t>
            </w:r>
            <w:r w:rsidR="008369BF">
              <w:rPr>
                <w:noProof/>
                <w:webHidden/>
              </w:rPr>
              <w:fldChar w:fldCharType="end"/>
            </w:r>
          </w:hyperlink>
        </w:p>
        <w:p w14:paraId="2116B365" w14:textId="7FE68EA3" w:rsidR="008369BF" w:rsidRDefault="008369BF">
          <w:r>
            <w:rPr>
              <w:b/>
              <w:bCs/>
              <w:noProof/>
            </w:rPr>
            <w:fldChar w:fldCharType="end"/>
          </w:r>
        </w:p>
      </w:sdtContent>
    </w:sdt>
    <w:p w14:paraId="2B46A03B" w14:textId="38D99F84" w:rsidR="008369BF" w:rsidRDefault="008369BF">
      <w:pPr>
        <w:spacing w:after="200"/>
        <w:rPr>
          <w:rFonts w:asciiTheme="majorHAnsi" w:eastAsiaTheme="majorEastAsia" w:hAnsiTheme="majorHAnsi" w:cstheme="majorBidi"/>
          <w:b/>
          <w:bCs/>
          <w:sz w:val="28"/>
          <w:szCs w:val="26"/>
        </w:rPr>
      </w:pPr>
      <w:r>
        <w:br w:type="page"/>
      </w:r>
    </w:p>
    <w:p w14:paraId="6D9AD581" w14:textId="3F5E99FF" w:rsidR="00BF1D17" w:rsidRPr="00AD0F78" w:rsidRDefault="007821C0" w:rsidP="00BF1D17">
      <w:pPr>
        <w:pStyle w:val="Heading2"/>
      </w:pPr>
      <w:bookmarkStart w:id="58" w:name="_Toc12870737"/>
      <w:r w:rsidRPr="00AD0F78">
        <w:lastRenderedPageBreak/>
        <w:t>Chapter 1</w:t>
      </w:r>
      <w:r>
        <w:tab/>
        <w:t>Preliminary</w:t>
      </w:r>
      <w:bookmarkEnd w:id="42"/>
      <w:bookmarkEnd w:id="43"/>
      <w:bookmarkEnd w:id="44"/>
      <w:bookmarkEnd w:id="58"/>
    </w:p>
    <w:p w14:paraId="6D9AD582" w14:textId="77777777" w:rsidR="00BF1D17" w:rsidRDefault="00BF1D17" w:rsidP="00BF1D17">
      <w:pPr>
        <w:pStyle w:val="Heading2"/>
      </w:pPr>
      <w:bookmarkStart w:id="59" w:name="_Toc536101536"/>
      <w:bookmarkStart w:id="60" w:name="_Toc5279723"/>
      <w:bookmarkStart w:id="61" w:name="_Toc7020835"/>
      <w:bookmarkStart w:id="62" w:name="_Toc12870738"/>
      <w:r>
        <w:t>Division 1</w:t>
      </w:r>
      <w:r>
        <w:tab/>
        <w:t>Introductory matters</w:t>
      </w:r>
      <w:bookmarkEnd w:id="59"/>
      <w:bookmarkEnd w:id="60"/>
      <w:bookmarkEnd w:id="61"/>
      <w:bookmarkEnd w:id="62"/>
    </w:p>
    <w:p w14:paraId="6D9AD583" w14:textId="77777777" w:rsidR="00BF1D17" w:rsidRDefault="00BF1D17" w:rsidP="00BF1D17">
      <w:pPr>
        <w:pStyle w:val="Heading3"/>
      </w:pPr>
      <w:bookmarkStart w:id="63" w:name="_Toc536101537"/>
      <w:bookmarkStart w:id="64" w:name="_Toc5279724"/>
      <w:bookmarkStart w:id="65" w:name="_Toc7020836"/>
      <w:bookmarkStart w:id="66" w:name="_Toc12870739"/>
      <w:r>
        <w:t>M1</w:t>
      </w:r>
      <w:r>
        <w:tab/>
        <w:t>Citation</w:t>
      </w:r>
      <w:bookmarkEnd w:id="63"/>
      <w:bookmarkEnd w:id="64"/>
      <w:bookmarkEnd w:id="65"/>
      <w:bookmarkEnd w:id="66"/>
    </w:p>
    <w:p w14:paraId="6D9AD584" w14:textId="77777777" w:rsidR="00BF1D17" w:rsidRPr="0004245C" w:rsidRDefault="00BF1D17" w:rsidP="00BF1D17">
      <w:r>
        <w:t>PCO to finalise.</w:t>
      </w:r>
    </w:p>
    <w:p w14:paraId="6D9AD585" w14:textId="77777777" w:rsidR="00BF1D17" w:rsidRPr="00674649" w:rsidRDefault="00BF1D17" w:rsidP="00BF1D17">
      <w:pPr>
        <w:pStyle w:val="Heading3"/>
      </w:pPr>
      <w:bookmarkStart w:id="67" w:name="_Toc536101538"/>
      <w:bookmarkStart w:id="68" w:name="_Toc5279725"/>
      <w:bookmarkStart w:id="69" w:name="_Toc7020837"/>
      <w:bookmarkStart w:id="70" w:name="_Toc12870740"/>
      <w:r>
        <w:t>M2</w:t>
      </w:r>
      <w:r w:rsidRPr="00674649">
        <w:tab/>
        <w:t>Commencement</w:t>
      </w:r>
      <w:bookmarkEnd w:id="67"/>
      <w:bookmarkEnd w:id="68"/>
      <w:bookmarkEnd w:id="69"/>
      <w:bookmarkEnd w:id="70"/>
    </w:p>
    <w:p w14:paraId="6D9AD586" w14:textId="77777777" w:rsidR="00BF1D17" w:rsidRPr="0004245C" w:rsidRDefault="00BF1D17" w:rsidP="00BF1D17">
      <w:r>
        <w:t>PCO to finalise.</w:t>
      </w:r>
    </w:p>
    <w:p w14:paraId="6D9AD587" w14:textId="77777777" w:rsidR="00BF1D17" w:rsidRDefault="00BF1D17" w:rsidP="00BF1D17">
      <w:pPr>
        <w:pStyle w:val="Heading3"/>
      </w:pPr>
      <w:bookmarkStart w:id="71" w:name="_Toc536101539"/>
      <w:bookmarkStart w:id="72" w:name="_Toc5279726"/>
      <w:bookmarkStart w:id="73" w:name="_Toc7020838"/>
      <w:bookmarkStart w:id="74" w:name="_Toc12870741"/>
      <w:r>
        <w:t>M3</w:t>
      </w:r>
      <w:r>
        <w:tab/>
        <w:t>Authorising provisions</w:t>
      </w:r>
      <w:bookmarkEnd w:id="71"/>
      <w:bookmarkEnd w:id="72"/>
      <w:bookmarkEnd w:id="73"/>
      <w:bookmarkEnd w:id="74"/>
    </w:p>
    <w:p w14:paraId="6D9AD588" w14:textId="77777777" w:rsidR="00BF1D17" w:rsidRPr="00DF7053" w:rsidRDefault="00BF1D17" w:rsidP="00BF1D17">
      <w:r>
        <w:t>PCO to finalise.</w:t>
      </w:r>
    </w:p>
    <w:p w14:paraId="6D9AD589" w14:textId="77777777" w:rsidR="00BF1D17" w:rsidRPr="00485407" w:rsidRDefault="00BF1D17" w:rsidP="00BF1D17">
      <w:pPr>
        <w:pStyle w:val="Heading3"/>
      </w:pPr>
      <w:bookmarkStart w:id="75" w:name="_Toc536101540"/>
      <w:bookmarkStart w:id="76" w:name="_Toc5279727"/>
      <w:bookmarkStart w:id="77" w:name="_Toc7020839"/>
      <w:bookmarkStart w:id="78" w:name="_Toc12870742"/>
      <w:r>
        <w:t>M4</w:t>
      </w:r>
      <w:r w:rsidRPr="00485407">
        <w:tab/>
        <w:t>Application</w:t>
      </w:r>
      <w:bookmarkEnd w:id="75"/>
      <w:bookmarkEnd w:id="76"/>
      <w:bookmarkEnd w:id="77"/>
      <w:bookmarkEnd w:id="78"/>
    </w:p>
    <w:p w14:paraId="6D9AD58A" w14:textId="77777777" w:rsidR="00BF1D17" w:rsidRDefault="00BF1D17" w:rsidP="00BF1D17">
      <w:r>
        <w:t>These regulations apply to all mines.</w:t>
      </w:r>
    </w:p>
    <w:p w14:paraId="6D9AD58B" w14:textId="77777777" w:rsidR="00BF1D17" w:rsidRPr="00C25DBE" w:rsidRDefault="00BF1D17" w:rsidP="00BF1D17">
      <w:pPr>
        <w:pStyle w:val="Heading3"/>
      </w:pPr>
      <w:bookmarkStart w:id="79" w:name="_Toc536101541"/>
      <w:bookmarkStart w:id="80" w:name="_Toc5279728"/>
      <w:bookmarkStart w:id="81" w:name="_Toc7020840"/>
      <w:bookmarkStart w:id="82" w:name="_Toc12870743"/>
      <w:r>
        <w:t>M5</w:t>
      </w:r>
      <w:r w:rsidRPr="00C25DBE">
        <w:tab/>
        <w:t>Relationship with Work Health and Safety Regulations</w:t>
      </w:r>
      <w:bookmarkEnd w:id="79"/>
      <w:bookmarkEnd w:id="80"/>
      <w:bookmarkEnd w:id="81"/>
      <w:bookmarkEnd w:id="82"/>
    </w:p>
    <w:p w14:paraId="6D9AD58C" w14:textId="77777777" w:rsidR="00BF1D17" w:rsidRDefault="00BF1D17" w:rsidP="00BF1D17">
      <w:pPr>
        <w:pStyle w:val="Num"/>
      </w:pPr>
      <w:r w:rsidRPr="00984A03">
        <w:t>(1)</w:t>
      </w:r>
      <w:r w:rsidRPr="00984A03">
        <w:tab/>
      </w:r>
      <w:r>
        <w:t>The W</w:t>
      </w:r>
      <w:r w:rsidRPr="00C25DBE">
        <w:t>ork</w:t>
      </w:r>
      <w:r>
        <w:t xml:space="preserve"> Health and Safety Regulations apply to all mines and mining operations.</w:t>
      </w:r>
    </w:p>
    <w:p w14:paraId="6D9AD58D" w14:textId="77777777" w:rsidR="00BF1D17" w:rsidRPr="002E6232" w:rsidRDefault="00BF1D17" w:rsidP="00BF1D17">
      <w:pPr>
        <w:pStyle w:val="Num"/>
      </w:pPr>
      <w:r w:rsidRPr="00984A03">
        <w:t>(</w:t>
      </w:r>
      <w:r>
        <w:t>2</w:t>
      </w:r>
      <w:r w:rsidRPr="00984A03">
        <w:t>)</w:t>
      </w:r>
      <w:r w:rsidRPr="00984A03">
        <w:tab/>
      </w:r>
      <w:r w:rsidRPr="002E6232">
        <w:t xml:space="preserve">The terms defined in the </w:t>
      </w:r>
      <w:r>
        <w:t>WHS</w:t>
      </w:r>
      <w:r w:rsidRPr="002E6232">
        <w:t xml:space="preserve"> </w:t>
      </w:r>
      <w:r>
        <w:t>R</w:t>
      </w:r>
      <w:r w:rsidRPr="002E6232">
        <w:t>e</w:t>
      </w:r>
      <w:r>
        <w:t>gulations when used in these regulations,</w:t>
      </w:r>
      <w:r w:rsidRPr="00B8158F">
        <w:t xml:space="preserve"> unless stated otherwise</w:t>
      </w:r>
      <w:r>
        <w:t>, have the same meaning.</w:t>
      </w:r>
    </w:p>
    <w:p w14:paraId="6D9AD58E" w14:textId="77777777" w:rsidR="00BF1D17" w:rsidRPr="00D56FA9" w:rsidRDefault="00BF1D17" w:rsidP="00BF1D17">
      <w:pPr>
        <w:pStyle w:val="Heading3"/>
      </w:pPr>
      <w:bookmarkStart w:id="83" w:name="_Toc536101542"/>
      <w:bookmarkStart w:id="84" w:name="_Toc5279729"/>
      <w:bookmarkStart w:id="85" w:name="_Toc7020841"/>
      <w:bookmarkStart w:id="86" w:name="_Toc12870744"/>
      <w:r>
        <w:t>M6</w:t>
      </w:r>
      <w:r w:rsidRPr="00D56FA9">
        <w:tab/>
        <w:t>Definitions</w:t>
      </w:r>
      <w:bookmarkEnd w:id="45"/>
      <w:bookmarkEnd w:id="83"/>
      <w:bookmarkEnd w:id="84"/>
      <w:bookmarkEnd w:id="85"/>
      <w:bookmarkEnd w:id="86"/>
      <w:r w:rsidRPr="00D56FA9">
        <w:t xml:space="preserve"> </w:t>
      </w:r>
    </w:p>
    <w:p w14:paraId="6D9AD58F" w14:textId="77777777" w:rsidR="00BF1D17" w:rsidRPr="00984A03" w:rsidRDefault="00BF1D17" w:rsidP="00BF1D17">
      <w:r w:rsidRPr="00984A03">
        <w:t>In these Regulations:</w:t>
      </w:r>
    </w:p>
    <w:p w14:paraId="6D9AD590" w14:textId="77777777" w:rsidR="00BF1D17" w:rsidRPr="00984A03" w:rsidRDefault="00BF1D17" w:rsidP="00BF1D17">
      <w:pPr>
        <w:pStyle w:val="Defin"/>
      </w:pPr>
      <w:r w:rsidRPr="006A02A8">
        <w:rPr>
          <w:b/>
          <w:i/>
        </w:rPr>
        <w:t>explore</w:t>
      </w:r>
      <w:r w:rsidRPr="00984A03">
        <w:t xml:space="preserve"> —</w:t>
      </w:r>
    </w:p>
    <w:p w14:paraId="6D9AD591" w14:textId="77777777" w:rsidR="00BF1D17" w:rsidRPr="00984A03" w:rsidRDefault="00BF1D17" w:rsidP="00BF1D17">
      <w:pPr>
        <w:pStyle w:val="Defin"/>
        <w:tabs>
          <w:tab w:val="clear" w:pos="851"/>
          <w:tab w:val="left" w:pos="567"/>
          <w:tab w:val="left" w:pos="1134"/>
        </w:tabs>
        <w:ind w:left="1134" w:hanging="567"/>
      </w:pPr>
      <w:r w:rsidRPr="00984A03">
        <w:t>(a)</w:t>
      </w:r>
      <w:r w:rsidRPr="00984A03">
        <w:tab/>
        <w:t xml:space="preserve">means to carry out an operation that relates to exploration for minerals, but </w:t>
      </w:r>
    </w:p>
    <w:p w14:paraId="6D9AD592" w14:textId="77777777" w:rsidR="00BF1D17" w:rsidRPr="00984A03" w:rsidRDefault="00BF1D17" w:rsidP="00BF1D17">
      <w:pPr>
        <w:pStyle w:val="Defin"/>
        <w:tabs>
          <w:tab w:val="clear" w:pos="851"/>
          <w:tab w:val="left" w:pos="567"/>
          <w:tab w:val="left" w:pos="1134"/>
        </w:tabs>
        <w:ind w:left="1134" w:hanging="567"/>
      </w:pPr>
      <w:r w:rsidRPr="00984A03">
        <w:t>(b)</w:t>
      </w:r>
      <w:r w:rsidRPr="00984A03">
        <w:tab/>
        <w:t>does not include —</w:t>
      </w:r>
    </w:p>
    <w:p w14:paraId="6D9AD593" w14:textId="77777777" w:rsidR="00BF1D17" w:rsidRPr="00984A03" w:rsidRDefault="00BF1D17" w:rsidP="00BF1D17">
      <w:pPr>
        <w:pStyle w:val="Defin"/>
        <w:tabs>
          <w:tab w:val="clear" w:pos="851"/>
        </w:tabs>
        <w:ind w:left="1701" w:hanging="567"/>
      </w:pPr>
      <w:r w:rsidRPr="00984A03">
        <w:t>(i)</w:t>
      </w:r>
      <w:r w:rsidRPr="00984A03">
        <w:tab/>
        <w:t>to carry out an underground operation; or</w:t>
      </w:r>
    </w:p>
    <w:p w14:paraId="6D9AD594" w14:textId="77777777" w:rsidR="00BF1D17" w:rsidRPr="00984A03" w:rsidRDefault="00BF1D17" w:rsidP="00BF1D17">
      <w:pPr>
        <w:pStyle w:val="Defin"/>
        <w:tabs>
          <w:tab w:val="clear" w:pos="851"/>
        </w:tabs>
        <w:ind w:left="1701" w:hanging="567"/>
      </w:pPr>
      <w:r w:rsidRPr="00984A03">
        <w:t>(ii)</w:t>
      </w:r>
      <w:r w:rsidRPr="00984A03">
        <w:tab/>
        <w:t>to excavate surface pits beyond the extent permitted under the conditions of a relevant exploration or prospecting tenement/licence,  or other authorisation; or</w:t>
      </w:r>
    </w:p>
    <w:p w14:paraId="6D9AD595" w14:textId="77777777" w:rsidR="00BF1D17" w:rsidRPr="00984A03" w:rsidRDefault="00BF1D17" w:rsidP="00BF1D17">
      <w:pPr>
        <w:pStyle w:val="Defin"/>
        <w:tabs>
          <w:tab w:val="clear" w:pos="851"/>
        </w:tabs>
        <w:ind w:left="1701" w:hanging="567"/>
      </w:pPr>
      <w:r w:rsidRPr="00984A03">
        <w:t>(iii)</w:t>
      </w:r>
      <w:r w:rsidRPr="00984A03">
        <w:tab/>
        <w:t>to carry out remote sensing activity using airborne or satellite mounted equipment (except for ground based activity in support of such remote sensing activity);</w:t>
      </w:r>
    </w:p>
    <w:p w14:paraId="6D9AD596" w14:textId="77777777" w:rsidR="00BF1D17" w:rsidRPr="00984A03" w:rsidRDefault="00BF1D17" w:rsidP="00BF1D17">
      <w:pPr>
        <w:pStyle w:val="Defin"/>
      </w:pPr>
      <w:r w:rsidRPr="00AD0F78">
        <w:rPr>
          <w:b/>
          <w:i/>
        </w:rPr>
        <w:t>inrush hazard</w:t>
      </w:r>
      <w:r w:rsidRPr="00984A03">
        <w:t xml:space="preserve"> means a hazard involving the potential inrush of any substance</w:t>
      </w:r>
      <w:r>
        <w:t>;</w:t>
      </w:r>
    </w:p>
    <w:p w14:paraId="6D9AD597" w14:textId="77777777" w:rsidR="00BF1D17" w:rsidRPr="00984A03" w:rsidRDefault="00BF1D17" w:rsidP="00BF1D17">
      <w:pPr>
        <w:pStyle w:val="Defin"/>
      </w:pPr>
      <w:r w:rsidRPr="00AD0F78">
        <w:rPr>
          <w:b/>
          <w:i/>
        </w:rPr>
        <w:t xml:space="preserve">mine </w:t>
      </w:r>
      <w:r w:rsidRPr="00984A03">
        <w:t>—</w:t>
      </w:r>
    </w:p>
    <w:p w14:paraId="6D9AD598" w14:textId="77777777" w:rsidR="00BF1D17" w:rsidRPr="00984A03" w:rsidRDefault="00BF1D17" w:rsidP="00BF1D17">
      <w:pPr>
        <w:pStyle w:val="Defin"/>
        <w:tabs>
          <w:tab w:val="clear" w:pos="851"/>
          <w:tab w:val="left" w:pos="567"/>
          <w:tab w:val="left" w:pos="1134"/>
        </w:tabs>
        <w:ind w:left="1134" w:hanging="567"/>
      </w:pPr>
      <w:r w:rsidRPr="00984A03">
        <w:t>(a)</w:t>
      </w:r>
      <w:r w:rsidRPr="00984A03">
        <w:tab/>
        <w:t xml:space="preserve">when used as a noun — has the meaning given in regulation </w:t>
      </w:r>
      <w:r>
        <w:t>M7</w:t>
      </w:r>
      <w:r w:rsidRPr="00984A03">
        <w:t>; and</w:t>
      </w:r>
    </w:p>
    <w:p w14:paraId="6D9AD599" w14:textId="77777777" w:rsidR="00BF1D17" w:rsidRPr="00984A03" w:rsidRDefault="00BF1D17" w:rsidP="00BF1D17">
      <w:pPr>
        <w:pStyle w:val="Defin"/>
        <w:tabs>
          <w:tab w:val="clear" w:pos="851"/>
          <w:tab w:val="left" w:pos="567"/>
          <w:tab w:val="left" w:pos="1134"/>
        </w:tabs>
        <w:ind w:left="1134" w:hanging="567"/>
      </w:pPr>
      <w:r w:rsidRPr="00984A03">
        <w:t>(b)</w:t>
      </w:r>
      <w:r w:rsidRPr="00984A03">
        <w:tab/>
        <w:t>when used as a verb — includes any manner or method of mining operations;</w:t>
      </w:r>
    </w:p>
    <w:p w14:paraId="6D9AD59A" w14:textId="77777777" w:rsidR="00BF1D17" w:rsidRPr="00984A03" w:rsidRDefault="00BF1D17" w:rsidP="00BF1D17">
      <w:pPr>
        <w:pStyle w:val="Defin"/>
      </w:pPr>
      <w:r w:rsidRPr="00AD0F78">
        <w:rPr>
          <w:b/>
          <w:i/>
        </w:rPr>
        <w:t>mine operator</w:t>
      </w:r>
      <w:r w:rsidRPr="00984A03">
        <w:t xml:space="preserve">—see </w:t>
      </w:r>
      <w:r w:rsidRPr="00ED75C2">
        <w:t>regulation M</w:t>
      </w:r>
      <w:r>
        <w:t>11</w:t>
      </w:r>
      <w:r w:rsidRPr="00ED75C2">
        <w:t>;</w:t>
      </w:r>
    </w:p>
    <w:p w14:paraId="6D9AD59B" w14:textId="77777777" w:rsidR="00BF1D17" w:rsidRPr="00984A03" w:rsidRDefault="00BF1D17" w:rsidP="00BF1D17">
      <w:pPr>
        <w:pStyle w:val="Defin"/>
      </w:pPr>
      <w:r w:rsidRPr="00984A03">
        <w:t>Note</w:t>
      </w:r>
      <w:r>
        <w:t xml:space="preserve">: </w:t>
      </w:r>
      <w:r w:rsidRPr="00984A03">
        <w:t>A mine operator is a person conducting a business or undertaking.</w:t>
      </w:r>
    </w:p>
    <w:p w14:paraId="6D9AD59C" w14:textId="77777777" w:rsidR="00BF1D17" w:rsidRPr="00984A03" w:rsidRDefault="00BF1D17" w:rsidP="00BF1D17">
      <w:pPr>
        <w:pStyle w:val="Defin"/>
      </w:pPr>
      <w:r w:rsidRPr="00AD0F78">
        <w:rPr>
          <w:b/>
          <w:i/>
        </w:rPr>
        <w:t>mineral</w:t>
      </w:r>
      <w:r w:rsidRPr="00984A03">
        <w:t xml:space="preserve">—see regulation </w:t>
      </w:r>
      <w:r>
        <w:t>M9;</w:t>
      </w:r>
    </w:p>
    <w:p w14:paraId="6D9AD59D" w14:textId="77777777" w:rsidR="00BF1D17" w:rsidRPr="00984A03" w:rsidRDefault="00BF1D17" w:rsidP="00BF1D17">
      <w:pPr>
        <w:pStyle w:val="Defin"/>
      </w:pPr>
      <w:r w:rsidRPr="00AD0F78">
        <w:rPr>
          <w:b/>
          <w:i/>
        </w:rPr>
        <w:t>mining operations</w:t>
      </w:r>
      <w:r w:rsidRPr="00984A03">
        <w:t xml:space="preserve">—see </w:t>
      </w:r>
      <w:r w:rsidRPr="00D56FA9">
        <w:t>regulation</w:t>
      </w:r>
      <w:r w:rsidRPr="00984A03">
        <w:t xml:space="preserve"> </w:t>
      </w:r>
      <w:r w:rsidRPr="008A2982">
        <w:t>M8;</w:t>
      </w:r>
    </w:p>
    <w:p w14:paraId="6D9AD59E" w14:textId="77777777" w:rsidR="00BF1D17" w:rsidRPr="00984A03" w:rsidRDefault="00BF1D17" w:rsidP="00BF1D17">
      <w:pPr>
        <w:pStyle w:val="Defin"/>
      </w:pPr>
      <w:r w:rsidRPr="008A2982">
        <w:rPr>
          <w:b/>
          <w:i/>
        </w:rPr>
        <w:t>principal mining hazard</w:t>
      </w:r>
      <w:r w:rsidRPr="00984A03">
        <w:t xml:space="preserve">— see </w:t>
      </w:r>
      <w:r w:rsidRPr="00D56FA9">
        <w:t>regulation</w:t>
      </w:r>
      <w:r w:rsidRPr="00984A03">
        <w:t xml:space="preserve"> </w:t>
      </w:r>
      <w:r>
        <w:t>M10;</w:t>
      </w:r>
    </w:p>
    <w:p w14:paraId="6D9AD59F" w14:textId="77777777" w:rsidR="00BF1D17" w:rsidRDefault="00BF1D17" w:rsidP="00BF1D17">
      <w:pPr>
        <w:pStyle w:val="Defin"/>
      </w:pPr>
      <w:r w:rsidRPr="00860CB0">
        <w:rPr>
          <w:b/>
          <w:i/>
        </w:rPr>
        <w:lastRenderedPageBreak/>
        <w:t>quarry</w:t>
      </w:r>
      <w:r>
        <w:rPr>
          <w:b/>
          <w:i/>
        </w:rPr>
        <w:t xml:space="preserve"> </w:t>
      </w:r>
      <w:r w:rsidRPr="00860CB0">
        <w:t xml:space="preserve">or </w:t>
      </w:r>
      <w:r w:rsidRPr="00860CB0">
        <w:rPr>
          <w:b/>
          <w:i/>
        </w:rPr>
        <w:t>open cut</w:t>
      </w:r>
      <w:r w:rsidRPr="00860CB0">
        <w:t xml:space="preserve"> or </w:t>
      </w:r>
      <w:r w:rsidRPr="00860CB0">
        <w:rPr>
          <w:b/>
          <w:i/>
        </w:rPr>
        <w:t>open pit</w:t>
      </w:r>
      <w:r w:rsidRPr="00860CB0">
        <w:t xml:space="preserve"> means a surface mining operation in which mineral</w:t>
      </w:r>
      <w:r>
        <w:t>,</w:t>
      </w:r>
      <w:r w:rsidRPr="00860CB0">
        <w:t xml:space="preserve"> </w:t>
      </w:r>
      <w:r w:rsidRPr="00D56FA9">
        <w:t>rock</w:t>
      </w:r>
      <w:r>
        <w:t xml:space="preserve"> or soil</w:t>
      </w:r>
      <w:r w:rsidRPr="00860CB0">
        <w:t xml:space="preserve"> is extracted from the earth by excavating into a natural surface</w:t>
      </w:r>
      <w:r>
        <w:t>;</w:t>
      </w:r>
    </w:p>
    <w:p w14:paraId="6D9AD5A0" w14:textId="1FD5CCCD" w:rsidR="00BF1D17" w:rsidRPr="001F1BF6" w:rsidRDefault="00BF1D17" w:rsidP="00BF1D17">
      <w:pPr>
        <w:pStyle w:val="Defin"/>
      </w:pPr>
      <w:r w:rsidRPr="001F1BF6">
        <w:rPr>
          <w:b/>
          <w:i/>
        </w:rPr>
        <w:t>site senior executive,</w:t>
      </w:r>
      <w:r w:rsidRPr="001F1BF6">
        <w:t xml:space="preserve"> in relation to a mine, means the person appointed in</w:t>
      </w:r>
      <w:r>
        <w:t xml:space="preserve"> </w:t>
      </w:r>
      <w:r w:rsidRPr="001F1BF6">
        <w:t xml:space="preserve">accordance with the </w:t>
      </w:r>
      <w:r w:rsidRPr="00B81A90">
        <w:t>regulation</w:t>
      </w:r>
      <w:r w:rsidRPr="001F1BF6">
        <w:t xml:space="preserve"> </w:t>
      </w:r>
      <w:r>
        <w:t>M136</w:t>
      </w:r>
      <w:r w:rsidRPr="001F1BF6">
        <w:t xml:space="preserve"> as the site senior</w:t>
      </w:r>
      <w:r>
        <w:t xml:space="preserve"> </w:t>
      </w:r>
      <w:r w:rsidRPr="001F1BF6">
        <w:t xml:space="preserve">executive </w:t>
      </w:r>
      <w:r w:rsidR="00B94777">
        <w:t>at</w:t>
      </w:r>
      <w:r w:rsidR="00B94777" w:rsidRPr="001F1BF6">
        <w:t xml:space="preserve"> </w:t>
      </w:r>
      <w:r w:rsidRPr="001F1BF6">
        <w:t xml:space="preserve">the </w:t>
      </w:r>
      <w:r>
        <w:t>mine</w:t>
      </w:r>
      <w:r w:rsidRPr="001F1BF6">
        <w:t>;</w:t>
      </w:r>
    </w:p>
    <w:p w14:paraId="6D9AD5A1" w14:textId="77777777" w:rsidR="00BF1D17" w:rsidRPr="00984A03" w:rsidRDefault="00BF1D17" w:rsidP="00BF1D17">
      <w:pPr>
        <w:pStyle w:val="Defin"/>
      </w:pPr>
      <w:r w:rsidRPr="00AD0F78">
        <w:rPr>
          <w:b/>
          <w:i/>
        </w:rPr>
        <w:t>shaft</w:t>
      </w:r>
      <w:r w:rsidRPr="00984A03">
        <w:t xml:space="preserve"> means:</w:t>
      </w:r>
    </w:p>
    <w:p w14:paraId="6D9AD5A2" w14:textId="77777777" w:rsidR="00BF1D17" w:rsidRPr="00984A03" w:rsidRDefault="00BF1D17" w:rsidP="00BF1D17">
      <w:pPr>
        <w:pStyle w:val="Defin"/>
        <w:tabs>
          <w:tab w:val="clear" w:pos="851"/>
          <w:tab w:val="left" w:pos="993"/>
        </w:tabs>
        <w:ind w:left="993" w:hanging="142"/>
      </w:pPr>
      <w:r w:rsidRPr="00984A03">
        <w:t xml:space="preserve">- a vertical or </w:t>
      </w:r>
      <w:r>
        <w:t xml:space="preserve">steeply </w:t>
      </w:r>
      <w:r w:rsidRPr="00984A03">
        <w:t>inclined development opening into or within a mine through which persons and materials are raised or lowered, and</w:t>
      </w:r>
    </w:p>
    <w:p w14:paraId="6D9AD5A3" w14:textId="77777777" w:rsidR="00BF1D17" w:rsidRPr="00984A03" w:rsidRDefault="00BF1D17" w:rsidP="00BF1D17">
      <w:pPr>
        <w:pStyle w:val="Defin"/>
        <w:tabs>
          <w:tab w:val="clear" w:pos="851"/>
          <w:tab w:val="left" w:pos="993"/>
        </w:tabs>
        <w:ind w:left="993" w:hanging="142"/>
      </w:pPr>
      <w:r w:rsidRPr="00984A03">
        <w:t xml:space="preserve">- a vertical or </w:t>
      </w:r>
      <w:r>
        <w:t xml:space="preserve">steeply </w:t>
      </w:r>
      <w:r w:rsidRPr="00984A03">
        <w:t>inclined development opening into or within a mine used for ventilation</w:t>
      </w:r>
      <w:r>
        <w:t>;</w:t>
      </w:r>
      <w:r w:rsidRPr="00984A03">
        <w:t xml:space="preserve"> </w:t>
      </w:r>
    </w:p>
    <w:p w14:paraId="6D9AD5A4" w14:textId="77777777" w:rsidR="00BF1D17" w:rsidRPr="00984A03" w:rsidRDefault="00BF1D17" w:rsidP="00BF1D17">
      <w:pPr>
        <w:pStyle w:val="Defin"/>
      </w:pPr>
      <w:r>
        <w:rPr>
          <w:b/>
          <w:i/>
        </w:rPr>
        <w:t>s</w:t>
      </w:r>
      <w:r w:rsidRPr="00127E24">
        <w:rPr>
          <w:b/>
          <w:i/>
        </w:rPr>
        <w:t>upervisor</w:t>
      </w:r>
      <w:r>
        <w:t xml:space="preserve"> means a person who allocates task to another person and supervises the person and the task, but does not include supervisors in the administrative office and training centres and also any class of supervisor exempt by the Regulator. A person may have more than one supervisor. </w:t>
      </w:r>
    </w:p>
    <w:p w14:paraId="6D9AD5A5" w14:textId="77777777" w:rsidR="00BF1D17" w:rsidRPr="00984A03" w:rsidRDefault="00BF1D17" w:rsidP="00BF1D17">
      <w:pPr>
        <w:pStyle w:val="Defin"/>
      </w:pPr>
      <w:r w:rsidRPr="00AD0F78">
        <w:rPr>
          <w:b/>
          <w:i/>
        </w:rPr>
        <w:t xml:space="preserve">underground </w:t>
      </w:r>
      <w:r w:rsidRPr="00984A03">
        <w:t xml:space="preserve">means an </w:t>
      </w:r>
      <w:r>
        <w:t xml:space="preserve">excavation </w:t>
      </w:r>
      <w:r w:rsidRPr="00984A03">
        <w:t>beneath the natural surface of the earth that involves a person</w:t>
      </w:r>
      <w:r>
        <w:t xml:space="preserve"> entering the</w:t>
      </w:r>
      <w:r w:rsidRPr="00984A03">
        <w:t xml:space="preserve"> excavation</w:t>
      </w:r>
      <w:r>
        <w:t xml:space="preserve"> and includes any shaft or winze that are open to surface</w:t>
      </w:r>
      <w:r w:rsidRPr="00984A03">
        <w:t>;</w:t>
      </w:r>
    </w:p>
    <w:p w14:paraId="6D9AD5A6" w14:textId="77777777" w:rsidR="00BF1D17" w:rsidRPr="00984A03" w:rsidRDefault="00BF1D17" w:rsidP="00BF1D17">
      <w:pPr>
        <w:pStyle w:val="Defin"/>
      </w:pPr>
      <w:r w:rsidRPr="00AD0F78">
        <w:rPr>
          <w:b/>
          <w:i/>
        </w:rPr>
        <w:t>winder</w:t>
      </w:r>
      <w:r w:rsidRPr="00984A03">
        <w:t xml:space="preserve"> means any plant that is used to move, by means of 1 or more ropes, conveyances in a shaft for the transport of persons, material or plant.  </w:t>
      </w:r>
    </w:p>
    <w:p w14:paraId="6D9AD5A7" w14:textId="77777777" w:rsidR="00BF1D17" w:rsidRDefault="00BF1D17" w:rsidP="00BF1D17">
      <w:r>
        <w:t xml:space="preserve">Note: </w:t>
      </w:r>
    </w:p>
    <w:p w14:paraId="6D9AD5A8" w14:textId="77777777" w:rsidR="00BF1D17" w:rsidRPr="002E6232" w:rsidRDefault="00BF1D17" w:rsidP="00BF1D17">
      <w:pPr>
        <w:pStyle w:val="Num-note"/>
      </w:pPr>
      <w:r>
        <w:t>F</w:t>
      </w:r>
      <w:r w:rsidRPr="002E6232">
        <w:t>urther definitions will be added by PCO to clarify certain terms</w:t>
      </w:r>
      <w:r>
        <w:t>.</w:t>
      </w:r>
    </w:p>
    <w:p w14:paraId="6D9AD5A9" w14:textId="77777777" w:rsidR="00BF1D17" w:rsidRDefault="00BF1D17" w:rsidP="00BF1D17"/>
    <w:p w14:paraId="6D9AD5AA" w14:textId="77777777" w:rsidR="00BF1D17" w:rsidRPr="00984A03" w:rsidRDefault="00BF1D17" w:rsidP="00BF1D17">
      <w:r w:rsidRPr="00984A03">
        <w:br w:type="page"/>
      </w:r>
    </w:p>
    <w:p w14:paraId="6D9AD5AB" w14:textId="77777777" w:rsidR="00BF1D17" w:rsidRPr="00AD0F78" w:rsidRDefault="00BF1D17" w:rsidP="00BF1D17">
      <w:pPr>
        <w:pStyle w:val="Heading2"/>
      </w:pPr>
      <w:bookmarkStart w:id="87" w:name="_Toc536101543"/>
      <w:bookmarkStart w:id="88" w:name="_Toc5279730"/>
      <w:bookmarkStart w:id="89" w:name="_Toc7020842"/>
      <w:bookmarkStart w:id="90" w:name="_Toc12870745"/>
      <w:r>
        <w:lastRenderedPageBreak/>
        <w:t>Division 2</w:t>
      </w:r>
      <w:r>
        <w:tab/>
        <w:t>Important terms</w:t>
      </w:r>
      <w:bookmarkEnd w:id="87"/>
      <w:bookmarkEnd w:id="88"/>
      <w:bookmarkEnd w:id="89"/>
      <w:bookmarkEnd w:id="90"/>
    </w:p>
    <w:p w14:paraId="6D9AD5AC" w14:textId="77777777" w:rsidR="00BF1D17" w:rsidRPr="00605F50" w:rsidRDefault="00BF1D17" w:rsidP="00BF1D17">
      <w:pPr>
        <w:pStyle w:val="Heading3"/>
      </w:pPr>
      <w:bookmarkStart w:id="91" w:name="_Toc536101544"/>
      <w:bookmarkStart w:id="92" w:name="_Toc5279731"/>
      <w:bookmarkStart w:id="93" w:name="_Toc7020843"/>
      <w:bookmarkStart w:id="94" w:name="_Toc12870746"/>
      <w:r>
        <w:t>M7</w:t>
      </w:r>
      <w:r w:rsidRPr="00984A03">
        <w:tab/>
      </w:r>
      <w:r w:rsidRPr="00AD0F78">
        <w:t>Mine</w:t>
      </w:r>
      <w:bookmarkEnd w:id="91"/>
      <w:bookmarkEnd w:id="92"/>
      <w:bookmarkEnd w:id="93"/>
      <w:bookmarkEnd w:id="94"/>
    </w:p>
    <w:p w14:paraId="6D9AD5AD" w14:textId="77777777" w:rsidR="00BF1D17" w:rsidRPr="00984A03" w:rsidRDefault="00BF1D17" w:rsidP="00BF1D17">
      <w:pPr>
        <w:pStyle w:val="Num"/>
      </w:pPr>
      <w:r w:rsidRPr="00984A03">
        <w:t>(1)</w:t>
      </w:r>
      <w:r w:rsidRPr="00984A03">
        <w:tab/>
        <w:t>A mine is a place at which mining operations are carried out and it includes any fixture, fitting, plant or structure at the place.</w:t>
      </w:r>
    </w:p>
    <w:p w14:paraId="6D9AD5AE" w14:textId="77777777" w:rsidR="00BF1D17" w:rsidRDefault="00BF1D17" w:rsidP="00BF1D17">
      <w:pPr>
        <w:pStyle w:val="Num"/>
      </w:pPr>
      <w:r w:rsidRPr="00984A03">
        <w:t>(2)</w:t>
      </w:r>
      <w:r w:rsidRPr="00984A03">
        <w:tab/>
        <w:t>If mining operations (must be of same mine operator) are carried out at 2 or more places that are used in conjunction with one another, those places are to be taken to constitute one mine unless the regulator notifies the mine operator in writing that each of those places, or one or more of those places as specified in the notice, are to be regarded as a separate mine for the purposes of these Regulations.</w:t>
      </w:r>
    </w:p>
    <w:p w14:paraId="6D9AD5AF" w14:textId="77777777" w:rsidR="00BF1D17" w:rsidRPr="00984A03" w:rsidRDefault="00BF1D17" w:rsidP="00BF1D17">
      <w:r>
        <w:t>Note: Refer to definition of mine in s. 4 of MSIA</w:t>
      </w:r>
    </w:p>
    <w:p w14:paraId="6D9AD5B0" w14:textId="77777777" w:rsidR="00BF1D17" w:rsidRPr="00605F50" w:rsidRDefault="00BF1D17" w:rsidP="00BF1D17">
      <w:pPr>
        <w:pStyle w:val="Heading3"/>
      </w:pPr>
      <w:bookmarkStart w:id="95" w:name="_Toc536101545"/>
      <w:bookmarkStart w:id="96" w:name="_Toc5279732"/>
      <w:bookmarkStart w:id="97" w:name="_Toc7020844"/>
      <w:bookmarkStart w:id="98" w:name="_Toc12870747"/>
      <w:r>
        <w:t>M8</w:t>
      </w:r>
      <w:r w:rsidRPr="00984A03">
        <w:tab/>
      </w:r>
      <w:r w:rsidRPr="00D80494">
        <w:t>Mining operation</w:t>
      </w:r>
      <w:bookmarkEnd w:id="95"/>
      <w:bookmarkEnd w:id="96"/>
      <w:bookmarkEnd w:id="97"/>
      <w:bookmarkEnd w:id="98"/>
      <w:r>
        <w:t xml:space="preserve"> </w:t>
      </w:r>
    </w:p>
    <w:p w14:paraId="6D9AD5B1" w14:textId="77777777" w:rsidR="00BF1D17" w:rsidRPr="00984A03" w:rsidRDefault="00BF1D17" w:rsidP="00BF1D17">
      <w:pPr>
        <w:pStyle w:val="Num"/>
      </w:pPr>
      <w:r w:rsidRPr="00984A03">
        <w:t>(1)</w:t>
      </w:r>
      <w:r w:rsidRPr="00984A03">
        <w:tab/>
        <w:t>In this regulation —</w:t>
      </w:r>
    </w:p>
    <w:p w14:paraId="6D9AD5B2" w14:textId="77777777" w:rsidR="00BF1D17" w:rsidRPr="00984A03" w:rsidRDefault="00BF1D17" w:rsidP="00BF1D17">
      <w:r w:rsidRPr="00984A03">
        <w:tab/>
      </w:r>
      <w:r w:rsidRPr="006B20D5">
        <w:rPr>
          <w:b/>
          <w:i/>
        </w:rPr>
        <w:t>mine site</w:t>
      </w:r>
      <w:r w:rsidRPr="00984A03">
        <w:t xml:space="preserve"> —</w:t>
      </w:r>
    </w:p>
    <w:p w14:paraId="6D9AD5B3" w14:textId="77777777" w:rsidR="00BF1D17" w:rsidRPr="00984A03" w:rsidRDefault="00BF1D17" w:rsidP="00BF1D17">
      <w:pPr>
        <w:pStyle w:val="Num-let"/>
      </w:pPr>
      <w:r w:rsidRPr="00984A03">
        <w:t>(a)</w:t>
      </w:r>
      <w:r w:rsidRPr="00984A03">
        <w:tab/>
        <w:t>means a place at which an activity referred to in subsection (2) is, or is to be, carried out; and</w:t>
      </w:r>
    </w:p>
    <w:p w14:paraId="6D9AD5B4" w14:textId="77777777" w:rsidR="00BF1D17" w:rsidRDefault="00BF1D17" w:rsidP="00BF1D17">
      <w:pPr>
        <w:pStyle w:val="Num-let"/>
      </w:pPr>
      <w:r w:rsidRPr="00984A03">
        <w:t>(b)</w:t>
      </w:r>
      <w:r w:rsidRPr="00984A03">
        <w:tab/>
        <w:t>includes any fixture, fitting, plant or structure at the place;</w:t>
      </w:r>
    </w:p>
    <w:p w14:paraId="6D9AD5B5" w14:textId="77FE5EBD" w:rsidR="00BF1D17" w:rsidRDefault="00BF1D17" w:rsidP="00BF1D17">
      <w:pPr>
        <w:ind w:left="567"/>
      </w:pPr>
      <w:r w:rsidRPr="00B128A2">
        <w:rPr>
          <w:b/>
          <w:i/>
        </w:rPr>
        <w:t>processed products</w:t>
      </w:r>
      <w:r w:rsidRPr="00984A03">
        <w:t xml:space="preserve"> means products resulting from the processing in the State of minerals extracted in the State</w:t>
      </w:r>
      <w:r w:rsidR="0056447D">
        <w:t>, but does not include manufactured goods</w:t>
      </w:r>
      <w:r w:rsidRPr="00984A03">
        <w:t>.</w:t>
      </w:r>
    </w:p>
    <w:p w14:paraId="6D9AD5B6" w14:textId="77777777" w:rsidR="00BF1D17" w:rsidRPr="00984A03" w:rsidRDefault="00BF1D17" w:rsidP="00BF1D17">
      <w:r w:rsidRPr="00984A03">
        <w:tab/>
      </w:r>
      <w:r w:rsidRPr="006A02A8">
        <w:rPr>
          <w:b/>
          <w:i/>
        </w:rPr>
        <w:t>accommodation premises</w:t>
      </w:r>
      <w:r w:rsidRPr="00984A03">
        <w:t xml:space="preserve"> —</w:t>
      </w:r>
    </w:p>
    <w:p w14:paraId="6D9AD5B7" w14:textId="77777777" w:rsidR="00BF1D17" w:rsidRPr="00984A03" w:rsidRDefault="00BF1D17" w:rsidP="00BF1D17">
      <w:pPr>
        <w:pStyle w:val="Num-let"/>
      </w:pPr>
      <w:r w:rsidRPr="00984A03">
        <w:t>(a)</w:t>
      </w:r>
      <w:r w:rsidRPr="00984A03">
        <w:tab/>
        <w:t>means residential premises —</w:t>
      </w:r>
    </w:p>
    <w:p w14:paraId="6D9AD5B8" w14:textId="77777777" w:rsidR="00BF1D17" w:rsidRPr="00984A03" w:rsidRDefault="00BF1D17" w:rsidP="00BF1D17">
      <w:pPr>
        <w:pStyle w:val="Num-rom"/>
      </w:pPr>
      <w:r w:rsidRPr="00984A03">
        <w:t>(i)</w:t>
      </w:r>
      <w:r w:rsidRPr="00984A03">
        <w:tab/>
        <w:t>the occupation of which is necessary for the purposes of workers’ engagement at a mine because other accommodation for the workers is not reasonably available; and</w:t>
      </w:r>
    </w:p>
    <w:p w14:paraId="6D9AD5B9" w14:textId="77777777" w:rsidR="00BF1D17" w:rsidRPr="00984A03" w:rsidRDefault="00BF1D17" w:rsidP="00BF1D17">
      <w:pPr>
        <w:pStyle w:val="Num-rom"/>
      </w:pPr>
      <w:r w:rsidRPr="00984A03">
        <w:t>(ii)</w:t>
      </w:r>
      <w:r w:rsidRPr="00984A03">
        <w:tab/>
        <w:t xml:space="preserve">that are not situated within a townsite as defined in the </w:t>
      </w:r>
      <w:r w:rsidRPr="00FB1F9A">
        <w:rPr>
          <w:i/>
        </w:rPr>
        <w:t>Land Administration Act 1997</w:t>
      </w:r>
      <w:r w:rsidRPr="00984A03">
        <w:t xml:space="preserve"> section 26(1) or the metropolitan region as defined in the </w:t>
      </w:r>
      <w:r w:rsidRPr="00FB1F9A">
        <w:rPr>
          <w:i/>
        </w:rPr>
        <w:t xml:space="preserve">Planning and Development Act 2005 </w:t>
      </w:r>
      <w:r w:rsidRPr="00984A03">
        <w:t>section 4(1); and</w:t>
      </w:r>
    </w:p>
    <w:p w14:paraId="6D9AD5BA" w14:textId="77777777" w:rsidR="00BF1D17" w:rsidRPr="00984A03" w:rsidRDefault="00BF1D17" w:rsidP="00BF1D17">
      <w:pPr>
        <w:pStyle w:val="Num-rom"/>
      </w:pPr>
      <w:r w:rsidRPr="00984A03">
        <w:t>(iii)</w:t>
      </w:r>
      <w:r w:rsidRPr="00984A03">
        <w:tab/>
        <w:t xml:space="preserve">that are situated on a mining tenement as defined in the </w:t>
      </w:r>
      <w:r w:rsidRPr="00FB1F9A">
        <w:rPr>
          <w:i/>
        </w:rPr>
        <w:t>Mining Act 1978</w:t>
      </w:r>
      <w:r w:rsidRPr="00984A03">
        <w:t xml:space="preserve"> section 8(1);</w:t>
      </w:r>
    </w:p>
    <w:p w14:paraId="6D9AD5BB" w14:textId="77777777" w:rsidR="00BF1D17" w:rsidRPr="00984A03" w:rsidRDefault="00BF1D17" w:rsidP="00BF1D17">
      <w:pPr>
        <w:pStyle w:val="Num-let"/>
      </w:pPr>
      <w:r w:rsidRPr="00984A03">
        <w:tab/>
        <w:t>and</w:t>
      </w:r>
    </w:p>
    <w:p w14:paraId="6D9AD5BC" w14:textId="77777777" w:rsidR="00BF1D17" w:rsidRPr="00984A03" w:rsidRDefault="00BF1D17" w:rsidP="00BF1D17">
      <w:pPr>
        <w:pStyle w:val="Num-let"/>
      </w:pPr>
      <w:r w:rsidRPr="00984A03">
        <w:t>(b)</w:t>
      </w:r>
      <w:r w:rsidRPr="00984A03">
        <w:tab/>
        <w:t>includes land, buildings and recreational facilities used in connection with the occupation of those premises;</w:t>
      </w:r>
    </w:p>
    <w:p w14:paraId="6D9AD5BD" w14:textId="77777777" w:rsidR="00BF1D17" w:rsidRPr="00984A03" w:rsidRDefault="00BF1D17" w:rsidP="00BF1D17">
      <w:pPr>
        <w:pStyle w:val="Num"/>
      </w:pPr>
      <w:r w:rsidRPr="00984A03">
        <w:t>(2)</w:t>
      </w:r>
      <w:r w:rsidRPr="00984A03">
        <w:tab/>
        <w:t>A mining operation is an activity carried out for the purpose of any of the following —</w:t>
      </w:r>
    </w:p>
    <w:p w14:paraId="6D9AD5BE" w14:textId="77777777" w:rsidR="00BF1D17" w:rsidRPr="00984A03" w:rsidRDefault="00BF1D17" w:rsidP="00BF1D17">
      <w:pPr>
        <w:pStyle w:val="Num-let"/>
      </w:pPr>
      <w:r w:rsidRPr="00984A03">
        <w:t>(a)</w:t>
      </w:r>
      <w:r w:rsidRPr="00984A03">
        <w:tab/>
        <w:t>exploring for minerals;</w:t>
      </w:r>
    </w:p>
    <w:p w14:paraId="6D9AD5BF" w14:textId="77777777" w:rsidR="00BF1D17" w:rsidRPr="00984A03" w:rsidRDefault="00BF1D17" w:rsidP="00BF1D17">
      <w:pPr>
        <w:pStyle w:val="Num-let"/>
      </w:pPr>
      <w:r w:rsidRPr="00984A03">
        <w:t>(b)</w:t>
      </w:r>
      <w:r w:rsidRPr="00984A03">
        <w:tab/>
        <w:t>extracting minerals (including extracting minerals from the sea, the sea bed or a natural water supply);</w:t>
      </w:r>
    </w:p>
    <w:p w14:paraId="6D9AD5C0" w14:textId="65F2F218" w:rsidR="00BF1D17" w:rsidRPr="00984A03" w:rsidRDefault="00BF1D17" w:rsidP="00BF1D17">
      <w:pPr>
        <w:pStyle w:val="Num-let"/>
      </w:pPr>
      <w:r w:rsidRPr="00984A03">
        <w:lastRenderedPageBreak/>
        <w:t>(c)</w:t>
      </w:r>
      <w:r w:rsidRPr="00984A03">
        <w:tab/>
        <w:t xml:space="preserve">processing minerals </w:t>
      </w:r>
      <w:r w:rsidR="0056447D">
        <w:t xml:space="preserve">and processed goods </w:t>
      </w:r>
      <w:r w:rsidRPr="00984A03">
        <w:t>(including extractive metallurgical processing);</w:t>
      </w:r>
    </w:p>
    <w:p w14:paraId="6D9AD5C1" w14:textId="77777777" w:rsidR="00BF1D17" w:rsidRPr="00984A03" w:rsidRDefault="00BF1D17" w:rsidP="00BF1D17">
      <w:pPr>
        <w:pStyle w:val="Num-let"/>
      </w:pPr>
      <w:r w:rsidRPr="00984A03">
        <w:t>(d)</w:t>
      </w:r>
      <w:r w:rsidRPr="00984A03">
        <w:tab/>
        <w:t xml:space="preserve">handling or </w:t>
      </w:r>
      <w:r>
        <w:t>transporting</w:t>
      </w:r>
      <w:r w:rsidRPr="00984A03">
        <w:t xml:space="preserve"> minerals extracted or processed in the State or processed products.</w:t>
      </w:r>
    </w:p>
    <w:p w14:paraId="6D9AD5C2" w14:textId="77777777" w:rsidR="00BF1D17" w:rsidRPr="00984A03" w:rsidRDefault="00BF1D17" w:rsidP="00BF1D17">
      <w:pPr>
        <w:pStyle w:val="Num"/>
      </w:pPr>
      <w:r w:rsidRPr="00984A03">
        <w:t>(3)</w:t>
      </w:r>
      <w:r w:rsidRPr="00984A03">
        <w:tab/>
        <w:t>Without limiting sub</w:t>
      </w:r>
      <w:r>
        <w:t>regulation</w:t>
      </w:r>
      <w:r w:rsidRPr="00984A03">
        <w:t xml:space="preserve"> (2), a mining operation includes the following activities —</w:t>
      </w:r>
    </w:p>
    <w:p w14:paraId="6D9AD5C3" w14:textId="77777777" w:rsidR="00BF1D17" w:rsidRPr="00984A03" w:rsidRDefault="00BF1D17" w:rsidP="00BF1D17">
      <w:pPr>
        <w:pStyle w:val="Num-let"/>
      </w:pPr>
      <w:r w:rsidRPr="00984A03">
        <w:t>(a)</w:t>
      </w:r>
      <w:r w:rsidRPr="00984A03">
        <w:tab/>
        <w:t>planning, designing, preparing or constructing a mine site if the activity is carried out at or in the vicinity of the mine site;</w:t>
      </w:r>
    </w:p>
    <w:p w14:paraId="6D9AD5C4" w14:textId="77777777" w:rsidR="00BF1D17" w:rsidRPr="00984A03" w:rsidRDefault="00BF1D17" w:rsidP="00BF1D17">
      <w:pPr>
        <w:pStyle w:val="Num-let"/>
      </w:pPr>
      <w:r w:rsidRPr="00984A03">
        <w:t>(b)</w:t>
      </w:r>
      <w:r w:rsidRPr="00984A03">
        <w:tab/>
        <w:t>commissioning, operating or maintaining a mine site;</w:t>
      </w:r>
    </w:p>
    <w:p w14:paraId="6D9AD5C5" w14:textId="77777777" w:rsidR="00BF1D17" w:rsidRPr="00984A03" w:rsidRDefault="00BF1D17" w:rsidP="00BF1D17">
      <w:pPr>
        <w:pStyle w:val="Num-let"/>
      </w:pPr>
      <w:r w:rsidRPr="00984A03">
        <w:t>(c)</w:t>
      </w:r>
      <w:r w:rsidRPr="00984A03">
        <w:tab/>
        <w:t>pelletising or packaging minerals if the activity is carried out at or in the vicinity of a mine site;</w:t>
      </w:r>
    </w:p>
    <w:p w14:paraId="6D9AD5C6" w14:textId="77777777" w:rsidR="00BF1D17" w:rsidRPr="00984A03" w:rsidRDefault="00BF1D17" w:rsidP="00BF1D17">
      <w:pPr>
        <w:pStyle w:val="Num-let"/>
      </w:pPr>
      <w:r w:rsidRPr="00984A03">
        <w:t>(d)</w:t>
      </w:r>
      <w:r w:rsidRPr="00984A03">
        <w:tab/>
        <w:t>decommissioning a mine site or removing any fixture, fitting, plant or structure from a mine site;</w:t>
      </w:r>
    </w:p>
    <w:p w14:paraId="6D9AD5C7" w14:textId="77777777" w:rsidR="00BF1D17" w:rsidRPr="00984A03" w:rsidRDefault="00BF1D17" w:rsidP="00BF1D17">
      <w:pPr>
        <w:pStyle w:val="Num-let"/>
      </w:pPr>
      <w:r w:rsidRPr="00984A03">
        <w:t>(e)</w:t>
      </w:r>
      <w:r w:rsidRPr="00984A03">
        <w:tab/>
        <w:t>removing, handling, transporting or disposing of tailings, contaminants, waste rocks and other waste material if the activity is carried out at or in the vicinity of a mine site;</w:t>
      </w:r>
    </w:p>
    <w:p w14:paraId="6D9AD5C8" w14:textId="77777777" w:rsidR="00BF1D17" w:rsidRPr="00984A03" w:rsidRDefault="00BF1D17" w:rsidP="00BF1D17">
      <w:pPr>
        <w:pStyle w:val="Num-let"/>
      </w:pPr>
      <w:r w:rsidRPr="00984A03">
        <w:t>(f)</w:t>
      </w:r>
      <w:r w:rsidRPr="00984A03">
        <w:tab/>
        <w:t>stacking, handling or loading minerals or processed products at —</w:t>
      </w:r>
    </w:p>
    <w:p w14:paraId="6D9AD5C9" w14:textId="77777777" w:rsidR="00BF1D17" w:rsidRPr="00984A03" w:rsidRDefault="00BF1D17" w:rsidP="00BF1D17">
      <w:pPr>
        <w:pStyle w:val="Num-rom"/>
      </w:pPr>
      <w:r w:rsidRPr="00984A03">
        <w:t>(i)</w:t>
      </w:r>
      <w:r w:rsidRPr="00984A03">
        <w:tab/>
        <w:t>a rail or road terminal; or</w:t>
      </w:r>
    </w:p>
    <w:p w14:paraId="6D9AD5CA" w14:textId="77777777" w:rsidR="00BF1D17" w:rsidRPr="00984A03" w:rsidRDefault="00BF1D17" w:rsidP="00BF1D17">
      <w:pPr>
        <w:pStyle w:val="Num-rom"/>
      </w:pPr>
      <w:r w:rsidRPr="00984A03">
        <w:t>(ii)</w:t>
      </w:r>
      <w:r w:rsidRPr="00984A03">
        <w:tab/>
        <w:t xml:space="preserve">a port </w:t>
      </w:r>
      <w:r>
        <w:t xml:space="preserve">(landside operations only) </w:t>
      </w:r>
      <w:r w:rsidRPr="00982355">
        <w:t>unless the minerals or products are in a closed container</w:t>
      </w:r>
      <w:r w:rsidRPr="00984A03">
        <w:t>;</w:t>
      </w:r>
    </w:p>
    <w:p w14:paraId="6D9AD5CB" w14:textId="77777777" w:rsidR="00BF1D17" w:rsidRPr="00984A03" w:rsidRDefault="00BF1D17" w:rsidP="00BF1D17">
      <w:pPr>
        <w:pStyle w:val="Num-let"/>
      </w:pPr>
      <w:r w:rsidRPr="00984A03">
        <w:t>(g)</w:t>
      </w:r>
      <w:r w:rsidRPr="00984A03">
        <w:tab/>
        <w:t>constructing, commissioning, operating or maintaining administrative and other support facilities at or in the vicinity of a mine site;</w:t>
      </w:r>
    </w:p>
    <w:p w14:paraId="6D9AD5CC" w14:textId="77777777" w:rsidR="00BF1D17" w:rsidRPr="00984A03" w:rsidRDefault="00BF1D17" w:rsidP="00BF1D17">
      <w:pPr>
        <w:pStyle w:val="Num-let"/>
      </w:pPr>
      <w:r w:rsidRPr="00984A03">
        <w:t>(h)</w:t>
      </w:r>
      <w:r w:rsidRPr="00984A03">
        <w:tab/>
        <w:t>an activity relating to the care, security or maintenance of a mine site carried out at or in the vicinity of the mine site;</w:t>
      </w:r>
    </w:p>
    <w:p w14:paraId="6D9AD5CD" w14:textId="77777777" w:rsidR="00BF1D17" w:rsidRPr="00984A03" w:rsidRDefault="00BF1D17" w:rsidP="00BF1D17">
      <w:pPr>
        <w:pStyle w:val="Num-let"/>
      </w:pPr>
      <w:r w:rsidRPr="00984A03">
        <w:t>(i)</w:t>
      </w:r>
      <w:r w:rsidRPr="00984A03">
        <w:tab/>
        <w:t>an activity relating to the rehabilitation or closure of a mine site carried out at or in the vicinity of the mine site;</w:t>
      </w:r>
    </w:p>
    <w:p w14:paraId="6D9AD5CE" w14:textId="77777777" w:rsidR="00BF1D17" w:rsidRPr="00984A03" w:rsidRDefault="00BF1D17" w:rsidP="00BF1D17">
      <w:pPr>
        <w:pStyle w:val="Num-let"/>
      </w:pPr>
      <w:r w:rsidRPr="00984A03">
        <w:t>(j)</w:t>
      </w:r>
      <w:r w:rsidRPr="00984A03">
        <w:tab/>
        <w:t>an educational, research or tourism activity carried out at a mine site;</w:t>
      </w:r>
    </w:p>
    <w:p w14:paraId="6D9AD5CF" w14:textId="77777777" w:rsidR="00BF1D17" w:rsidRPr="00984A03" w:rsidRDefault="00BF1D17" w:rsidP="00BF1D17">
      <w:pPr>
        <w:pStyle w:val="Num-let"/>
      </w:pPr>
      <w:r w:rsidRPr="00984A03">
        <w:t>(k)</w:t>
      </w:r>
      <w:r w:rsidRPr="00984A03">
        <w:tab/>
        <w:t xml:space="preserve">constructing, commissioning, operating or maintaining accommodation premises at </w:t>
      </w:r>
      <w:r>
        <w:t>or in the vicinity of</w:t>
      </w:r>
      <w:r w:rsidRPr="00984A03">
        <w:t xml:space="preserve"> a mine site;</w:t>
      </w:r>
    </w:p>
    <w:p w14:paraId="6D9AD5D0" w14:textId="77777777" w:rsidR="00BF1D17" w:rsidRPr="00984A03" w:rsidRDefault="00BF1D17" w:rsidP="00BF1D17">
      <w:pPr>
        <w:pStyle w:val="Num"/>
      </w:pPr>
      <w:r w:rsidRPr="00984A03">
        <w:t>(4)</w:t>
      </w:r>
      <w:r w:rsidRPr="00984A03">
        <w:tab/>
        <w:t>A mining operation does not include the following activities —</w:t>
      </w:r>
    </w:p>
    <w:p w14:paraId="6D9AD5D1" w14:textId="77777777" w:rsidR="00BF1D17" w:rsidRPr="00984A03" w:rsidRDefault="00BF1D17" w:rsidP="00BF1D17">
      <w:pPr>
        <w:pStyle w:val="Num-let"/>
      </w:pPr>
      <w:r w:rsidRPr="00984A03">
        <w:t>(a)</w:t>
      </w:r>
      <w:r w:rsidRPr="00984A03">
        <w:tab/>
        <w:t>an activity carried out in relation to the extraction of minerals on private land for the private and non-commercial use of the owner of the land;</w:t>
      </w:r>
    </w:p>
    <w:p w14:paraId="6D9AD5D2" w14:textId="77777777" w:rsidR="00BF1D17" w:rsidRPr="00984A03" w:rsidRDefault="00BF1D17" w:rsidP="00BF1D17">
      <w:pPr>
        <w:pStyle w:val="Num-let"/>
      </w:pPr>
      <w:r w:rsidRPr="00984A03">
        <w:t>(b)</w:t>
      </w:r>
      <w:r w:rsidRPr="00984A03">
        <w:tab/>
        <w:t xml:space="preserve">an activity carried out by a self-employed person under the authority of a miner’s right as defined in the </w:t>
      </w:r>
      <w:r w:rsidRPr="00CD7E48">
        <w:rPr>
          <w:i/>
        </w:rPr>
        <w:t>Mining Act 1978</w:t>
      </w:r>
      <w:r w:rsidRPr="00984A03">
        <w:t xml:space="preserve"> section 8(1);</w:t>
      </w:r>
    </w:p>
    <w:p w14:paraId="6D9AD5D3" w14:textId="77777777" w:rsidR="00BF1D17" w:rsidRPr="00984A03" w:rsidRDefault="00BF1D17" w:rsidP="00BF1D17">
      <w:pPr>
        <w:pStyle w:val="Num-let"/>
      </w:pPr>
      <w:r w:rsidRPr="00984A03">
        <w:t>(c)</w:t>
      </w:r>
      <w:r w:rsidRPr="00984A03">
        <w:tab/>
        <w:t>fossicking within the meaning of the Mining Act 1978;</w:t>
      </w:r>
    </w:p>
    <w:p w14:paraId="6D9AD5D4" w14:textId="77777777" w:rsidR="00BF1D17" w:rsidRPr="00984A03" w:rsidRDefault="00BF1D17" w:rsidP="00BF1D17">
      <w:pPr>
        <w:pStyle w:val="Num-let"/>
      </w:pPr>
      <w:r w:rsidRPr="00984A03">
        <w:t>(d)</w:t>
      </w:r>
      <w:r w:rsidRPr="00984A03">
        <w:tab/>
        <w:t>an activity where the extraction of minerals is incidental to the activity;</w:t>
      </w:r>
    </w:p>
    <w:p w14:paraId="6D9AD5D5" w14:textId="77777777" w:rsidR="00BF1D17" w:rsidRPr="00984A03" w:rsidRDefault="00BF1D17" w:rsidP="00BF1D17">
      <w:pPr>
        <w:pStyle w:val="Num-let"/>
      </w:pPr>
      <w:r w:rsidRPr="00984A03">
        <w:t>(e)</w:t>
      </w:r>
      <w:r w:rsidRPr="00984A03">
        <w:tab/>
        <w:t xml:space="preserve">an activity carried out on a railway to which the </w:t>
      </w:r>
      <w:r w:rsidRPr="00CD7E48">
        <w:rPr>
          <w:i/>
        </w:rPr>
        <w:t>Rail Safety National Law (WA)</w:t>
      </w:r>
      <w:r w:rsidRPr="00984A03">
        <w:t xml:space="preserve"> applies;</w:t>
      </w:r>
    </w:p>
    <w:p w14:paraId="6D9AD5D6" w14:textId="77777777" w:rsidR="00BF1D17" w:rsidRPr="00984A03" w:rsidRDefault="00BF1D17" w:rsidP="00BF1D17">
      <w:pPr>
        <w:pStyle w:val="Num-let"/>
      </w:pPr>
      <w:r w:rsidRPr="00984A03">
        <w:t>(f)</w:t>
      </w:r>
      <w:r w:rsidRPr="00984A03">
        <w:tab/>
        <w:t xml:space="preserve">an activity carried out on a road as defined in the </w:t>
      </w:r>
      <w:r w:rsidRPr="00CD7E48">
        <w:rPr>
          <w:i/>
        </w:rPr>
        <w:t>Road Traffic (Administration) Act 2008</w:t>
      </w:r>
      <w:r w:rsidRPr="00984A03">
        <w:t xml:space="preserve"> section 4;</w:t>
      </w:r>
    </w:p>
    <w:p w14:paraId="6D9AD5D7" w14:textId="77777777" w:rsidR="00BF1D17" w:rsidRPr="00984A03" w:rsidRDefault="00BF1D17" w:rsidP="00BF1D17">
      <w:pPr>
        <w:pStyle w:val="Num-let"/>
      </w:pPr>
      <w:r w:rsidRPr="00984A03">
        <w:lastRenderedPageBreak/>
        <w:t>(g)</w:t>
      </w:r>
      <w:r w:rsidRPr="00984A03">
        <w:tab/>
        <w:t>air travel to or from a mine;</w:t>
      </w:r>
    </w:p>
    <w:p w14:paraId="6D9AD5D8" w14:textId="77777777" w:rsidR="00BF1D17" w:rsidRDefault="00BF1D17" w:rsidP="00BF1D17">
      <w:pPr>
        <w:pStyle w:val="Num-let"/>
      </w:pPr>
      <w:r w:rsidRPr="00984A03">
        <w:t>(h)</w:t>
      </w:r>
      <w:r w:rsidRPr="00984A03">
        <w:tab/>
        <w:t>an activity carried out at a geothermal energy facility</w:t>
      </w:r>
      <w:r>
        <w:t xml:space="preserve"> or petroleum facility.</w:t>
      </w:r>
    </w:p>
    <w:p w14:paraId="6D9AD5D9" w14:textId="77777777" w:rsidR="00BF1D17" w:rsidRDefault="00BF1D17" w:rsidP="00BF1D17">
      <w:r>
        <w:t xml:space="preserve">Note: </w:t>
      </w:r>
    </w:p>
    <w:p w14:paraId="6D9AD5DA" w14:textId="77777777" w:rsidR="00BF1D17" w:rsidRDefault="00BF1D17" w:rsidP="00BF1D17">
      <w:pPr>
        <w:pStyle w:val="Num-note"/>
      </w:pPr>
      <w:r>
        <w:t>1.</w:t>
      </w:r>
      <w:r>
        <w:tab/>
        <w:t xml:space="preserve">Refer to definition of mining operation in s.4 of the MSIA. A mine site should have one of the four primary activities listed in subregulation 2 and a mining operation is to include all associated activities at or in the vicinity of the mine site.   </w:t>
      </w:r>
    </w:p>
    <w:p w14:paraId="6D9AD5DB" w14:textId="77777777" w:rsidR="00BF1D17" w:rsidRDefault="00BF1D17" w:rsidP="00BF1D17">
      <w:pPr>
        <w:pStyle w:val="Num-note"/>
      </w:pPr>
      <w:r>
        <w:t>2.</w:t>
      </w:r>
      <w:r>
        <w:tab/>
      </w:r>
      <w:r w:rsidRPr="00CD7E48">
        <w:t xml:space="preserve">Some mining operations carried on by or for State agency or instrumentality </w:t>
      </w:r>
      <w:r>
        <w:t>or any local government and excluded earlier from the definition will fall within the definition of mining operation.</w:t>
      </w:r>
    </w:p>
    <w:p w14:paraId="6D9AD5DC" w14:textId="77777777" w:rsidR="00BF1D17" w:rsidRDefault="00BF1D17" w:rsidP="00BF1D17">
      <w:pPr>
        <w:pStyle w:val="Num-note"/>
      </w:pPr>
      <w:r>
        <w:t>3.</w:t>
      </w:r>
      <w:r>
        <w:tab/>
        <w:t>Prospecting under miner’s right and fossicking has been excluded from the definition of mining operation to provide clarity for hobby prospectors.</w:t>
      </w:r>
      <w:r w:rsidRPr="00CD7E48">
        <w:t xml:space="preserve"> </w:t>
      </w:r>
    </w:p>
    <w:p w14:paraId="6D9AD5DD" w14:textId="77777777" w:rsidR="00BF1D17" w:rsidRPr="00CD7E48" w:rsidRDefault="00BF1D17" w:rsidP="00BF1D17">
      <w:pPr>
        <w:pStyle w:val="Num-note"/>
      </w:pPr>
      <w:r>
        <w:t>4.</w:t>
      </w:r>
      <w:r>
        <w:tab/>
        <w:t xml:space="preserve">Exclusion of air travel will provide clarity. It is covered under other legislation/s. </w:t>
      </w:r>
    </w:p>
    <w:p w14:paraId="6D9AD5DE" w14:textId="77777777" w:rsidR="00BF1D17" w:rsidRPr="00984A03" w:rsidRDefault="00BF1D17" w:rsidP="00BF1D17">
      <w:pPr>
        <w:pStyle w:val="Heading3"/>
      </w:pPr>
      <w:bookmarkStart w:id="99" w:name="_Toc536101546"/>
      <w:bookmarkStart w:id="100" w:name="_Toc5279733"/>
      <w:bookmarkStart w:id="101" w:name="_Toc7020845"/>
      <w:bookmarkStart w:id="102" w:name="_Toc12870748"/>
      <w:r>
        <w:t>M9</w:t>
      </w:r>
      <w:r>
        <w:tab/>
      </w:r>
      <w:r w:rsidRPr="00D80494">
        <w:t>Meaning of mineral</w:t>
      </w:r>
      <w:bookmarkEnd w:id="99"/>
      <w:bookmarkEnd w:id="100"/>
      <w:bookmarkEnd w:id="101"/>
      <w:bookmarkEnd w:id="102"/>
      <w:r>
        <w:t xml:space="preserve"> </w:t>
      </w:r>
    </w:p>
    <w:p w14:paraId="6D9AD5DF" w14:textId="77777777" w:rsidR="00BF1D17" w:rsidRPr="00984A03" w:rsidRDefault="00BF1D17" w:rsidP="00BF1D17">
      <w:r>
        <w:t>Mi</w:t>
      </w:r>
      <w:r w:rsidRPr="00984A03">
        <w:t>neral means a natural occurring substance obtained or obtainable from any land but does not include —</w:t>
      </w:r>
    </w:p>
    <w:p w14:paraId="6D9AD5E0" w14:textId="77777777" w:rsidR="00BF1D17" w:rsidRPr="00984A03" w:rsidRDefault="00BF1D17" w:rsidP="00BF1D17">
      <w:pPr>
        <w:pStyle w:val="Num-let"/>
      </w:pPr>
      <w:r w:rsidRPr="00984A03">
        <w:t>(a)</w:t>
      </w:r>
      <w:r w:rsidRPr="00984A03">
        <w:tab/>
        <w:t>water; or</w:t>
      </w:r>
    </w:p>
    <w:p w14:paraId="6D9AD5E1" w14:textId="77777777" w:rsidR="00BF1D17" w:rsidRPr="00984A03" w:rsidRDefault="00BF1D17" w:rsidP="00BF1D17">
      <w:pPr>
        <w:pStyle w:val="Num-let"/>
      </w:pPr>
      <w:r w:rsidRPr="00984A03">
        <w:t>(b)</w:t>
      </w:r>
      <w:r w:rsidRPr="00984A03">
        <w:tab/>
        <w:t>petroleum; or</w:t>
      </w:r>
    </w:p>
    <w:p w14:paraId="6D9AD5E2" w14:textId="77777777" w:rsidR="00BF1D17" w:rsidRPr="00984A03" w:rsidRDefault="00BF1D17" w:rsidP="00BF1D17">
      <w:pPr>
        <w:pStyle w:val="Num-let"/>
      </w:pPr>
      <w:r w:rsidRPr="00984A03">
        <w:t>(c)</w:t>
      </w:r>
      <w:r w:rsidRPr="00984A03">
        <w:tab/>
        <w:t>a meteorite as defined in the Museum Act 1969</w:t>
      </w:r>
      <w:r>
        <w:t xml:space="preserve"> </w:t>
      </w:r>
      <w:r w:rsidRPr="00984A03">
        <w:t>section 6;</w:t>
      </w:r>
    </w:p>
    <w:p w14:paraId="6D9AD5E3" w14:textId="77777777" w:rsidR="00BF1D17" w:rsidRPr="00984A03" w:rsidRDefault="00BF1D17" w:rsidP="00BF1D17">
      <w:r>
        <w:t xml:space="preserve">In this regulation </w:t>
      </w:r>
      <w:r w:rsidRPr="00984A03">
        <w:t>land includes the following —</w:t>
      </w:r>
    </w:p>
    <w:p w14:paraId="6D9AD5E4" w14:textId="77777777" w:rsidR="00BF1D17" w:rsidRPr="00984A03" w:rsidRDefault="00BF1D17" w:rsidP="00BF1D17">
      <w:pPr>
        <w:pStyle w:val="Num-let"/>
      </w:pPr>
      <w:r w:rsidRPr="00984A03">
        <w:t>(a)</w:t>
      </w:r>
      <w:r w:rsidRPr="00984A03">
        <w:tab/>
        <w:t>water;</w:t>
      </w:r>
    </w:p>
    <w:p w14:paraId="6D9AD5E5" w14:textId="77777777" w:rsidR="00BF1D17" w:rsidRPr="00984A03" w:rsidRDefault="00BF1D17" w:rsidP="00BF1D17">
      <w:pPr>
        <w:pStyle w:val="Num-let"/>
      </w:pPr>
      <w:r w:rsidRPr="00984A03">
        <w:t>(b)</w:t>
      </w:r>
      <w:r w:rsidRPr="00984A03">
        <w:tab/>
        <w:t xml:space="preserve">the foreshore as defined in the </w:t>
      </w:r>
      <w:r w:rsidRPr="00FB1F9A">
        <w:rPr>
          <w:i/>
        </w:rPr>
        <w:t>Mining Act 1978</w:t>
      </w:r>
      <w:r>
        <w:t xml:space="preserve"> </w:t>
      </w:r>
      <w:r w:rsidRPr="00984A03">
        <w:t>section 25(1)(a);</w:t>
      </w:r>
    </w:p>
    <w:p w14:paraId="6D9AD5E6" w14:textId="77777777" w:rsidR="00BF1D17" w:rsidRDefault="00BF1D17" w:rsidP="00BF1D17">
      <w:pPr>
        <w:pStyle w:val="Num-let"/>
      </w:pPr>
      <w:r w:rsidRPr="00984A03">
        <w:t>(c)</w:t>
      </w:r>
      <w:r w:rsidRPr="00984A03">
        <w:tab/>
        <w:t>the seabed and subsoil between the mean low water</w:t>
      </w:r>
      <w:r>
        <w:t xml:space="preserve"> </w:t>
      </w:r>
      <w:r w:rsidRPr="00984A03">
        <w:t>springs level and the inner limits of the coastal waters of</w:t>
      </w:r>
      <w:r>
        <w:t xml:space="preserve"> </w:t>
      </w:r>
      <w:r w:rsidRPr="00984A03">
        <w:t xml:space="preserve">the State as defined in the </w:t>
      </w:r>
      <w:r w:rsidRPr="00FB1F9A">
        <w:rPr>
          <w:i/>
        </w:rPr>
        <w:t xml:space="preserve">Offshore Minerals Act 2003 </w:t>
      </w:r>
      <w:r>
        <w:t>section 16(1) and (2).</w:t>
      </w:r>
    </w:p>
    <w:p w14:paraId="6D9AD5E7" w14:textId="77777777" w:rsidR="00BF1D17" w:rsidRPr="00984A03" w:rsidRDefault="00BF1D17" w:rsidP="00BF1D17">
      <w:r>
        <w:t>Note: Refer to definition in s. 8 of the Mining Act 1978 – modified to expand scope to cover all mines.</w:t>
      </w:r>
    </w:p>
    <w:p w14:paraId="6D9AD5E8" w14:textId="77777777" w:rsidR="00BF1D17" w:rsidRPr="00984A03" w:rsidRDefault="00BF1D17" w:rsidP="00BF1D17">
      <w:pPr>
        <w:pStyle w:val="Heading3"/>
      </w:pPr>
      <w:bookmarkStart w:id="103" w:name="_Toc536101547"/>
      <w:bookmarkStart w:id="104" w:name="_Toc5279734"/>
      <w:bookmarkStart w:id="105" w:name="_Toc7020846"/>
      <w:bookmarkStart w:id="106" w:name="_Toc12870749"/>
      <w:r>
        <w:t>M10</w:t>
      </w:r>
      <w:r>
        <w:tab/>
      </w:r>
      <w:r w:rsidRPr="00D80494">
        <w:t>Meaning of principal mining hazard</w:t>
      </w:r>
      <w:r w:rsidRPr="00984A03">
        <w:t xml:space="preserve"> </w:t>
      </w:r>
      <w:r>
        <w:t>(PMH)</w:t>
      </w:r>
      <w:bookmarkEnd w:id="103"/>
      <w:bookmarkEnd w:id="104"/>
      <w:bookmarkEnd w:id="105"/>
      <w:bookmarkEnd w:id="106"/>
    </w:p>
    <w:p w14:paraId="6D9AD5E9" w14:textId="77777777" w:rsidR="00BF1D17" w:rsidRPr="00984A03" w:rsidRDefault="00BF1D17" w:rsidP="00BF1D17">
      <w:r w:rsidRPr="00984A03">
        <w:t>A principal mining hazard is any activity, process, procedure, plant, structure, substance, situation or other circumstance relating to the carrying out of mining operations that has a reasonable potential to result in multiple deaths in a single incident or a series of recurring incidents, in relation to any of the following:</w:t>
      </w:r>
    </w:p>
    <w:p w14:paraId="6D9AD5EA" w14:textId="77777777" w:rsidR="00BF1D17" w:rsidRPr="00984A03" w:rsidRDefault="00BF1D17" w:rsidP="00BF1D17">
      <w:pPr>
        <w:pStyle w:val="Num-let"/>
      </w:pPr>
      <w:r w:rsidRPr="00984A03">
        <w:t>(i)</w:t>
      </w:r>
      <w:r w:rsidRPr="00984A03">
        <w:tab/>
        <w:t xml:space="preserve"> ground or strata instability,</w:t>
      </w:r>
    </w:p>
    <w:p w14:paraId="6D9AD5EB" w14:textId="681EA8FD" w:rsidR="00BF1D17" w:rsidRPr="00984A03" w:rsidRDefault="00BF1D17" w:rsidP="00BF1D17">
      <w:pPr>
        <w:pStyle w:val="Num-let"/>
      </w:pPr>
      <w:r w:rsidRPr="00984A03">
        <w:t>(ii)</w:t>
      </w:r>
      <w:r w:rsidRPr="00984A03">
        <w:tab/>
        <w:t xml:space="preserve"> inrush of any substance,</w:t>
      </w:r>
    </w:p>
    <w:p w14:paraId="6D9AD5EC" w14:textId="77777777" w:rsidR="00BF1D17" w:rsidRPr="00984A03" w:rsidRDefault="00BF1D17" w:rsidP="00BF1D17">
      <w:pPr>
        <w:pStyle w:val="Num-let"/>
      </w:pPr>
      <w:r w:rsidRPr="00984A03">
        <w:t>(iii)</w:t>
      </w:r>
      <w:r w:rsidRPr="00984A03">
        <w:tab/>
        <w:t xml:space="preserve"> mine shafts and winding system,</w:t>
      </w:r>
    </w:p>
    <w:p w14:paraId="6D9AD5ED" w14:textId="77777777" w:rsidR="00BF1D17" w:rsidRPr="00984A03" w:rsidRDefault="00BF1D17" w:rsidP="00BF1D17">
      <w:pPr>
        <w:pStyle w:val="Num-let"/>
      </w:pPr>
      <w:r w:rsidRPr="00984A03">
        <w:t>(iv)</w:t>
      </w:r>
      <w:r w:rsidRPr="00984A03">
        <w:tab/>
        <w:t xml:space="preserve"> roads or other vehicle operating areas,</w:t>
      </w:r>
    </w:p>
    <w:p w14:paraId="6D9AD5EE" w14:textId="77777777" w:rsidR="00BF1D17" w:rsidRPr="00984A03" w:rsidRDefault="00BF1D17" w:rsidP="00BF1D17">
      <w:pPr>
        <w:pStyle w:val="Num-let"/>
      </w:pPr>
      <w:r w:rsidRPr="00984A03">
        <w:t>(v)</w:t>
      </w:r>
      <w:r w:rsidRPr="00984A03">
        <w:tab/>
        <w:t xml:space="preserve">fire or uncontrolled explosion, </w:t>
      </w:r>
    </w:p>
    <w:p w14:paraId="6D9AD5EF" w14:textId="77777777" w:rsidR="00BF1D17" w:rsidRDefault="00BF1D17" w:rsidP="00BF1D17">
      <w:pPr>
        <w:pStyle w:val="Num-let"/>
      </w:pPr>
      <w:r w:rsidRPr="00984A03">
        <w:t>(vi)</w:t>
      </w:r>
      <w:r w:rsidRPr="00984A03">
        <w:tab/>
        <w:t>any other hazard identified by the mine operator.</w:t>
      </w:r>
    </w:p>
    <w:p w14:paraId="6D9AD5F0" w14:textId="77777777" w:rsidR="00BF1D17" w:rsidRPr="00984A03" w:rsidRDefault="00BF1D17" w:rsidP="00BF1D17">
      <w:r>
        <w:lastRenderedPageBreak/>
        <w:t>Note: Refer to NMSF DI part 3 and later discussion between WA, NSW and QLD. Underground coal mining specific PMHs have been excluded.</w:t>
      </w:r>
    </w:p>
    <w:p w14:paraId="6D9AD5F1" w14:textId="77777777" w:rsidR="00BF1D17" w:rsidRPr="00605F50" w:rsidRDefault="00BF1D17" w:rsidP="00BF1D17">
      <w:pPr>
        <w:pStyle w:val="Heading3"/>
      </w:pPr>
      <w:bookmarkStart w:id="107" w:name="_Toc536101548"/>
      <w:bookmarkStart w:id="108" w:name="_Toc5279735"/>
      <w:bookmarkStart w:id="109" w:name="_Toc7020847"/>
      <w:bookmarkStart w:id="110" w:name="_Toc12870750"/>
      <w:r>
        <w:t>M11</w:t>
      </w:r>
      <w:r w:rsidRPr="00984A03">
        <w:tab/>
      </w:r>
      <w:r w:rsidRPr="00605F50">
        <w:t>Mine operator</w:t>
      </w:r>
      <w:bookmarkEnd w:id="107"/>
      <w:bookmarkEnd w:id="108"/>
      <w:bookmarkEnd w:id="109"/>
      <w:bookmarkEnd w:id="110"/>
      <w:r>
        <w:t xml:space="preserve"> </w:t>
      </w:r>
    </w:p>
    <w:p w14:paraId="6D9AD5F2" w14:textId="77777777" w:rsidR="00BF1D17" w:rsidRPr="00984A03" w:rsidRDefault="00BF1D17" w:rsidP="00BF1D17">
      <w:pPr>
        <w:pStyle w:val="Num"/>
      </w:pPr>
      <w:r w:rsidRPr="00984A03">
        <w:t>(1)</w:t>
      </w:r>
      <w:r w:rsidRPr="00984A03">
        <w:tab/>
        <w:t>In this regulation—</w:t>
      </w:r>
    </w:p>
    <w:p w14:paraId="6D9AD5F3" w14:textId="77777777" w:rsidR="00BF1D17" w:rsidRPr="00984A03" w:rsidRDefault="00BF1D17" w:rsidP="00BF1D17">
      <w:pPr>
        <w:ind w:left="567"/>
      </w:pPr>
      <w:r w:rsidRPr="00605F50">
        <w:rPr>
          <w:b/>
          <w:i/>
        </w:rPr>
        <w:t>Government agreement</w:t>
      </w:r>
      <w:r w:rsidRPr="00984A03">
        <w:t xml:space="preserve"> means an agreement referred to in paragraph (a) of the definition of </w:t>
      </w:r>
      <w:r w:rsidRPr="00605F50">
        <w:rPr>
          <w:b/>
          <w:i/>
        </w:rPr>
        <w:t>Government agreement</w:t>
      </w:r>
      <w:r w:rsidRPr="00984A03">
        <w:t xml:space="preserve"> in the </w:t>
      </w:r>
      <w:r w:rsidRPr="00605F50">
        <w:rPr>
          <w:i/>
        </w:rPr>
        <w:t>Government Agreements Act 1979</w:t>
      </w:r>
      <w:r w:rsidRPr="00984A03">
        <w:t xml:space="preserve"> section 2 and, if the agreement has been varied, means the agreement as varied.</w:t>
      </w:r>
    </w:p>
    <w:p w14:paraId="6D9AD5F4" w14:textId="77777777" w:rsidR="00BF1D17" w:rsidRPr="00984A03" w:rsidRDefault="00BF1D17" w:rsidP="00BF1D17">
      <w:pPr>
        <w:pStyle w:val="Num"/>
      </w:pPr>
      <w:r w:rsidRPr="00984A03">
        <w:t>(2)</w:t>
      </w:r>
      <w:r w:rsidRPr="00984A03">
        <w:tab/>
        <w:t>The mine operator for a mine is the person conducting a business or undertaking —</w:t>
      </w:r>
    </w:p>
    <w:p w14:paraId="6D9AD5F5" w14:textId="77777777" w:rsidR="00BF1D17" w:rsidRPr="00984A03" w:rsidRDefault="00BF1D17" w:rsidP="00BF1D17">
      <w:pPr>
        <w:pStyle w:val="Num-let"/>
      </w:pPr>
      <w:r w:rsidRPr="00984A03">
        <w:t>(a)</w:t>
      </w:r>
      <w:r w:rsidRPr="00984A03">
        <w:tab/>
        <w:t>who —</w:t>
      </w:r>
    </w:p>
    <w:p w14:paraId="6D9AD5F6" w14:textId="77777777" w:rsidR="00BF1D17" w:rsidRPr="00984A03" w:rsidRDefault="00BF1D17" w:rsidP="00BF1D17">
      <w:pPr>
        <w:pStyle w:val="Num-rom"/>
      </w:pPr>
      <w:r w:rsidRPr="00984A03">
        <w:t>(i)</w:t>
      </w:r>
      <w:r w:rsidRPr="00984A03">
        <w:tab/>
        <w:t xml:space="preserve">is authorised under the </w:t>
      </w:r>
      <w:r w:rsidRPr="00605F50">
        <w:rPr>
          <w:i/>
        </w:rPr>
        <w:t>Mining Act 1978</w:t>
      </w:r>
      <w:r w:rsidRPr="00984A03">
        <w:t xml:space="preserve"> to carry out mining operations at the mine; or</w:t>
      </w:r>
    </w:p>
    <w:p w14:paraId="6D9AD5F7" w14:textId="77777777" w:rsidR="00BF1D17" w:rsidRPr="00984A03" w:rsidRDefault="00BF1D17" w:rsidP="00BF1D17">
      <w:pPr>
        <w:pStyle w:val="Num-rom"/>
      </w:pPr>
      <w:r w:rsidRPr="00984A03">
        <w:t>(ii)</w:t>
      </w:r>
      <w:r w:rsidRPr="00984A03">
        <w:tab/>
        <w:t xml:space="preserve"> is authorised under a Government agreement to carry out mining operations at the mine; or</w:t>
      </w:r>
    </w:p>
    <w:p w14:paraId="6D9AD5F8" w14:textId="77777777" w:rsidR="00BF1D17" w:rsidRPr="00984A03" w:rsidRDefault="00BF1D17" w:rsidP="00BF1D17">
      <w:pPr>
        <w:pStyle w:val="Num-rom"/>
      </w:pPr>
      <w:r w:rsidRPr="00984A03">
        <w:t xml:space="preserve">(iii) </w:t>
      </w:r>
      <w:r>
        <w:tab/>
      </w:r>
      <w:r w:rsidRPr="00984A03">
        <w:t>is authorised under a licence, permit or other authority granted by a local authority to carry out mining operations at the mine; or</w:t>
      </w:r>
    </w:p>
    <w:p w14:paraId="6D9AD5F9" w14:textId="7B45EDEA" w:rsidR="00BF1D17" w:rsidRPr="00984A03" w:rsidRDefault="00BF1D17" w:rsidP="00BF1D17">
      <w:pPr>
        <w:pStyle w:val="Num-rom"/>
      </w:pPr>
      <w:r w:rsidRPr="00984A03">
        <w:t>(iv</w:t>
      </w:r>
      <w:r w:rsidR="00A5050C" w:rsidRPr="00984A03">
        <w:t>)</w:t>
      </w:r>
      <w:r w:rsidR="00A5050C">
        <w:tab/>
      </w:r>
      <w:r w:rsidRPr="00984A03">
        <w:t>is otherwise the owner, occupier, lessee or sub-lessee of the land on which the mine is located;</w:t>
      </w:r>
    </w:p>
    <w:p w14:paraId="6D9AD5FA" w14:textId="77777777" w:rsidR="00BF1D17" w:rsidRPr="00984A03" w:rsidRDefault="00BF1D17" w:rsidP="00BF1D17">
      <w:pPr>
        <w:pStyle w:val="Num-let"/>
        <w:contextualSpacing w:val="0"/>
      </w:pPr>
      <w:r w:rsidRPr="00984A03">
        <w:t>and</w:t>
      </w:r>
    </w:p>
    <w:p w14:paraId="6D9AD5FB" w14:textId="77777777" w:rsidR="00BF1D17" w:rsidRPr="00984A03" w:rsidRDefault="00BF1D17" w:rsidP="00BF1D17">
      <w:pPr>
        <w:pStyle w:val="Num-let"/>
      </w:pPr>
      <w:r w:rsidRPr="00984A03">
        <w:t>(b)</w:t>
      </w:r>
      <w:r w:rsidRPr="00984A03">
        <w:tab/>
        <w:t>who has overall control of the mine and mining operations at the mine.</w:t>
      </w:r>
    </w:p>
    <w:p w14:paraId="6D9AD5FC" w14:textId="77777777" w:rsidR="00BF1D17" w:rsidRDefault="00BF1D17" w:rsidP="00BF1D17">
      <w:pPr>
        <w:pStyle w:val="Num"/>
      </w:pPr>
      <w:r w:rsidRPr="00984A03">
        <w:t>(3)</w:t>
      </w:r>
      <w:r w:rsidRPr="00984A03">
        <w:tab/>
        <w:t xml:space="preserve">To avoid doubt, a reference in these Regulations </w:t>
      </w:r>
      <w:r>
        <w:t xml:space="preserve">and WHS Regulations </w:t>
      </w:r>
      <w:r w:rsidRPr="00984A03">
        <w:t>to a person conducting a business or undertaking at a mine includes a reference to the mine operator of the mine</w:t>
      </w:r>
    </w:p>
    <w:p w14:paraId="6D9AD5FD" w14:textId="77777777" w:rsidR="00BF1D17" w:rsidRDefault="00BF1D17" w:rsidP="00BF1D17">
      <w:r>
        <w:t xml:space="preserve">Note: </w:t>
      </w:r>
    </w:p>
    <w:p w14:paraId="6D9AD5FE" w14:textId="77777777" w:rsidR="00BF1D17" w:rsidRDefault="00BF1D17" w:rsidP="00BF1D17">
      <w:pPr>
        <w:pStyle w:val="Num-note"/>
      </w:pPr>
      <w:r>
        <w:t>1.</w:t>
      </w:r>
      <w:r>
        <w:tab/>
        <w:t>The mine operator replaces the current role of ‘principal employer’ as defined in s. 4 of the MSIA. Same criterion is applicable to the mine operator of exploration operation as well.</w:t>
      </w:r>
    </w:p>
    <w:p w14:paraId="6D9AD5FF" w14:textId="77777777" w:rsidR="00BF1D17" w:rsidRDefault="00BF1D17" w:rsidP="00BF1D17">
      <w:pPr>
        <w:pStyle w:val="Num-note"/>
        <w:rPr>
          <w:b/>
        </w:rPr>
      </w:pPr>
      <w:r>
        <w:t>2.</w:t>
      </w:r>
      <w:r>
        <w:tab/>
        <w:t xml:space="preserve">Status quo is maintained by not adopting NMSF DI recommending two separate roles of ‘mine holder’ and ‘mine operator’. Refer to NMSF DI 2.19 and 2.20. </w:t>
      </w:r>
      <w:r>
        <w:rPr>
          <w:b/>
        </w:rPr>
        <w:br w:type="page"/>
      </w:r>
    </w:p>
    <w:p w14:paraId="6D9AD600" w14:textId="77777777" w:rsidR="00BF1D17" w:rsidRPr="000C1606" w:rsidRDefault="00BF1D17" w:rsidP="00BF1D17">
      <w:pPr>
        <w:pStyle w:val="Heading2"/>
      </w:pPr>
      <w:bookmarkStart w:id="111" w:name="_Toc536101549"/>
      <w:bookmarkStart w:id="112" w:name="_Toc5279736"/>
      <w:bookmarkStart w:id="113" w:name="_Toc7020848"/>
      <w:bookmarkStart w:id="114" w:name="_Toc12870751"/>
      <w:r>
        <w:lastRenderedPageBreak/>
        <w:t xml:space="preserve">Division </w:t>
      </w:r>
      <w:r w:rsidRPr="000C1606">
        <w:t>3</w:t>
      </w:r>
      <w:r w:rsidRPr="000C1606">
        <w:tab/>
        <w:t>Notices</w:t>
      </w:r>
      <w:bookmarkEnd w:id="111"/>
      <w:bookmarkEnd w:id="112"/>
      <w:bookmarkEnd w:id="113"/>
      <w:bookmarkEnd w:id="114"/>
    </w:p>
    <w:p w14:paraId="6D9AD601" w14:textId="77777777" w:rsidR="00BF1D17" w:rsidRPr="005E4F82" w:rsidRDefault="00BF1D17" w:rsidP="00BF1D17">
      <w:pPr>
        <w:pStyle w:val="Heading3"/>
      </w:pPr>
      <w:bookmarkStart w:id="115" w:name="_Toc536101550"/>
      <w:bookmarkStart w:id="116" w:name="_Toc5279737"/>
      <w:bookmarkStart w:id="117" w:name="_Toc7020849"/>
      <w:bookmarkStart w:id="118" w:name="_Toc12870752"/>
      <w:r>
        <w:t>M12</w:t>
      </w:r>
      <w:r w:rsidRPr="005E4F82">
        <w:tab/>
        <w:t>Mine operator notification</w:t>
      </w:r>
      <w:bookmarkEnd w:id="115"/>
      <w:bookmarkEnd w:id="116"/>
      <w:bookmarkEnd w:id="117"/>
      <w:bookmarkEnd w:id="118"/>
      <w:r w:rsidRPr="005E4F82">
        <w:t xml:space="preserve"> </w:t>
      </w:r>
    </w:p>
    <w:p w14:paraId="6D9AD602" w14:textId="77777777" w:rsidR="00BF1D17" w:rsidRDefault="00BF1D17" w:rsidP="00BF1D17">
      <w:pPr>
        <w:pStyle w:val="Num"/>
      </w:pPr>
      <w:r w:rsidRPr="00984A03">
        <w:t>(1)</w:t>
      </w:r>
      <w:r w:rsidRPr="00984A03">
        <w:tab/>
        <w:t xml:space="preserve">Before mining operations begin at a mine, the name, address and other details of the mine operator must be provided </w:t>
      </w:r>
      <w:r>
        <w:t xml:space="preserve">by the mine operator </w:t>
      </w:r>
      <w:r w:rsidRPr="00984A03">
        <w:t xml:space="preserve">to the regulator in the </w:t>
      </w:r>
      <w:r>
        <w:t xml:space="preserve">form and manner </w:t>
      </w:r>
      <w:r w:rsidRPr="00984A03">
        <w:t xml:space="preserve">prescribed by the </w:t>
      </w:r>
      <w:r>
        <w:t>regulator</w:t>
      </w:r>
      <w:r w:rsidRPr="00984A03">
        <w:t>.</w:t>
      </w:r>
    </w:p>
    <w:p w14:paraId="6D9AD603" w14:textId="77777777" w:rsidR="00BF1D17" w:rsidRPr="00984A03" w:rsidRDefault="00BF1D17" w:rsidP="00BF1D17">
      <w:pPr>
        <w:pStyle w:val="Num"/>
      </w:pPr>
      <w:r>
        <w:t>(2)</w:t>
      </w:r>
      <w:r>
        <w:tab/>
      </w:r>
      <w:r w:rsidRPr="0027570A">
        <w:t>The regulator may ask for additional information/clarification, if necessary.</w:t>
      </w:r>
      <w:r>
        <w:t xml:space="preserve"> </w:t>
      </w:r>
      <w:r w:rsidRPr="0027570A">
        <w:t xml:space="preserve">The mine operator must provide the information as requested </w:t>
      </w:r>
      <w:r>
        <w:t>in subregulation (1)</w:t>
      </w:r>
      <w:r w:rsidRPr="0027570A">
        <w:t>.</w:t>
      </w:r>
    </w:p>
    <w:p w14:paraId="6D9AD604" w14:textId="77777777" w:rsidR="00BF1D17" w:rsidRPr="00984A03" w:rsidRDefault="00BF1D17" w:rsidP="00BF1D17">
      <w:pPr>
        <w:pStyle w:val="Num"/>
      </w:pPr>
      <w:r w:rsidRPr="00984A03">
        <w:t>(</w:t>
      </w:r>
      <w:r>
        <w:t>3</w:t>
      </w:r>
      <w:r w:rsidRPr="00984A03">
        <w:t>)</w:t>
      </w:r>
      <w:r w:rsidRPr="00984A03">
        <w:tab/>
        <w:t xml:space="preserve"> Any change in the details prescribed in sub-regulation (1) must be notified to the regulator as soon as practical by the mine operator.</w:t>
      </w:r>
    </w:p>
    <w:p w14:paraId="6D9AD605" w14:textId="77777777" w:rsidR="00BF1D17" w:rsidRPr="00984A03" w:rsidRDefault="00BF1D17" w:rsidP="00BF1D17">
      <w:pPr>
        <w:pStyle w:val="Num"/>
      </w:pPr>
      <w:r>
        <w:t>(4)</w:t>
      </w:r>
      <w:r>
        <w:tab/>
      </w:r>
      <w:r w:rsidRPr="00984A03">
        <w:t>If mining operations begin at a mine and sub</w:t>
      </w:r>
      <w:r>
        <w:t>-regulation</w:t>
      </w:r>
      <w:r w:rsidRPr="00984A03">
        <w:t xml:space="preserve"> (1) has not been complied with, an offence against sub</w:t>
      </w:r>
      <w:r>
        <w:t>-regulation</w:t>
      </w:r>
      <w:r w:rsidRPr="00984A03">
        <w:t xml:space="preserve"> (1) is committed by the person who the regulator determines to have been the mine operator at the mine when the mining operations began.</w:t>
      </w:r>
    </w:p>
    <w:p w14:paraId="6D9AD606" w14:textId="77777777" w:rsidR="00BF1D17" w:rsidRPr="00984A03" w:rsidRDefault="00BF1D17" w:rsidP="00BF1D17">
      <w:pPr>
        <w:pStyle w:val="Num"/>
      </w:pPr>
      <w:r>
        <w:t>(5)</w:t>
      </w:r>
      <w:r>
        <w:tab/>
      </w:r>
      <w:r w:rsidRPr="00984A03">
        <w:t>A mine operator may be an individual, a corporation, a partnership, or a syndicate or other association of persons.</w:t>
      </w:r>
    </w:p>
    <w:p w14:paraId="6D9AD607" w14:textId="77777777" w:rsidR="00BF1D17" w:rsidRPr="00984A03" w:rsidRDefault="00BF1D17" w:rsidP="00BF1D17">
      <w:pPr>
        <w:pStyle w:val="Num"/>
      </w:pPr>
      <w:r w:rsidRPr="00984A03">
        <w:t>(</w:t>
      </w:r>
      <w:r>
        <w:t>6</w:t>
      </w:r>
      <w:r w:rsidRPr="00984A03">
        <w:t xml:space="preserve">) </w:t>
      </w:r>
      <w:r>
        <w:tab/>
      </w:r>
      <w:r w:rsidRPr="00984A03">
        <w:t xml:space="preserve">If mining operations are to be carried out by a syndicate or other association of persons in such a way that no person is employed at the mine, the name and address of an entity, partnership, or person who is to assume the duties and responsibilities of mine operator in respect of those mining operations must be provided in writing, before mining operations begin, to the regulator; and that entity, partnership or person is deemed to be the mine operator for the purposes of these Regulations. </w:t>
      </w:r>
    </w:p>
    <w:p w14:paraId="6D9AD608" w14:textId="77777777" w:rsidR="00BF1D17" w:rsidRPr="00984A03" w:rsidRDefault="00BF1D17" w:rsidP="00BF1D17">
      <w:pPr>
        <w:pStyle w:val="Num"/>
      </w:pPr>
      <w:r w:rsidRPr="00984A03">
        <w:t>(</w:t>
      </w:r>
      <w:r>
        <w:t>7</w:t>
      </w:r>
      <w:r w:rsidRPr="00984A03">
        <w:t xml:space="preserve">) </w:t>
      </w:r>
      <w:r>
        <w:tab/>
      </w:r>
      <w:r w:rsidRPr="00984A03">
        <w:t>If mining operations begin at a mine and sub-regulation (</w:t>
      </w:r>
      <w:r>
        <w:t>6</w:t>
      </w:r>
      <w:r w:rsidRPr="00984A03">
        <w:t>) has not been complied with, each person who is a member of the syndicate or other association of persons concerned commits an offence.</w:t>
      </w:r>
    </w:p>
    <w:p w14:paraId="6D9AD609" w14:textId="77777777" w:rsidR="00BF1D17" w:rsidRPr="00984A03" w:rsidRDefault="00BF1D17" w:rsidP="00BF1D17">
      <w:pPr>
        <w:pStyle w:val="Num"/>
      </w:pPr>
      <w:r>
        <w:t>(8)</w:t>
      </w:r>
      <w:r>
        <w:tab/>
      </w:r>
      <w:r w:rsidRPr="00984A03">
        <w:t>Where a duty arises under sub</w:t>
      </w:r>
      <w:r>
        <w:t>-regulation</w:t>
      </w:r>
      <w:r w:rsidRPr="00984A03">
        <w:t xml:space="preserve"> </w:t>
      </w:r>
      <w:r>
        <w:t>(6</w:t>
      </w:r>
      <w:r w:rsidRPr="00984A03">
        <w:t>) to provide to the regulator the name and address of a partnership, syndicate or other association of persons (an association) there is also a duty to provide the name and address of each member of the association.</w:t>
      </w:r>
    </w:p>
    <w:p w14:paraId="6D9AD60A" w14:textId="77777777" w:rsidR="00BF1D17" w:rsidRPr="00984A03" w:rsidRDefault="00BF1D17" w:rsidP="00BF1D17">
      <w:pPr>
        <w:pStyle w:val="Num"/>
      </w:pPr>
      <w:r>
        <w:t>(9</w:t>
      </w:r>
      <w:r w:rsidRPr="00984A03">
        <w:t>)</w:t>
      </w:r>
      <w:r w:rsidRPr="00984A03">
        <w:tab/>
        <w:t xml:space="preserve">If there is likely to be a change of mine operator for a mine, then </w:t>
      </w:r>
    </w:p>
    <w:p w14:paraId="6D9AD60B" w14:textId="77777777" w:rsidR="00BF1D17" w:rsidRPr="00984A03" w:rsidRDefault="00BF1D17" w:rsidP="00BF1D17">
      <w:pPr>
        <w:pStyle w:val="Num-let"/>
      </w:pPr>
      <w:r w:rsidRPr="00984A03">
        <w:t>(a)</w:t>
      </w:r>
      <w:r w:rsidRPr="00984A03">
        <w:tab/>
        <w:t>the current mine operator must notify the regulator of the proposed change, and</w:t>
      </w:r>
    </w:p>
    <w:p w14:paraId="6D9AD60C" w14:textId="77777777" w:rsidR="00BF1D17" w:rsidRDefault="00BF1D17" w:rsidP="00BF1D17">
      <w:pPr>
        <w:pStyle w:val="Num-let"/>
      </w:pPr>
      <w:r w:rsidRPr="00984A03">
        <w:t>(b)</w:t>
      </w:r>
      <w:r w:rsidRPr="00984A03">
        <w:tab/>
        <w:t>the new mine operator must notify the regulator  and provide details as per sub</w:t>
      </w:r>
      <w:r>
        <w:t>regulation</w:t>
      </w:r>
      <w:r w:rsidRPr="00984A03">
        <w:t xml:space="preserve"> (1) or (</w:t>
      </w:r>
      <w:r>
        <w:t>6</w:t>
      </w:r>
      <w:r w:rsidRPr="00984A03">
        <w:t>).</w:t>
      </w:r>
    </w:p>
    <w:p w14:paraId="6D9AD60D" w14:textId="77777777" w:rsidR="00BF1D17" w:rsidRDefault="00BF1D17" w:rsidP="00BF1D17">
      <w:r>
        <w:t>Note: Refer to s. 32 of the MSIA.</w:t>
      </w:r>
    </w:p>
    <w:p w14:paraId="6D9AD60E" w14:textId="77777777" w:rsidR="00BF1D17" w:rsidRPr="000C1606" w:rsidRDefault="00BF1D17" w:rsidP="00BF1D17">
      <w:pPr>
        <w:pStyle w:val="Heading3"/>
      </w:pPr>
      <w:bookmarkStart w:id="119" w:name="_Toc536101551"/>
      <w:bookmarkStart w:id="120" w:name="_Toc5279738"/>
      <w:bookmarkStart w:id="121" w:name="_Toc7020850"/>
      <w:bookmarkStart w:id="122" w:name="_Toc12870753"/>
      <w:r>
        <w:lastRenderedPageBreak/>
        <w:t>M13</w:t>
      </w:r>
      <w:r w:rsidRPr="000C1606">
        <w:tab/>
      </w:r>
      <w:r w:rsidRPr="000C5D76">
        <w:t>Duties</w:t>
      </w:r>
      <w:r w:rsidRPr="000C1606">
        <w:t xml:space="preserve"> of mine operators</w:t>
      </w:r>
      <w:bookmarkEnd w:id="119"/>
      <w:bookmarkEnd w:id="120"/>
      <w:bookmarkEnd w:id="121"/>
      <w:bookmarkEnd w:id="122"/>
      <w:r w:rsidRPr="000C1606">
        <w:t xml:space="preserve"> </w:t>
      </w:r>
    </w:p>
    <w:p w14:paraId="6D9AD60F" w14:textId="77777777" w:rsidR="00BF1D17" w:rsidRPr="000C1606" w:rsidRDefault="00BF1D17" w:rsidP="00BF1D17">
      <w:pPr>
        <w:pStyle w:val="Num"/>
      </w:pPr>
      <w:r>
        <w:t>(1)</w:t>
      </w:r>
      <w:r>
        <w:tab/>
        <w:t xml:space="preserve">A </w:t>
      </w:r>
      <w:r w:rsidRPr="000C1606">
        <w:t>mine operator must ensure, so far as is reasonably practicable, that th</w:t>
      </w:r>
      <w:r>
        <w:t xml:space="preserve">e </w:t>
      </w:r>
      <w:r w:rsidRPr="000C1606">
        <w:t>min</w:t>
      </w:r>
      <w:r>
        <w:t>ing</w:t>
      </w:r>
      <w:r w:rsidRPr="000C1606">
        <w:t xml:space="preserve"> operation</w:t>
      </w:r>
      <w:r>
        <w:t>s</w:t>
      </w:r>
      <w:r w:rsidRPr="000C1606">
        <w:t xml:space="preserve"> and anything arising from the mining operation are without risks to the health and safety of any person.</w:t>
      </w:r>
    </w:p>
    <w:p w14:paraId="6D9AD610" w14:textId="77777777" w:rsidR="00BF1D17" w:rsidRPr="000C1606" w:rsidRDefault="00BF1D17" w:rsidP="00BF1D17">
      <w:pPr>
        <w:pStyle w:val="Num"/>
      </w:pPr>
      <w:r w:rsidRPr="000C1606">
        <w:t>(2)</w:t>
      </w:r>
      <w:r w:rsidRPr="000C1606">
        <w:tab/>
        <w:t>However, a mine operator does not owe a duty under subregulation (1) to a person who is at the mine for an unlawful purpose.</w:t>
      </w:r>
    </w:p>
    <w:p w14:paraId="6D9AD611" w14:textId="77777777" w:rsidR="00BF1D17" w:rsidRPr="000C1606" w:rsidRDefault="00BF1D17" w:rsidP="00BF1D17">
      <w:pPr>
        <w:pStyle w:val="Num"/>
      </w:pPr>
      <w:r w:rsidRPr="000C1606">
        <w:t>(3)</w:t>
      </w:r>
      <w:r w:rsidRPr="000C1606">
        <w:tab/>
      </w:r>
      <w:r>
        <w:t xml:space="preserve">The </w:t>
      </w:r>
      <w:r w:rsidRPr="000C1606">
        <w:t xml:space="preserve">mine operator </w:t>
      </w:r>
      <w:r>
        <w:t xml:space="preserve">of a mine </w:t>
      </w:r>
      <w:r w:rsidRPr="000C1606">
        <w:t>must make the financial and other arrangements that are necessary to ensure, so far as is reasonably practicable, that the facility is planned, designed, constructed, managed and operated in accordance with this Act.</w:t>
      </w:r>
    </w:p>
    <w:p w14:paraId="6D9AD612" w14:textId="77777777" w:rsidR="00BF1D17" w:rsidRDefault="00BF1D17" w:rsidP="00BF1D17">
      <w:pPr>
        <w:pStyle w:val="Num"/>
      </w:pPr>
      <w:r>
        <w:t>(4)</w:t>
      </w:r>
      <w:r>
        <w:tab/>
        <w:t>T</w:t>
      </w:r>
      <w:r w:rsidRPr="000C1606">
        <w:t xml:space="preserve">he mine operator </w:t>
      </w:r>
      <w:r>
        <w:t>of a mine must</w:t>
      </w:r>
      <w:r w:rsidRPr="000C1606">
        <w:t xml:space="preserve"> identify hazards and manage risks at all stages of the mining operation starting from planning until closure.</w:t>
      </w:r>
    </w:p>
    <w:p w14:paraId="6D9AD613" w14:textId="77777777" w:rsidR="00BF1D17" w:rsidRPr="000C1606" w:rsidRDefault="00BF1D17" w:rsidP="00BF1D17">
      <w:r>
        <w:t>Note: Refer to NMSF DIs 10.4</w:t>
      </w:r>
      <w:r w:rsidRPr="000C1606">
        <w:t>.</w:t>
      </w:r>
    </w:p>
    <w:p w14:paraId="6D9AD614" w14:textId="77777777" w:rsidR="00BF1D17" w:rsidRPr="005E4F82" w:rsidRDefault="00BF1D17" w:rsidP="00BF1D17">
      <w:pPr>
        <w:pStyle w:val="Heading3"/>
      </w:pPr>
      <w:bookmarkStart w:id="123" w:name="_Toc536101552"/>
      <w:bookmarkStart w:id="124" w:name="_Toc5279739"/>
      <w:bookmarkStart w:id="125" w:name="_Toc7020851"/>
      <w:bookmarkStart w:id="126" w:name="_Toc12870754"/>
      <w:r>
        <w:t>M14</w:t>
      </w:r>
      <w:r w:rsidRPr="005E4F82">
        <w:tab/>
        <w:t>Notice of commencement</w:t>
      </w:r>
      <w:bookmarkEnd w:id="123"/>
      <w:bookmarkEnd w:id="124"/>
      <w:bookmarkEnd w:id="125"/>
      <w:bookmarkEnd w:id="126"/>
      <w:r w:rsidRPr="005E4F82">
        <w:t xml:space="preserve"> </w:t>
      </w:r>
    </w:p>
    <w:p w14:paraId="6D9AD615" w14:textId="77777777" w:rsidR="00BF1D17" w:rsidRPr="00B8158F" w:rsidRDefault="00BF1D17" w:rsidP="00BF1D17">
      <w:pPr>
        <w:pStyle w:val="Num"/>
      </w:pPr>
      <w:r w:rsidRPr="00B8158F">
        <w:t>(1</w:t>
      </w:r>
      <w:r>
        <w:t>)</w:t>
      </w:r>
      <w:r>
        <w:tab/>
      </w:r>
      <w:r w:rsidRPr="00B8158F">
        <w:rPr>
          <w:b/>
          <w:i/>
        </w:rPr>
        <w:t>Substantial change</w:t>
      </w:r>
      <w:r w:rsidRPr="00B8158F">
        <w:t xml:space="preserve"> to a mining operation</w:t>
      </w:r>
      <w:r>
        <w:t>, in this regulation,</w:t>
      </w:r>
      <w:r w:rsidRPr="00B8158F">
        <w:t xml:space="preserve"> means major expansion, addition, or change to an existing mining operation for which a notice had not been given earlier and t</w:t>
      </w:r>
      <w:r>
        <w:t>hat</w:t>
      </w:r>
      <w:r w:rsidRPr="00B8158F">
        <w:t xml:space="preserve"> will introduce new hazard and associated risks or significantly increase the existing risk.</w:t>
      </w:r>
    </w:p>
    <w:p w14:paraId="6D9AD616" w14:textId="77777777" w:rsidR="00BF1D17" w:rsidRDefault="00BF1D17" w:rsidP="00BF1D17">
      <w:pPr>
        <w:pStyle w:val="Num"/>
      </w:pPr>
      <w:r w:rsidRPr="00B8158F">
        <w:t xml:space="preserve">(2) </w:t>
      </w:r>
      <w:r>
        <w:tab/>
      </w:r>
      <w:r w:rsidRPr="00B8158F">
        <w:t>The mine operator must not commence or allow another person to commence mining operations without giving the notice of commencement to the regulator in the form and manner prescribed by the regulator.</w:t>
      </w:r>
    </w:p>
    <w:p w14:paraId="6D9AD617" w14:textId="77777777" w:rsidR="00BF1D17" w:rsidRPr="00BB550C" w:rsidRDefault="00BF1D17" w:rsidP="00BF1D17">
      <w:pPr>
        <w:pStyle w:val="Num"/>
      </w:pPr>
      <w:r w:rsidRPr="00BB550C">
        <w:t>(3)</w:t>
      </w:r>
      <w:r w:rsidRPr="00BB550C">
        <w:tab/>
      </w:r>
      <w:r>
        <w:t xml:space="preserve">The mine operator must not </w:t>
      </w:r>
      <w:r w:rsidRPr="00BB550C">
        <w:t xml:space="preserve">make ‘substantial change’ </w:t>
      </w:r>
      <w:r>
        <w:t xml:space="preserve">or allow another person to make substantial change </w:t>
      </w:r>
      <w:r w:rsidRPr="00BB550C">
        <w:t xml:space="preserve">to the nature of an existing mining operation, </w:t>
      </w:r>
      <w:r>
        <w:t>without giving notice to the regulator in the form and manner as prescribed by the</w:t>
      </w:r>
      <w:r w:rsidRPr="00BB550C">
        <w:t xml:space="preserve"> regulator. </w:t>
      </w:r>
    </w:p>
    <w:p w14:paraId="6D9AD618" w14:textId="77777777" w:rsidR="00BF1D17" w:rsidRDefault="00BF1D17" w:rsidP="00BF1D17">
      <w:pPr>
        <w:pStyle w:val="Num"/>
      </w:pPr>
      <w:r>
        <w:t>(4)</w:t>
      </w:r>
      <w:r>
        <w:tab/>
      </w:r>
      <w:r w:rsidRPr="00984A03">
        <w:t xml:space="preserve">The notice must reach the regulator </w:t>
      </w:r>
      <w:r>
        <w:t>45</w:t>
      </w:r>
      <w:r w:rsidRPr="00984A03">
        <w:t xml:space="preserve"> days prior to the proposed date of commencement</w:t>
      </w:r>
      <w:r>
        <w:t xml:space="preserve"> or 30 days prior to the proposed substantial change</w:t>
      </w:r>
      <w:r w:rsidRPr="00984A03">
        <w:t xml:space="preserve">. The notice period, if agreed to by the regulator, may be reduced. </w:t>
      </w:r>
    </w:p>
    <w:p w14:paraId="6D9AD619" w14:textId="77777777" w:rsidR="00BF1D17" w:rsidRPr="00984A03" w:rsidRDefault="00BF1D17" w:rsidP="00BF1D17">
      <w:pPr>
        <w:pStyle w:val="Num"/>
      </w:pPr>
      <w:r>
        <w:t>(5)</w:t>
      </w:r>
      <w:r>
        <w:tab/>
      </w:r>
      <w:r w:rsidRPr="00984A03">
        <w:t xml:space="preserve">The regulator may ask for additional information or seek clarification on the information provided in the notice </w:t>
      </w:r>
      <w:r>
        <w:t>under sub-regulation (2) or (3)</w:t>
      </w:r>
      <w:r w:rsidRPr="00984A03">
        <w:t>. The mine operator must provide the requested information (before commencement</w:t>
      </w:r>
      <w:r>
        <w:t xml:space="preserve"> or making the proposed change</w:t>
      </w:r>
      <w:r w:rsidRPr="00984A03">
        <w:t>).</w:t>
      </w:r>
    </w:p>
    <w:p w14:paraId="6D9AD61A" w14:textId="77777777" w:rsidR="00BF1D17" w:rsidRPr="00984A03" w:rsidRDefault="00BF1D17" w:rsidP="00BF1D17">
      <w:pPr>
        <w:pStyle w:val="Num"/>
      </w:pPr>
      <w:r>
        <w:t>(6)</w:t>
      </w:r>
      <w:r>
        <w:tab/>
      </w:r>
      <w:r w:rsidRPr="00984A03">
        <w:t>The regulator must acknowledge receipt of the notification in writing.</w:t>
      </w:r>
    </w:p>
    <w:p w14:paraId="6D9AD61B" w14:textId="77777777" w:rsidR="00BF1D17" w:rsidRDefault="00BF1D17" w:rsidP="00BF1D17">
      <w:pPr>
        <w:pStyle w:val="Num"/>
      </w:pPr>
      <w:r>
        <w:t>(7)</w:t>
      </w:r>
      <w:r>
        <w:tab/>
      </w:r>
      <w:r w:rsidRPr="00984A03">
        <w:t xml:space="preserve">The requirement is not applicable to exploration operation. </w:t>
      </w:r>
    </w:p>
    <w:p w14:paraId="6D9AD61C" w14:textId="77777777" w:rsidR="00BF1D17" w:rsidRPr="004D4ECF" w:rsidRDefault="00BF1D17" w:rsidP="00BF1D17">
      <w:r>
        <w:t>Note:</w:t>
      </w:r>
      <w:r w:rsidRPr="004D4ECF">
        <w:t xml:space="preserve"> </w:t>
      </w:r>
      <w:r>
        <w:t xml:space="preserve">Refer to MSIA 42, MSIR 3.12 and </w:t>
      </w:r>
      <w:r w:rsidRPr="004D4ECF">
        <w:t xml:space="preserve">NMSF DI </w:t>
      </w:r>
      <w:r>
        <w:t>5.1, 5.2, 5.3, 5.4, 5.5, 5.6 and 5.7.</w:t>
      </w:r>
    </w:p>
    <w:p w14:paraId="6D9AD61D" w14:textId="77777777" w:rsidR="00BF1D17" w:rsidRPr="00984A03" w:rsidRDefault="00BF1D17" w:rsidP="00BF1D17">
      <w:pPr>
        <w:pStyle w:val="Heading3"/>
      </w:pPr>
      <w:bookmarkStart w:id="127" w:name="_Toc536101553"/>
      <w:bookmarkStart w:id="128" w:name="_Toc5279740"/>
      <w:bookmarkStart w:id="129" w:name="_Toc7020852"/>
      <w:bookmarkStart w:id="130" w:name="_Toc12870755"/>
      <w:r>
        <w:lastRenderedPageBreak/>
        <w:t>M15</w:t>
      </w:r>
      <w:r w:rsidRPr="00B81B25">
        <w:tab/>
        <w:t>Notice of suspension</w:t>
      </w:r>
      <w:bookmarkEnd w:id="127"/>
      <w:bookmarkEnd w:id="128"/>
      <w:bookmarkEnd w:id="129"/>
      <w:bookmarkEnd w:id="130"/>
      <w:r w:rsidRPr="00B81B25">
        <w:t xml:space="preserve"> </w:t>
      </w:r>
    </w:p>
    <w:p w14:paraId="6D9AD61E" w14:textId="77777777" w:rsidR="00BF1D17" w:rsidRPr="00984A03" w:rsidRDefault="00BF1D17" w:rsidP="00BF1D17">
      <w:pPr>
        <w:pStyle w:val="Num"/>
      </w:pPr>
      <w:r w:rsidRPr="00984A03">
        <w:t>(1)</w:t>
      </w:r>
      <w:r w:rsidRPr="00984A03">
        <w:tab/>
        <w:t xml:space="preserve">The mine operator must give notice of suspension of a mining operation in the prescribed form </w:t>
      </w:r>
      <w:r>
        <w:t xml:space="preserve">and manner </w:t>
      </w:r>
      <w:r w:rsidRPr="00984A03">
        <w:t>to the regulator before mining operation is suspended.</w:t>
      </w:r>
    </w:p>
    <w:p w14:paraId="6D9AD61F" w14:textId="77777777" w:rsidR="00BF1D17" w:rsidRPr="00984A03" w:rsidRDefault="00BF1D17" w:rsidP="00BF1D17">
      <w:pPr>
        <w:pStyle w:val="Num"/>
      </w:pPr>
      <w:r w:rsidRPr="00984A03">
        <w:t>(2)</w:t>
      </w:r>
      <w:r w:rsidRPr="00984A03">
        <w:tab/>
        <w:t>The notice of suspension can be for the whole or part of the mine with defined boundaries.</w:t>
      </w:r>
    </w:p>
    <w:p w14:paraId="6D9AD620" w14:textId="77777777" w:rsidR="00BF1D17" w:rsidRDefault="00BF1D17" w:rsidP="00BF1D17">
      <w:pPr>
        <w:pStyle w:val="Num"/>
      </w:pPr>
      <w:r>
        <w:t>(3)</w:t>
      </w:r>
      <w:r>
        <w:tab/>
      </w:r>
      <w:r w:rsidRPr="0012627D">
        <w:rPr>
          <w:b/>
          <w:i/>
        </w:rPr>
        <w:t>Suspension</w:t>
      </w:r>
      <w:r>
        <w:t xml:space="preserve"> in this regulation means stoppage of all mining operations for whole of the mine or at that part of the mine as stated in the notice. For clarity, mine or part of a mine on care and maintenance is not suspended.</w:t>
      </w:r>
    </w:p>
    <w:p w14:paraId="6D9AD621" w14:textId="77777777" w:rsidR="00BF1D17" w:rsidRDefault="00BF1D17" w:rsidP="00BF1D17">
      <w:pPr>
        <w:pStyle w:val="Num"/>
      </w:pPr>
      <w:r w:rsidRPr="0012627D">
        <w:t>(</w:t>
      </w:r>
      <w:r>
        <w:t>4</w:t>
      </w:r>
      <w:r w:rsidRPr="0012627D">
        <w:t>)</w:t>
      </w:r>
      <w:r w:rsidRPr="0012627D">
        <w:tab/>
        <w:t>These requirements not to apply to exploration operations.</w:t>
      </w:r>
    </w:p>
    <w:p w14:paraId="6D9AD622" w14:textId="77777777" w:rsidR="00BF1D17" w:rsidRPr="00984A03" w:rsidRDefault="00BF1D17" w:rsidP="00BF1D17">
      <w:r>
        <w:t xml:space="preserve">Note: Refer to MSIA s. 42, MSIR 3.14 and NMSF DI Part 5. Additional notices for intermittent operations and significant interruption, recommended in NMSF DI, not adopted.  </w:t>
      </w:r>
    </w:p>
    <w:p w14:paraId="6D9AD623" w14:textId="77777777" w:rsidR="00BF1D17" w:rsidRPr="00B81B25" w:rsidRDefault="00BF1D17" w:rsidP="00BF1D17">
      <w:pPr>
        <w:pStyle w:val="Heading3"/>
      </w:pPr>
      <w:bookmarkStart w:id="131" w:name="_Toc536101554"/>
      <w:bookmarkStart w:id="132" w:name="_Toc5279741"/>
      <w:bookmarkStart w:id="133" w:name="_Toc7020853"/>
      <w:bookmarkStart w:id="134" w:name="_Toc12870756"/>
      <w:r>
        <w:t>M16</w:t>
      </w:r>
      <w:r w:rsidRPr="00B81B25">
        <w:tab/>
        <w:t>Notice of recommencement</w:t>
      </w:r>
      <w:bookmarkEnd w:id="131"/>
      <w:bookmarkEnd w:id="132"/>
      <w:bookmarkEnd w:id="133"/>
      <w:bookmarkEnd w:id="134"/>
      <w:r w:rsidRPr="00B81B25">
        <w:t xml:space="preserve"> </w:t>
      </w:r>
    </w:p>
    <w:p w14:paraId="6D9AD624" w14:textId="77777777" w:rsidR="00BF1D17" w:rsidRDefault="00BF1D17" w:rsidP="00BF1D17">
      <w:r w:rsidRPr="00984A03">
        <w:t xml:space="preserve">Before recommencing a suspended mining operation, the mine operator of the mine must give notice in the prescribed form </w:t>
      </w:r>
      <w:r>
        <w:t xml:space="preserve">and manner </w:t>
      </w:r>
      <w:r w:rsidRPr="00984A03">
        <w:t>to the regulator.</w:t>
      </w:r>
    </w:p>
    <w:p w14:paraId="6D9AD625" w14:textId="77777777" w:rsidR="00BF1D17" w:rsidRPr="00984A03" w:rsidRDefault="00BF1D17" w:rsidP="00BF1D17">
      <w:r>
        <w:t>Note: Refer to MSIA s. 42, MSIR 3.15 and NMSF DI Part 5.</w:t>
      </w:r>
    </w:p>
    <w:p w14:paraId="6D9AD626" w14:textId="77777777" w:rsidR="00BF1D17" w:rsidRPr="00984A03" w:rsidRDefault="00BF1D17" w:rsidP="00BF1D17">
      <w:pPr>
        <w:pStyle w:val="Heading3"/>
      </w:pPr>
      <w:bookmarkStart w:id="135" w:name="_Toc536101555"/>
      <w:bookmarkStart w:id="136" w:name="_Toc5279742"/>
      <w:bookmarkStart w:id="137" w:name="_Toc7020854"/>
      <w:bookmarkStart w:id="138" w:name="_Toc12870757"/>
      <w:r>
        <w:t>M17</w:t>
      </w:r>
      <w:r w:rsidRPr="00B81B25">
        <w:tab/>
        <w:t>Notice of closure</w:t>
      </w:r>
      <w:bookmarkEnd w:id="135"/>
      <w:bookmarkEnd w:id="136"/>
      <w:bookmarkEnd w:id="137"/>
      <w:bookmarkEnd w:id="138"/>
      <w:r>
        <w:t xml:space="preserve"> </w:t>
      </w:r>
    </w:p>
    <w:p w14:paraId="6D9AD627" w14:textId="77777777" w:rsidR="00BF1D17" w:rsidRPr="00984A03" w:rsidRDefault="00BF1D17" w:rsidP="00BF1D17">
      <w:pPr>
        <w:pStyle w:val="Num"/>
      </w:pPr>
      <w:r w:rsidRPr="00984A03">
        <w:t>(1)</w:t>
      </w:r>
      <w:r w:rsidRPr="00984A03">
        <w:tab/>
        <w:t>The mine operator must give notice of closure of a mining operation in the prescribed form to the regulator before mining operation is closed.</w:t>
      </w:r>
    </w:p>
    <w:p w14:paraId="6D9AD628" w14:textId="77777777" w:rsidR="00BF1D17" w:rsidRPr="00984A03" w:rsidRDefault="00BF1D17" w:rsidP="00BF1D17">
      <w:pPr>
        <w:pStyle w:val="Num"/>
      </w:pPr>
      <w:r w:rsidRPr="00984A03">
        <w:t>(2)</w:t>
      </w:r>
      <w:r w:rsidRPr="00984A03">
        <w:tab/>
        <w:t>The notice of closure can be for the whole or part of the mine with defined boundaries.</w:t>
      </w:r>
    </w:p>
    <w:p w14:paraId="6D9AD629" w14:textId="77777777" w:rsidR="00BF1D17" w:rsidRPr="00984A03" w:rsidRDefault="00BF1D17" w:rsidP="00BF1D17">
      <w:pPr>
        <w:pStyle w:val="Num"/>
      </w:pPr>
      <w:r w:rsidRPr="00984A03">
        <w:t>(3)</w:t>
      </w:r>
      <w:r w:rsidRPr="00984A03">
        <w:tab/>
        <w:t>Before giving the notice of closure the mine operator must take measures for the long-term security of the mine and safety of persons and other works near the mine.</w:t>
      </w:r>
    </w:p>
    <w:p w14:paraId="6D9AD62A" w14:textId="77777777" w:rsidR="00BF1D17" w:rsidRPr="00984A03" w:rsidRDefault="00BF1D17" w:rsidP="00BF1D17">
      <w:pPr>
        <w:pStyle w:val="Num"/>
      </w:pPr>
      <w:r w:rsidRPr="00984A03">
        <w:t>(4)</w:t>
      </w:r>
      <w:r w:rsidRPr="00984A03">
        <w:tab/>
        <w:t>Having received a notice of closure the regulator must verify if the mine/part of the mine has been made safe and secured for the closure.</w:t>
      </w:r>
    </w:p>
    <w:p w14:paraId="6D9AD62B" w14:textId="77777777" w:rsidR="00BF1D17" w:rsidRPr="00984A03" w:rsidRDefault="00BF1D17" w:rsidP="00BF1D17">
      <w:pPr>
        <w:pStyle w:val="Num"/>
      </w:pPr>
      <w:r w:rsidRPr="00984A03">
        <w:t>(5)</w:t>
      </w:r>
      <w:r w:rsidRPr="00984A03">
        <w:tab/>
        <w:t>The regulator may ask the mine operator to take additional measures if in the regulator’s opinion the site has not been made safe or secured for closure.</w:t>
      </w:r>
    </w:p>
    <w:p w14:paraId="6D9AD62C" w14:textId="77777777" w:rsidR="00BF1D17" w:rsidRPr="00984A03" w:rsidRDefault="00BF1D17" w:rsidP="00BF1D17">
      <w:pPr>
        <w:pStyle w:val="Num"/>
      </w:pPr>
      <w:r w:rsidRPr="00984A03">
        <w:t>(6)</w:t>
      </w:r>
      <w:r w:rsidRPr="00984A03">
        <w:tab/>
        <w:t>The regulator must confirm the closure of the mine in writing to the mine operator once the site has been made safe and secured to the regulator’s satisfaction.</w:t>
      </w:r>
    </w:p>
    <w:p w14:paraId="6D9AD62D" w14:textId="77777777" w:rsidR="00BF1D17" w:rsidRDefault="00BF1D17" w:rsidP="00BF1D17">
      <w:pPr>
        <w:pStyle w:val="Num"/>
      </w:pPr>
      <w:r w:rsidRPr="00984A03">
        <w:t>(7)</w:t>
      </w:r>
      <w:r w:rsidRPr="00984A03">
        <w:tab/>
        <w:t>These requirements not to apply to exploration operations.</w:t>
      </w:r>
    </w:p>
    <w:p w14:paraId="6D9AD62E" w14:textId="77777777" w:rsidR="00BF1D17" w:rsidRDefault="00BF1D17" w:rsidP="00BF1D17">
      <w:r>
        <w:t>Note:</w:t>
      </w:r>
    </w:p>
    <w:p w14:paraId="6D9AD62F" w14:textId="77777777" w:rsidR="00BF1D17" w:rsidRDefault="00BF1D17" w:rsidP="00BF1D17">
      <w:pPr>
        <w:pStyle w:val="Num-note"/>
      </w:pPr>
      <w:r>
        <w:t>1.</w:t>
      </w:r>
      <w:r>
        <w:tab/>
        <w:t>Refer to s. 42 and MSIR 3.16 and NMSF DI Part 5</w:t>
      </w:r>
    </w:p>
    <w:p w14:paraId="6D9AD630" w14:textId="77777777" w:rsidR="00BF1D17" w:rsidRPr="00984A03" w:rsidRDefault="00BF1D17" w:rsidP="00BF1D17">
      <w:pPr>
        <w:pStyle w:val="Num-note"/>
      </w:pPr>
      <w:r>
        <w:lastRenderedPageBreak/>
        <w:t>2.</w:t>
      </w:r>
      <w:r>
        <w:tab/>
        <w:t xml:space="preserve">The term ‘abandonment’ has been replaced with ‘closure’ to align with the Mining Act.  </w:t>
      </w:r>
    </w:p>
    <w:p w14:paraId="6D9AD631" w14:textId="77777777" w:rsidR="00BF1D17" w:rsidRPr="00B81B25" w:rsidRDefault="00BF1D17" w:rsidP="00BF1D17">
      <w:pPr>
        <w:pStyle w:val="Heading3"/>
      </w:pPr>
      <w:bookmarkStart w:id="139" w:name="_Toc536101556"/>
      <w:bookmarkStart w:id="140" w:name="_Toc5279743"/>
      <w:bookmarkStart w:id="141" w:name="_Toc7020855"/>
      <w:bookmarkStart w:id="142" w:name="_Toc12870758"/>
      <w:r>
        <w:t>M18</w:t>
      </w:r>
      <w:r w:rsidRPr="00B81B25">
        <w:tab/>
        <w:t>Notice of exploration operation</w:t>
      </w:r>
      <w:bookmarkEnd w:id="139"/>
      <w:bookmarkEnd w:id="140"/>
      <w:bookmarkEnd w:id="141"/>
      <w:bookmarkEnd w:id="142"/>
    </w:p>
    <w:p w14:paraId="6D9AD632" w14:textId="77777777" w:rsidR="00BF1D17" w:rsidRPr="00984A03" w:rsidRDefault="00BF1D17" w:rsidP="00BF1D17">
      <w:pPr>
        <w:pStyle w:val="Num"/>
      </w:pPr>
      <w:r w:rsidRPr="00984A03">
        <w:t>(1)</w:t>
      </w:r>
      <w:r w:rsidRPr="00984A03">
        <w:tab/>
        <w:t xml:space="preserve">Before commencement of exploration operations, the mine operator must give notice in the prescribed form </w:t>
      </w:r>
      <w:r>
        <w:t xml:space="preserve">and manner </w:t>
      </w:r>
      <w:r w:rsidRPr="00984A03">
        <w:t>to the regulator.</w:t>
      </w:r>
    </w:p>
    <w:p w14:paraId="6D9AD633" w14:textId="77777777" w:rsidR="00BF1D17" w:rsidRDefault="00BF1D17" w:rsidP="00BF1D17">
      <w:pPr>
        <w:pStyle w:val="Num"/>
      </w:pPr>
      <w:r w:rsidRPr="00984A03">
        <w:t>(2)</w:t>
      </w:r>
      <w:r w:rsidRPr="00984A03">
        <w:tab/>
        <w:t>On completion of notified exploration operations, the mine operator must notify the regulator in the prescribed form.</w:t>
      </w:r>
    </w:p>
    <w:p w14:paraId="6D9AD634" w14:textId="77777777" w:rsidR="00BF1D17" w:rsidRPr="00984A03" w:rsidRDefault="00BF1D17" w:rsidP="00BF1D17">
      <w:r>
        <w:t>Note: Refer to MSIR 3.3 and 3.4.</w:t>
      </w:r>
    </w:p>
    <w:p w14:paraId="6D9AD635" w14:textId="77777777" w:rsidR="00BF1D17" w:rsidRPr="00984A03" w:rsidRDefault="00BF1D17" w:rsidP="00BF1D17"/>
    <w:p w14:paraId="6D9AD636" w14:textId="77777777" w:rsidR="00BF1D17" w:rsidRDefault="00BF1D17" w:rsidP="00BF1D17">
      <w:pPr>
        <w:pStyle w:val="Heading2"/>
      </w:pPr>
      <w:r w:rsidRPr="00984A03">
        <w:br w:type="page"/>
      </w:r>
      <w:bookmarkStart w:id="143" w:name="_Toc516048994"/>
      <w:bookmarkStart w:id="144" w:name="_Toc536101557"/>
      <w:bookmarkStart w:id="145" w:name="_Toc5279744"/>
      <w:bookmarkStart w:id="146" w:name="_Toc7020856"/>
      <w:bookmarkStart w:id="147" w:name="_Toc12870759"/>
      <w:r w:rsidR="007821C0" w:rsidRPr="00346893">
        <w:lastRenderedPageBreak/>
        <w:t>Chapter</w:t>
      </w:r>
      <w:r w:rsidRPr="00346893">
        <w:t xml:space="preserve"> </w:t>
      </w:r>
      <w:r>
        <w:t>2</w:t>
      </w:r>
      <w:r w:rsidRPr="00346893">
        <w:tab/>
      </w:r>
      <w:r w:rsidR="007821C0">
        <w:t>Managing risks</w:t>
      </w:r>
      <w:bookmarkEnd w:id="143"/>
      <w:bookmarkEnd w:id="144"/>
      <w:bookmarkEnd w:id="145"/>
      <w:bookmarkEnd w:id="146"/>
      <w:bookmarkEnd w:id="147"/>
    </w:p>
    <w:p w14:paraId="6D9AD637" w14:textId="77777777" w:rsidR="00BF1D17" w:rsidRDefault="00BF1D17" w:rsidP="00BF1D17">
      <w:pPr>
        <w:pStyle w:val="Heading2"/>
      </w:pPr>
      <w:bookmarkStart w:id="148" w:name="_Toc536101558"/>
      <w:bookmarkStart w:id="149" w:name="_Toc5279745"/>
      <w:bookmarkStart w:id="150" w:name="_Toc7020857"/>
      <w:bookmarkStart w:id="151" w:name="_Toc12870760"/>
      <w:bookmarkStart w:id="152" w:name="_Toc516048995"/>
      <w:r w:rsidRPr="00346893">
        <w:t>Division 1</w:t>
      </w:r>
      <w:r w:rsidRPr="00346893">
        <w:tab/>
        <w:t>General requirements</w:t>
      </w:r>
      <w:bookmarkEnd w:id="148"/>
      <w:bookmarkEnd w:id="149"/>
      <w:bookmarkEnd w:id="150"/>
      <w:bookmarkEnd w:id="151"/>
      <w:r w:rsidRPr="00346893">
        <w:t xml:space="preserve"> </w:t>
      </w:r>
    </w:p>
    <w:p w14:paraId="6D9AD638" w14:textId="77777777" w:rsidR="00BF1D17" w:rsidRPr="00D37B83" w:rsidRDefault="00BF1D17" w:rsidP="00BF1D17">
      <w:r w:rsidRPr="00D37B83">
        <w:t>Note: Refer to NMSF DI 10.1 – 10.8</w:t>
      </w:r>
      <w:r>
        <w:t>.</w:t>
      </w:r>
    </w:p>
    <w:p w14:paraId="6D9AD639" w14:textId="77777777" w:rsidR="00BF1D17" w:rsidRPr="00E865AA" w:rsidRDefault="00BF1D17" w:rsidP="00BF1D17">
      <w:pPr>
        <w:pStyle w:val="Heading3"/>
      </w:pPr>
      <w:bookmarkStart w:id="153" w:name="_Toc536101559"/>
      <w:bookmarkStart w:id="154" w:name="_Toc5279746"/>
      <w:bookmarkStart w:id="155" w:name="_Toc7020858"/>
      <w:bookmarkStart w:id="156" w:name="_Toc12870761"/>
      <w:bookmarkEnd w:id="152"/>
      <w:r>
        <w:t>M19</w:t>
      </w:r>
      <w:r w:rsidRPr="00E865AA">
        <w:tab/>
        <w:t>Managing risks to health and safety</w:t>
      </w:r>
      <w:bookmarkEnd w:id="153"/>
      <w:bookmarkEnd w:id="154"/>
      <w:bookmarkEnd w:id="155"/>
      <w:bookmarkEnd w:id="156"/>
      <w:r>
        <w:t xml:space="preserve"> </w:t>
      </w:r>
    </w:p>
    <w:p w14:paraId="6D9AD63A" w14:textId="77777777" w:rsidR="00BF1D17" w:rsidRPr="00984A03" w:rsidRDefault="00BF1D17" w:rsidP="00BF1D17">
      <w:pPr>
        <w:pStyle w:val="Num"/>
      </w:pPr>
      <w:r>
        <w:t>(1)</w:t>
      </w:r>
      <w:r>
        <w:tab/>
      </w:r>
      <w:r w:rsidRPr="00984A03">
        <w:t xml:space="preserve">A </w:t>
      </w:r>
      <w:r w:rsidRPr="00E865AA">
        <w:t>person conducting a business or undertaking</w:t>
      </w:r>
      <w:r w:rsidRPr="00984A03">
        <w:t xml:space="preserve"> at a mine must manage risks to health and safety associated with mining operations at the mine, in accordance with Part 3.1</w:t>
      </w:r>
      <w:r>
        <w:t xml:space="preserve"> of WHS Regulations</w:t>
      </w:r>
      <w:r w:rsidRPr="00984A03">
        <w:t>.</w:t>
      </w:r>
    </w:p>
    <w:p w14:paraId="6D9AD63B" w14:textId="77777777" w:rsidR="00BF1D17" w:rsidRPr="00984A03" w:rsidRDefault="00BF1D17" w:rsidP="00BF1D17">
      <w:pPr>
        <w:pStyle w:val="Num"/>
      </w:pPr>
      <w:r>
        <w:t>(2)</w:t>
      </w:r>
      <w:r>
        <w:tab/>
      </w:r>
      <w:r w:rsidRPr="00984A03">
        <w:t>A person conducting a business or undertaking at a mine must ensure that a risk assessment is conducted by a competent person who is competent to conduct the particular risk assessment having regard to the nature of the hazard for the purposes of subregulation (1).</w:t>
      </w:r>
    </w:p>
    <w:p w14:paraId="6D9AD63C" w14:textId="77777777" w:rsidR="00BF1D17" w:rsidRPr="00984A03" w:rsidRDefault="00BF1D17" w:rsidP="00BF1D17">
      <w:pPr>
        <w:pStyle w:val="Num"/>
      </w:pPr>
      <w:r>
        <w:t>(3)</w:t>
      </w:r>
      <w:r>
        <w:tab/>
      </w:r>
      <w:r w:rsidRPr="00984A03">
        <w:t>In conducting a risk assessment, the person must have regard to:</w:t>
      </w:r>
    </w:p>
    <w:p w14:paraId="6D9AD63D" w14:textId="77777777" w:rsidR="00BF1D17" w:rsidRDefault="00BF1D17" w:rsidP="00BF1D17">
      <w:pPr>
        <w:pStyle w:val="Num-let"/>
      </w:pPr>
      <w:r>
        <w:t>(a)</w:t>
      </w:r>
      <w:r>
        <w:tab/>
      </w:r>
      <w:r w:rsidRPr="00984A03">
        <w:t>the nature of the hazard; and</w:t>
      </w:r>
      <w:r>
        <w:t xml:space="preserve"> </w:t>
      </w:r>
      <w:r w:rsidRPr="00984A03">
        <w:t>the likelihood of the hazard affecting the health or safety of a person; and</w:t>
      </w:r>
    </w:p>
    <w:p w14:paraId="6D9AD63E" w14:textId="77777777" w:rsidR="00BF1D17" w:rsidRPr="00984A03" w:rsidRDefault="00BF1D17" w:rsidP="00BF1D17">
      <w:pPr>
        <w:pStyle w:val="Num-let"/>
      </w:pPr>
      <w:r>
        <w:t>(b)</w:t>
      </w:r>
      <w:r>
        <w:tab/>
      </w:r>
      <w:r w:rsidRPr="00984A03">
        <w:t>the severity of the potential health and safety consequences.</w:t>
      </w:r>
    </w:p>
    <w:p w14:paraId="6D9AD63F" w14:textId="77777777" w:rsidR="00BF1D17" w:rsidRPr="00984A03" w:rsidRDefault="00BF1D17" w:rsidP="00BF1D17">
      <w:pPr>
        <w:pStyle w:val="Num"/>
      </w:pPr>
      <w:r>
        <w:t>(4)</w:t>
      </w:r>
      <w:r>
        <w:tab/>
      </w:r>
      <w:r w:rsidRPr="00984A03">
        <w:t>Nothing in subregulation (3) limits the operation of any other requirement to conduct a risk assessment under these Regulations.</w:t>
      </w:r>
    </w:p>
    <w:p w14:paraId="6D9AD640" w14:textId="77777777" w:rsidR="00BF1D17" w:rsidRPr="00E865AA" w:rsidRDefault="00BF1D17" w:rsidP="00BF1D17">
      <w:pPr>
        <w:pStyle w:val="Heading3"/>
      </w:pPr>
      <w:bookmarkStart w:id="157" w:name="_Toc516048996"/>
      <w:bookmarkStart w:id="158" w:name="_Toc536101560"/>
      <w:bookmarkStart w:id="159" w:name="_Toc5279747"/>
      <w:bookmarkStart w:id="160" w:name="_Toc7020859"/>
      <w:bookmarkStart w:id="161" w:name="_Toc12870762"/>
      <w:r>
        <w:t>M20</w:t>
      </w:r>
      <w:r w:rsidRPr="00E865AA">
        <w:tab/>
        <w:t>Review of control measures</w:t>
      </w:r>
      <w:bookmarkEnd w:id="157"/>
      <w:bookmarkEnd w:id="158"/>
      <w:bookmarkEnd w:id="159"/>
      <w:bookmarkEnd w:id="160"/>
      <w:bookmarkEnd w:id="161"/>
    </w:p>
    <w:p w14:paraId="6D9AD641" w14:textId="77777777" w:rsidR="00BF1D17" w:rsidRPr="00984A03" w:rsidRDefault="00BF1D17" w:rsidP="00BF1D17">
      <w:pPr>
        <w:pStyle w:val="Num"/>
      </w:pPr>
      <w:r>
        <w:t>(1)</w:t>
      </w:r>
      <w:r>
        <w:tab/>
      </w:r>
      <w:r w:rsidRPr="00984A03">
        <w:t xml:space="preserve">A person conducting a business or undertaking at a mine must review and as necessary revise control measures implemented under </w:t>
      </w:r>
      <w:r>
        <w:t>M19</w:t>
      </w:r>
      <w:r w:rsidRPr="00984A03">
        <w:t xml:space="preserve"> in the following circumstances:</w:t>
      </w:r>
    </w:p>
    <w:p w14:paraId="6D9AD642" w14:textId="77777777" w:rsidR="00BF1D17" w:rsidRPr="00984A03" w:rsidRDefault="00BF1D17" w:rsidP="00BF1D17">
      <w:pPr>
        <w:pStyle w:val="Num-let"/>
      </w:pPr>
      <w:r>
        <w:t>(a)</w:t>
      </w:r>
      <w:r>
        <w:tab/>
      </w:r>
      <w:r w:rsidRPr="00984A03">
        <w:t>an audit of the effectiveness of the mine safety management system for the mine indicates a deficiency in a control measure;</w:t>
      </w:r>
    </w:p>
    <w:p w14:paraId="6D9AD643" w14:textId="77777777" w:rsidR="00BF1D17" w:rsidRPr="00984A03" w:rsidRDefault="00BF1D17" w:rsidP="00BF1D17">
      <w:pPr>
        <w:pStyle w:val="Num-let"/>
      </w:pPr>
      <w:r>
        <w:t>(b)</w:t>
      </w:r>
      <w:r>
        <w:tab/>
      </w:r>
      <w:r w:rsidRPr="00984A03">
        <w:t xml:space="preserve">a worker is moved from a hazard or assigned to different work in response to a recommendation contained in a health monitoring report provided under </w:t>
      </w:r>
      <w:r w:rsidRPr="008A2982">
        <w:t>Chapter 7;</w:t>
      </w:r>
    </w:p>
    <w:p w14:paraId="6D9AD644" w14:textId="77777777" w:rsidR="00BF1D17" w:rsidRPr="00984A03" w:rsidRDefault="00BF1D17" w:rsidP="00BF1D17">
      <w:pPr>
        <w:pStyle w:val="Num-let"/>
      </w:pPr>
      <w:r>
        <w:t>(c)</w:t>
      </w:r>
      <w:r>
        <w:tab/>
      </w:r>
      <w:r w:rsidRPr="00984A03">
        <w:t xml:space="preserve">an incident referred to in </w:t>
      </w:r>
      <w:r w:rsidRPr="008A2982">
        <w:t xml:space="preserve">regulation </w:t>
      </w:r>
      <w:r>
        <w:t>M146</w:t>
      </w:r>
      <w:r w:rsidRPr="00984A03">
        <w:t xml:space="preserve"> occurs.</w:t>
      </w:r>
    </w:p>
    <w:p w14:paraId="6D9AD645" w14:textId="77777777" w:rsidR="00BF1D17" w:rsidRPr="00984A03" w:rsidRDefault="00BF1D17" w:rsidP="00BF1D17">
      <w:pPr>
        <w:pStyle w:val="Num-let"/>
      </w:pPr>
      <w:r>
        <w:t>(d)</w:t>
      </w:r>
      <w:r>
        <w:tab/>
      </w:r>
      <w:r w:rsidRPr="00984A03">
        <w:t>in the opinion of an inspector the control measures need to be reviewed and revised.</w:t>
      </w:r>
    </w:p>
    <w:p w14:paraId="6D9AD646" w14:textId="77777777" w:rsidR="00BF1D17" w:rsidRPr="00984A03" w:rsidRDefault="00BF1D17" w:rsidP="00BF1D17">
      <w:pPr>
        <w:pStyle w:val="Num"/>
      </w:pPr>
      <w:r>
        <w:t>(2)</w:t>
      </w:r>
      <w:r>
        <w:tab/>
      </w:r>
      <w:r w:rsidRPr="00984A03">
        <w:t xml:space="preserve">The mine operator of a mine must ensure that a control measure that is the subject of a request by a health and safety representative under </w:t>
      </w:r>
      <w:r>
        <w:t xml:space="preserve">WHS </w:t>
      </w:r>
      <w:r w:rsidRPr="00984A03">
        <w:t>regulation 38(4) is reviewed and as necessary revised, whether the request is made directly to the mine operator or notified to the mine operator under subregulation (3) by another person conducting a business or undertaking at the mine.</w:t>
      </w:r>
    </w:p>
    <w:p w14:paraId="6D9AD647" w14:textId="77777777" w:rsidR="00BF1D17" w:rsidRPr="00984A03" w:rsidRDefault="00BF1D17" w:rsidP="00BF1D17">
      <w:pPr>
        <w:pStyle w:val="Num"/>
      </w:pPr>
      <w:r>
        <w:t>(3)</w:t>
      </w:r>
      <w:r>
        <w:tab/>
      </w:r>
      <w:r w:rsidRPr="00984A03">
        <w:t xml:space="preserve">A person conducting a business or undertaking at the mine who is not the mine operator of the mine must immediately notify the mine operator of a request </w:t>
      </w:r>
      <w:r w:rsidRPr="00984A03">
        <w:lastRenderedPageBreak/>
        <w:t xml:space="preserve">made to the person under </w:t>
      </w:r>
      <w:r>
        <w:t xml:space="preserve">WHS </w:t>
      </w:r>
      <w:r w:rsidRPr="00984A03">
        <w:t>regulation 38(4).</w:t>
      </w:r>
    </w:p>
    <w:p w14:paraId="6D9AD648" w14:textId="77777777" w:rsidR="00BF1D17" w:rsidRPr="00984A03" w:rsidRDefault="00BF1D17" w:rsidP="00BF1D17">
      <w:pPr>
        <w:pStyle w:val="Num"/>
      </w:pPr>
      <w:r>
        <w:t xml:space="preserve"> (4)</w:t>
      </w:r>
      <w:r>
        <w:tab/>
      </w:r>
      <w:r w:rsidRPr="00984A03">
        <w:t xml:space="preserve">A health and safety representative for workers at the mine may request a review of a control measure under </w:t>
      </w:r>
      <w:r>
        <w:t xml:space="preserve">WHS </w:t>
      </w:r>
      <w:r w:rsidRPr="00984A03">
        <w:t>regulation 38(4) as if the circumstances referred to in subregulation (1) were included in</w:t>
      </w:r>
      <w:r>
        <w:t xml:space="preserve"> WHS</w:t>
      </w:r>
      <w:r w:rsidRPr="00984A03">
        <w:t xml:space="preserve"> regulation 38(4)(a).</w:t>
      </w:r>
    </w:p>
    <w:p w14:paraId="6D9AD649" w14:textId="77777777" w:rsidR="00BF1D17" w:rsidRPr="00861FFD" w:rsidRDefault="00BF1D17" w:rsidP="00BF1D17">
      <w:pPr>
        <w:pStyle w:val="Heading3"/>
      </w:pPr>
      <w:bookmarkStart w:id="162" w:name="_Toc516048997"/>
      <w:bookmarkStart w:id="163" w:name="_Toc536101561"/>
      <w:bookmarkStart w:id="164" w:name="_Toc5279748"/>
      <w:bookmarkStart w:id="165" w:name="_Toc7020860"/>
      <w:bookmarkStart w:id="166" w:name="_Toc12870763"/>
      <w:r>
        <w:t>M21</w:t>
      </w:r>
      <w:r w:rsidRPr="00861FFD">
        <w:tab/>
        <w:t>Record of certain reviews of control measures — mine operator</w:t>
      </w:r>
      <w:bookmarkEnd w:id="162"/>
      <w:bookmarkEnd w:id="163"/>
      <w:bookmarkEnd w:id="164"/>
      <w:bookmarkEnd w:id="165"/>
      <w:bookmarkEnd w:id="166"/>
      <w:r>
        <w:t xml:space="preserve"> </w:t>
      </w:r>
    </w:p>
    <w:p w14:paraId="6D9AD64A" w14:textId="77777777" w:rsidR="00BF1D17" w:rsidRPr="00984A03" w:rsidRDefault="00BF1D17" w:rsidP="00BF1D17">
      <w:pPr>
        <w:pStyle w:val="Num"/>
      </w:pPr>
      <w:r>
        <w:rPr>
          <w:noProof/>
          <w:lang w:val="en-AU" w:eastAsia="en-AU"/>
        </w:rPr>
        <mc:AlternateContent>
          <mc:Choice Requires="wpg">
            <w:drawing>
              <wp:anchor distT="0" distB="0" distL="114300" distR="114300" simplePos="0" relativeHeight="251659264" behindDoc="1" locked="0" layoutInCell="1" allowOverlap="1" wp14:anchorId="6D9ADED2" wp14:editId="6D9ADED3">
                <wp:simplePos x="0" y="0"/>
                <wp:positionH relativeFrom="page">
                  <wp:posOffset>4269740</wp:posOffset>
                </wp:positionH>
                <wp:positionV relativeFrom="paragraph">
                  <wp:posOffset>685165</wp:posOffset>
                </wp:positionV>
                <wp:extent cx="42545" cy="7620"/>
                <wp:effectExtent l="12065" t="10160" r="12065" b="127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6724" y="1079"/>
                          <a:chExt cx="67" cy="12"/>
                        </a:xfrm>
                      </wpg:grpSpPr>
                      <wps:wsp>
                        <wps:cNvPr id="37" name="Freeform 3"/>
                        <wps:cNvSpPr>
                          <a:spLocks/>
                        </wps:cNvSpPr>
                        <wps:spPr bwMode="auto">
                          <a:xfrm>
                            <a:off x="6724" y="1079"/>
                            <a:ext cx="67" cy="12"/>
                          </a:xfrm>
                          <a:custGeom>
                            <a:avLst/>
                            <a:gdLst>
                              <a:gd name="T0" fmla="+- 0 6724 6724"/>
                              <a:gd name="T1" fmla="*/ T0 w 67"/>
                              <a:gd name="T2" fmla="+- 0 1085 1079"/>
                              <a:gd name="T3" fmla="*/ 1085 h 12"/>
                              <a:gd name="T4" fmla="+- 0 6791 6724"/>
                              <a:gd name="T5" fmla="*/ T4 w 67"/>
                              <a:gd name="T6" fmla="+- 0 1085 1079"/>
                              <a:gd name="T7" fmla="*/ 1085 h 12"/>
                            </a:gdLst>
                            <a:ahLst/>
                            <a:cxnLst>
                              <a:cxn ang="0">
                                <a:pos x="T1" y="T3"/>
                              </a:cxn>
                              <a:cxn ang="0">
                                <a:pos x="T5" y="T7"/>
                              </a:cxn>
                            </a:cxnLst>
                            <a:rect l="0" t="0" r="r" b="b"/>
                            <a:pathLst>
                              <a:path w="67" h="12">
                                <a:moveTo>
                                  <a:pt x="0" y="6"/>
                                </a:moveTo>
                                <a:lnTo>
                                  <a:pt x="67"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A187E" id="Group 36" o:spid="_x0000_s1026" style="position:absolute;margin-left:336.2pt;margin-top:53.95pt;width:3.35pt;height:.6pt;z-index:-251657216;mso-position-horizontal-relative:page" coordorigin="6724,1079"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">
                <v:shape id="Freeform 3" o:spid="_x0000_s1027" style="position:absolute;left:6724;top:1079;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" path="m,6r67,e" filled="f" strokecolor="blue" strokeweight=".7pt">
                  <v:path arrowok="t" o:connecttype="custom" o:connectlocs="0,1085;67,1085" o:connectangles="0,0"/>
                </v:shape>
                <w10:wrap anchorx="page"/>
              </v:group>
            </w:pict>
          </mc:Fallback>
        </mc:AlternateContent>
      </w:r>
      <w:r>
        <w:t>(1)</w:t>
      </w:r>
      <w:r>
        <w:tab/>
      </w:r>
      <w:r w:rsidRPr="00984A03">
        <w:t xml:space="preserve">This regulation applies to a mine operator at a mine who has, under </w:t>
      </w:r>
      <w:r>
        <w:t xml:space="preserve">WHS </w:t>
      </w:r>
      <w:r w:rsidRPr="00984A03">
        <w:t>regulation 38, reviewed a control measure in response to:</w:t>
      </w:r>
    </w:p>
    <w:p w14:paraId="6D9AD64B" w14:textId="77777777" w:rsidR="00BF1D17" w:rsidRPr="00984A03" w:rsidRDefault="00BF1D17" w:rsidP="00BF1D17">
      <w:pPr>
        <w:pStyle w:val="Num-let"/>
      </w:pPr>
      <w:r>
        <w:rPr>
          <w:noProof/>
          <w:lang w:val="en-AU" w:eastAsia="en-AU"/>
        </w:rPr>
        <mc:AlternateContent>
          <mc:Choice Requires="wpg">
            <w:drawing>
              <wp:anchor distT="0" distB="0" distL="114300" distR="114300" simplePos="0" relativeHeight="251660288" behindDoc="1" locked="0" layoutInCell="1" allowOverlap="1" wp14:anchorId="6D9ADED4" wp14:editId="6D9ADED5">
                <wp:simplePos x="0" y="0"/>
                <wp:positionH relativeFrom="page">
                  <wp:posOffset>4206875</wp:posOffset>
                </wp:positionH>
                <wp:positionV relativeFrom="paragraph">
                  <wp:posOffset>158750</wp:posOffset>
                </wp:positionV>
                <wp:extent cx="43180" cy="7620"/>
                <wp:effectExtent l="6350" t="3810" r="7620" b="762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7620"/>
                          <a:chOff x="6625" y="250"/>
                          <a:chExt cx="68" cy="12"/>
                        </a:xfrm>
                      </wpg:grpSpPr>
                      <wps:wsp>
                        <wps:cNvPr id="35" name="Freeform 5"/>
                        <wps:cNvSpPr>
                          <a:spLocks/>
                        </wps:cNvSpPr>
                        <wps:spPr bwMode="auto">
                          <a:xfrm>
                            <a:off x="6625" y="250"/>
                            <a:ext cx="68" cy="12"/>
                          </a:xfrm>
                          <a:custGeom>
                            <a:avLst/>
                            <a:gdLst>
                              <a:gd name="T0" fmla="+- 0 6625 6625"/>
                              <a:gd name="T1" fmla="*/ T0 w 68"/>
                              <a:gd name="T2" fmla="+- 0 256 250"/>
                              <a:gd name="T3" fmla="*/ 256 h 12"/>
                              <a:gd name="T4" fmla="+- 0 6693 6625"/>
                              <a:gd name="T5" fmla="*/ T4 w 68"/>
                              <a:gd name="T6" fmla="+- 0 256 250"/>
                              <a:gd name="T7" fmla="*/ 256 h 12"/>
                            </a:gdLst>
                            <a:ahLst/>
                            <a:cxnLst>
                              <a:cxn ang="0">
                                <a:pos x="T1" y="T3"/>
                              </a:cxn>
                              <a:cxn ang="0">
                                <a:pos x="T5" y="T7"/>
                              </a:cxn>
                            </a:cxnLst>
                            <a:rect l="0" t="0" r="r" b="b"/>
                            <a:pathLst>
                              <a:path w="68" h="12">
                                <a:moveTo>
                                  <a:pt x="0" y="6"/>
                                </a:moveTo>
                                <a:lnTo>
                                  <a:pt x="68"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CE4EE" id="Group 34" o:spid="_x0000_s1026" style="position:absolute;margin-left:331.25pt;margin-top:12.5pt;width:3.4pt;height:.6pt;z-index:-251656192;mso-position-horizontal-relative:page" coordorigin="6625,250" coordsize="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">
                <v:shape id="Freeform 5" o:spid="_x0000_s1027" style="position:absolute;left:6625;top:250;width:68;height:12;visibility:visible;mso-wrap-style:square;v-text-anchor:top" coordsize="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" path="m,6r68,e" filled="f" strokecolor="blue" strokeweight=".7pt">
                  <v:path arrowok="t" o:connecttype="custom" o:connectlocs="0,256;68,256" o:connectangles="0,0"/>
                </v:shape>
                <w10:wrap anchorx="page"/>
              </v:group>
            </w:pict>
          </mc:Fallback>
        </mc:AlternateContent>
      </w:r>
      <w:r>
        <w:t>(a)</w:t>
      </w:r>
      <w:r>
        <w:tab/>
      </w:r>
      <w:r w:rsidRPr="00984A03">
        <w:t>a notifiable incident; or</w:t>
      </w:r>
    </w:p>
    <w:p w14:paraId="6D9AD64C" w14:textId="77777777" w:rsidR="00BF1D17" w:rsidRDefault="00BF1D17" w:rsidP="00BF1D17">
      <w:pPr>
        <w:pStyle w:val="Num-let"/>
      </w:pPr>
      <w:r>
        <w:t>(b)</w:t>
      </w:r>
      <w:r>
        <w:tab/>
      </w:r>
      <w:r w:rsidRPr="00984A03">
        <w:t>an inci</w:t>
      </w:r>
      <w:r>
        <w:t xml:space="preserve">dent referred to in </w:t>
      </w:r>
      <w:r w:rsidRPr="008A2982">
        <w:t>regulation M146.</w:t>
      </w:r>
    </w:p>
    <w:p w14:paraId="6D9AD64D" w14:textId="77777777" w:rsidR="00BF1D17" w:rsidRPr="00984A03" w:rsidRDefault="00BF1D17" w:rsidP="00BF1D17">
      <w:pPr>
        <w:pStyle w:val="Num"/>
      </w:pPr>
      <w:r>
        <w:t>(2)</w:t>
      </w:r>
      <w:r>
        <w:tab/>
      </w:r>
      <w:r w:rsidRPr="00984A03">
        <w:t>The mine operator at a mine must keep a record of the following:</w:t>
      </w:r>
    </w:p>
    <w:p w14:paraId="6D9AD64E" w14:textId="77777777" w:rsidR="00BF1D17" w:rsidRPr="00984A03" w:rsidRDefault="00BF1D17" w:rsidP="00BF1D17">
      <w:pPr>
        <w:pStyle w:val="Num-let"/>
      </w:pPr>
      <w:r>
        <w:t>(a)</w:t>
      </w:r>
      <w:r>
        <w:tab/>
      </w:r>
      <w:r w:rsidRPr="00984A03">
        <w:t>the work health and safety issues arising from the incident;</w:t>
      </w:r>
    </w:p>
    <w:p w14:paraId="6D9AD64F" w14:textId="77777777" w:rsidR="00BF1D17" w:rsidRPr="00984A03" w:rsidRDefault="00BF1D17" w:rsidP="00BF1D17">
      <w:pPr>
        <w:pStyle w:val="Num-let"/>
      </w:pPr>
      <w:r>
        <w:t>(b)</w:t>
      </w:r>
      <w:r>
        <w:tab/>
      </w:r>
      <w:r w:rsidRPr="00984A03">
        <w:t>recommendations arising from consideration of the incident;</w:t>
      </w:r>
    </w:p>
    <w:p w14:paraId="6D9AD650" w14:textId="77777777" w:rsidR="00BF1D17" w:rsidRPr="00984A03" w:rsidRDefault="00BF1D17" w:rsidP="00BF1D17">
      <w:pPr>
        <w:pStyle w:val="Num-let"/>
      </w:pPr>
      <w:r>
        <w:t>(c)</w:t>
      </w:r>
      <w:r>
        <w:tab/>
      </w:r>
      <w:r w:rsidRPr="00984A03">
        <w:t xml:space="preserve">a summary of any changes to the mine safety management system for the mine and any affected principal mining hazard management plan for the mine. </w:t>
      </w:r>
    </w:p>
    <w:p w14:paraId="6D9AD651" w14:textId="77777777" w:rsidR="00BF1D17" w:rsidRPr="00861FFD" w:rsidRDefault="00BF1D17" w:rsidP="00BF1D17">
      <w:pPr>
        <w:pStyle w:val="Heading3"/>
      </w:pPr>
      <w:bookmarkStart w:id="167" w:name="_Toc516048998"/>
      <w:bookmarkStart w:id="168" w:name="_Toc536101562"/>
      <w:bookmarkStart w:id="169" w:name="_Toc5279749"/>
      <w:bookmarkStart w:id="170" w:name="_Toc7020861"/>
      <w:bookmarkStart w:id="171" w:name="_Toc12870764"/>
      <w:r>
        <w:t>M22</w:t>
      </w:r>
      <w:r>
        <w:tab/>
      </w:r>
      <w:r w:rsidRPr="00861FFD">
        <w:t>Record of certain reviews of control measures — other persons conducting a business or undertaking</w:t>
      </w:r>
      <w:bookmarkEnd w:id="167"/>
      <w:bookmarkEnd w:id="168"/>
      <w:bookmarkEnd w:id="169"/>
      <w:bookmarkEnd w:id="170"/>
      <w:bookmarkEnd w:id="171"/>
      <w:r>
        <w:t xml:space="preserve"> </w:t>
      </w:r>
    </w:p>
    <w:p w14:paraId="6D9AD652" w14:textId="77777777" w:rsidR="00BF1D17" w:rsidRPr="00984A03" w:rsidRDefault="00BF1D17" w:rsidP="00BF1D17">
      <w:pPr>
        <w:pStyle w:val="Num"/>
      </w:pPr>
      <w:r>
        <w:t>(1)</w:t>
      </w:r>
      <w:r>
        <w:tab/>
      </w:r>
      <w:r w:rsidRPr="00984A03">
        <w:t xml:space="preserve">This regulation applies to a person conducting a business or undertaking at a mine, other than the mine operator, who has, under </w:t>
      </w:r>
      <w:r>
        <w:t xml:space="preserve">WHS </w:t>
      </w:r>
      <w:r w:rsidRPr="00984A03">
        <w:t>regulation 38, reviewed a control measure in response to a notifiable incident.</w:t>
      </w:r>
    </w:p>
    <w:p w14:paraId="6D9AD653" w14:textId="77777777" w:rsidR="00BF1D17" w:rsidRPr="00984A03" w:rsidRDefault="00BF1D17" w:rsidP="00BF1D17">
      <w:pPr>
        <w:pStyle w:val="Num"/>
      </w:pPr>
      <w:r>
        <w:t>(2)</w:t>
      </w:r>
      <w:r>
        <w:tab/>
      </w:r>
      <w:r w:rsidRPr="00984A03">
        <w:t>A person conducting a business or undertaking at a mine must keep a record of the following:</w:t>
      </w:r>
    </w:p>
    <w:p w14:paraId="6D9AD654" w14:textId="77777777" w:rsidR="00BF1D17" w:rsidRPr="00984A03" w:rsidRDefault="00BF1D17" w:rsidP="00BF1D17">
      <w:pPr>
        <w:pStyle w:val="Num-let"/>
      </w:pPr>
      <w:r>
        <w:t>(a)</w:t>
      </w:r>
      <w:r>
        <w:tab/>
      </w:r>
      <w:r w:rsidRPr="00984A03">
        <w:t>the work health and safety issues arising from the incident;</w:t>
      </w:r>
    </w:p>
    <w:p w14:paraId="6D9AD655" w14:textId="77777777" w:rsidR="00BF1D17" w:rsidRPr="00984A03" w:rsidRDefault="00BF1D17" w:rsidP="00BF1D17">
      <w:pPr>
        <w:pStyle w:val="Num-let"/>
      </w:pPr>
      <w:r>
        <w:t>(b)</w:t>
      </w:r>
      <w:r>
        <w:tab/>
      </w:r>
      <w:r w:rsidRPr="00984A03">
        <w:t>recommendations arising from consideration of the incident.</w:t>
      </w:r>
    </w:p>
    <w:p w14:paraId="6D9AD656" w14:textId="77777777" w:rsidR="00BF1D17" w:rsidRDefault="00BF1D17" w:rsidP="00BF1D17">
      <w:pPr>
        <w:spacing w:line="240" w:lineRule="auto"/>
        <w:rPr>
          <w:b/>
          <w:bCs/>
          <w:sz w:val="26"/>
        </w:rPr>
      </w:pPr>
      <w:bookmarkStart w:id="172" w:name="_Toc516048999"/>
      <w:r>
        <w:br w:type="page"/>
      </w:r>
    </w:p>
    <w:p w14:paraId="6D9AD657" w14:textId="77777777" w:rsidR="00BF1D17" w:rsidRPr="00861FFD" w:rsidRDefault="00BF1D17" w:rsidP="00BF1D17">
      <w:pPr>
        <w:pStyle w:val="Heading2"/>
      </w:pPr>
      <w:bookmarkStart w:id="173" w:name="_Toc536101563"/>
      <w:bookmarkStart w:id="174" w:name="_Toc5279750"/>
      <w:bookmarkStart w:id="175" w:name="_Toc7020862"/>
      <w:bookmarkStart w:id="176" w:name="_Toc12870765"/>
      <w:r>
        <w:lastRenderedPageBreak/>
        <w:t>Division 2</w:t>
      </w:r>
      <w:r>
        <w:tab/>
      </w:r>
      <w:r w:rsidRPr="00861FFD">
        <w:t>Mine safety management syste</w:t>
      </w:r>
      <w:bookmarkEnd w:id="172"/>
      <w:r w:rsidRPr="00861FFD">
        <w:t>m</w:t>
      </w:r>
      <w:bookmarkEnd w:id="173"/>
      <w:bookmarkEnd w:id="174"/>
      <w:bookmarkEnd w:id="175"/>
      <w:bookmarkEnd w:id="176"/>
    </w:p>
    <w:p w14:paraId="6D9AD658" w14:textId="77777777" w:rsidR="00BF1D17" w:rsidRPr="00861FFD" w:rsidRDefault="00BF1D17" w:rsidP="00BF1D17">
      <w:pPr>
        <w:pStyle w:val="Heading2"/>
      </w:pPr>
      <w:bookmarkStart w:id="177" w:name="_Toc5279751"/>
      <w:bookmarkStart w:id="178" w:name="_Toc7020863"/>
      <w:bookmarkStart w:id="179" w:name="_Toc12870766"/>
      <w:r>
        <w:t>Subdivision 1</w:t>
      </w:r>
      <w:r>
        <w:tab/>
        <w:t>Establishing m</w:t>
      </w:r>
      <w:r w:rsidRPr="00861FFD">
        <w:t>ine safety management system</w:t>
      </w:r>
      <w:bookmarkEnd w:id="177"/>
      <w:bookmarkEnd w:id="178"/>
      <w:bookmarkEnd w:id="179"/>
    </w:p>
    <w:p w14:paraId="6D9AD659" w14:textId="77777777" w:rsidR="00BF1D17" w:rsidRDefault="00BF1D17" w:rsidP="00BF1D17">
      <w:r>
        <w:t>Note: Refer to NMSF DI 9.1 to 9.39</w:t>
      </w:r>
    </w:p>
    <w:p w14:paraId="6D9AD65A" w14:textId="77777777" w:rsidR="00BF1D17" w:rsidRDefault="00BF1D17" w:rsidP="00BF1D17">
      <w:pPr>
        <w:pStyle w:val="Heading3"/>
      </w:pPr>
      <w:bookmarkStart w:id="180" w:name="_Toc536101564"/>
      <w:bookmarkStart w:id="181" w:name="_Toc5279752"/>
      <w:bookmarkStart w:id="182" w:name="_Toc7020864"/>
      <w:bookmarkStart w:id="183" w:name="_Toc12870767"/>
      <w:r>
        <w:t>M23</w:t>
      </w:r>
      <w:r w:rsidRPr="00861FFD">
        <w:tab/>
        <w:t>Duty to establish and implement mine safety management system</w:t>
      </w:r>
      <w:bookmarkEnd w:id="180"/>
      <w:bookmarkEnd w:id="181"/>
      <w:bookmarkEnd w:id="182"/>
      <w:bookmarkEnd w:id="183"/>
      <w:r>
        <w:t xml:space="preserve"> </w:t>
      </w:r>
    </w:p>
    <w:p w14:paraId="6D9AD65B" w14:textId="44C51B73" w:rsidR="00BF1D17" w:rsidRPr="00416184" w:rsidRDefault="00BF1D17" w:rsidP="00BF1D17">
      <w:pPr>
        <w:pStyle w:val="Num"/>
      </w:pPr>
      <w:r>
        <w:t>(1)</w:t>
      </w:r>
      <w:r>
        <w:tab/>
      </w:r>
      <w:r w:rsidRPr="00416184">
        <w:rPr>
          <w:b/>
          <w:i/>
        </w:rPr>
        <w:t>Mine safety management system</w:t>
      </w:r>
      <w:r w:rsidRPr="00416184">
        <w:t xml:space="preserve"> in relation to a mine means a comprehensive and integrated documented management system developed and implemented by the mine operator to, so far as is reasonably practicable, minimize the risks to health and safety to workers and other persons. It includes any documented </w:t>
      </w:r>
      <w:r w:rsidR="0056447D">
        <w:t xml:space="preserve">safety </w:t>
      </w:r>
      <w:r w:rsidRPr="00416184">
        <w:t>management system of a contractor that has been approved by the mine operator.</w:t>
      </w:r>
    </w:p>
    <w:p w14:paraId="6D9AD65C" w14:textId="77777777" w:rsidR="00BF1D17" w:rsidRPr="00984A03" w:rsidRDefault="00BF1D17" w:rsidP="00BF1D17">
      <w:pPr>
        <w:pStyle w:val="Num"/>
      </w:pPr>
      <w:r>
        <w:t>(2)</w:t>
      </w:r>
      <w:r>
        <w:tab/>
      </w:r>
      <w:r w:rsidRPr="00984A03">
        <w:t xml:space="preserve">The mine operator of a mine must establish a mine safety management system for the mine in accordance with this </w:t>
      </w:r>
      <w:r>
        <w:t>D</w:t>
      </w:r>
      <w:r w:rsidRPr="00984A03">
        <w:t>ivision.</w:t>
      </w:r>
    </w:p>
    <w:p w14:paraId="6D9AD65D" w14:textId="77777777" w:rsidR="00BF1D17" w:rsidRPr="008A2982" w:rsidRDefault="00BF1D17" w:rsidP="00BF1D17">
      <w:pPr>
        <w:pStyle w:val="Num"/>
      </w:pPr>
      <w:r w:rsidRPr="008A2982">
        <w:tab/>
        <w:t>Note: The mine operator must not start mining operations unless MSMS for those operations has been developed. Refer to NMSF DIs 9.1. For clarity it applies to exploration activities.</w:t>
      </w:r>
    </w:p>
    <w:p w14:paraId="6D9AD65E" w14:textId="77777777" w:rsidR="00BF1D17" w:rsidRPr="00984A03" w:rsidRDefault="00BF1D17" w:rsidP="00BF1D17">
      <w:pPr>
        <w:pStyle w:val="Num"/>
      </w:pPr>
      <w:r>
        <w:t>(3)</w:t>
      </w:r>
      <w:r>
        <w:tab/>
      </w:r>
      <w:r w:rsidRPr="00984A03">
        <w:t>The mine operator must implement the mine safety management system for the mine, so far as is reasonably practicable.</w:t>
      </w:r>
    </w:p>
    <w:p w14:paraId="6D9AD65F" w14:textId="77777777" w:rsidR="00BF1D17" w:rsidRPr="00984A03" w:rsidRDefault="00BF1D17" w:rsidP="00BF1D17">
      <w:pPr>
        <w:pStyle w:val="Num"/>
      </w:pPr>
      <w:r>
        <w:t>(4)</w:t>
      </w:r>
      <w:r>
        <w:tab/>
      </w:r>
      <w:r w:rsidRPr="00984A03">
        <w:t xml:space="preserve">The mine safety management system must form part of any overall management system that is in place at the mine. </w:t>
      </w:r>
    </w:p>
    <w:p w14:paraId="6D9AD660" w14:textId="77777777" w:rsidR="00BF1D17" w:rsidRPr="00984A03" w:rsidRDefault="00BF1D17" w:rsidP="00BF1D17">
      <w:pPr>
        <w:pStyle w:val="Num"/>
      </w:pPr>
      <w:r>
        <w:t>(5)</w:t>
      </w:r>
      <w:r>
        <w:tab/>
      </w:r>
      <w:r w:rsidRPr="00984A03">
        <w:t>The mine safety management system must be designed to be used by the mine operator as the primary means of ensuring, so far as is reasonably practicable:</w:t>
      </w:r>
    </w:p>
    <w:p w14:paraId="6D9AD661" w14:textId="77777777" w:rsidR="00BF1D17" w:rsidRPr="00984A03" w:rsidRDefault="00BF1D17" w:rsidP="00BF1D17">
      <w:pPr>
        <w:pStyle w:val="Num-let"/>
      </w:pPr>
      <w:r>
        <w:t>(a)</w:t>
      </w:r>
      <w:r>
        <w:tab/>
      </w:r>
      <w:r w:rsidRPr="00984A03">
        <w:t>the health and safety of workers at the mine; and</w:t>
      </w:r>
    </w:p>
    <w:p w14:paraId="6D9AD662" w14:textId="77777777" w:rsidR="00BF1D17" w:rsidRPr="00984A03" w:rsidRDefault="00BF1D17" w:rsidP="00BF1D17">
      <w:pPr>
        <w:pStyle w:val="Num-let"/>
      </w:pPr>
      <w:r>
        <w:t>(b)</w:t>
      </w:r>
      <w:r>
        <w:tab/>
      </w:r>
      <w:r w:rsidRPr="00984A03">
        <w:t>that the health and safety of other persons is not put at risk from the mine or work carried out as part of mining operations.</w:t>
      </w:r>
    </w:p>
    <w:p w14:paraId="6D9AD663" w14:textId="77777777" w:rsidR="00BF1D17" w:rsidRPr="00984A03" w:rsidRDefault="00BF1D17" w:rsidP="00BF1D17">
      <w:pPr>
        <w:pStyle w:val="Num"/>
      </w:pPr>
      <w:r>
        <w:t>(6)</w:t>
      </w:r>
      <w:r>
        <w:tab/>
      </w:r>
      <w:r w:rsidRPr="00984A03">
        <w:t>The mine safety management system must comply with subregulation</w:t>
      </w:r>
      <w:r>
        <w:t>s</w:t>
      </w:r>
      <w:r w:rsidRPr="00984A03">
        <w:t xml:space="preserve"> (</w:t>
      </w:r>
      <w:r>
        <w:t>1</w:t>
      </w:r>
      <w:r w:rsidRPr="00984A03">
        <w:t>)</w:t>
      </w:r>
      <w:r>
        <w:t xml:space="preserve"> and (2)</w:t>
      </w:r>
      <w:r w:rsidRPr="00984A03">
        <w:t xml:space="preserve"> to the extent appropriate to the mine having regard to:</w:t>
      </w:r>
    </w:p>
    <w:p w14:paraId="6D9AD664" w14:textId="77777777" w:rsidR="00BF1D17" w:rsidRPr="00984A03" w:rsidRDefault="00BF1D17" w:rsidP="00BF1D17">
      <w:pPr>
        <w:pStyle w:val="Num-let"/>
      </w:pPr>
      <w:r>
        <w:t>(a)</w:t>
      </w:r>
      <w:r>
        <w:tab/>
      </w:r>
      <w:r w:rsidRPr="00984A03">
        <w:t>the nature, complexity and location of the mining operations; and</w:t>
      </w:r>
    </w:p>
    <w:p w14:paraId="6D9AD665" w14:textId="77777777" w:rsidR="00BF1D17" w:rsidRPr="00984A03" w:rsidRDefault="00BF1D17" w:rsidP="00BF1D17">
      <w:pPr>
        <w:pStyle w:val="Num-let"/>
      </w:pPr>
      <w:r>
        <w:t>(b)</w:t>
      </w:r>
      <w:r>
        <w:tab/>
      </w:r>
      <w:r w:rsidRPr="00984A03">
        <w:t>the risks associated with those operations.</w:t>
      </w:r>
    </w:p>
    <w:p w14:paraId="6D9AD666" w14:textId="77777777" w:rsidR="00BF1D17" w:rsidRPr="00984A03" w:rsidRDefault="00BF1D17" w:rsidP="00BF1D17">
      <w:pPr>
        <w:pStyle w:val="Num"/>
      </w:pPr>
      <w:r>
        <w:t>(7)</w:t>
      </w:r>
      <w:r>
        <w:tab/>
      </w:r>
      <w:r w:rsidRPr="00984A03">
        <w:t>The mine safety management system must be documented.</w:t>
      </w:r>
    </w:p>
    <w:p w14:paraId="6D9AD667" w14:textId="77777777" w:rsidR="00BF1D17" w:rsidRPr="00416184" w:rsidRDefault="00BF1D17" w:rsidP="00BF1D17">
      <w:pPr>
        <w:pStyle w:val="Heading3"/>
      </w:pPr>
      <w:bookmarkStart w:id="184" w:name="_Toc516049000"/>
      <w:bookmarkStart w:id="185" w:name="_Toc536101565"/>
      <w:bookmarkStart w:id="186" w:name="_Toc5279753"/>
      <w:bookmarkStart w:id="187" w:name="_Toc7020865"/>
      <w:bookmarkStart w:id="188" w:name="_Toc12870768"/>
      <w:r>
        <w:t>M24</w:t>
      </w:r>
      <w:r w:rsidRPr="00416184">
        <w:tab/>
        <w:t>Content of mine safety management system</w:t>
      </w:r>
      <w:bookmarkEnd w:id="184"/>
      <w:bookmarkEnd w:id="185"/>
      <w:bookmarkEnd w:id="186"/>
      <w:bookmarkEnd w:id="187"/>
      <w:bookmarkEnd w:id="188"/>
    </w:p>
    <w:p w14:paraId="6D9AD668" w14:textId="77777777" w:rsidR="00BF1D17" w:rsidRPr="00984A03" w:rsidRDefault="00BF1D17" w:rsidP="00BF1D17">
      <w:pPr>
        <w:pStyle w:val="Num"/>
      </w:pPr>
      <w:r>
        <w:t>(1)</w:t>
      </w:r>
      <w:r>
        <w:tab/>
      </w:r>
      <w:r w:rsidRPr="00984A03">
        <w:t>The mine safety management system document for a mine must set out the following:</w:t>
      </w:r>
    </w:p>
    <w:p w14:paraId="6D9AD669" w14:textId="77777777" w:rsidR="00BF1D17" w:rsidRPr="00984A03" w:rsidRDefault="00BF1D17" w:rsidP="00BF1D17">
      <w:pPr>
        <w:pStyle w:val="Num-let"/>
      </w:pPr>
      <w:r>
        <w:t>(a)</w:t>
      </w:r>
      <w:r>
        <w:tab/>
      </w:r>
      <w:r w:rsidRPr="00984A03">
        <w:t xml:space="preserve">the mine operator's health and safety policy, including broad aims in relation to the safe operation of the mine; </w:t>
      </w:r>
    </w:p>
    <w:p w14:paraId="6D9AD66A" w14:textId="77777777" w:rsidR="00BF1D17" w:rsidRPr="00984A03" w:rsidRDefault="00BF1D17" w:rsidP="00BF1D17">
      <w:pPr>
        <w:pStyle w:val="Num-let"/>
      </w:pPr>
      <w:r>
        <w:t>(b)</w:t>
      </w:r>
      <w:r>
        <w:tab/>
      </w:r>
      <w:r w:rsidRPr="00984A03">
        <w:t>brief description of current mining operations</w:t>
      </w:r>
      <w:r>
        <w:t>;</w:t>
      </w:r>
    </w:p>
    <w:p w14:paraId="6D9AD66B" w14:textId="77777777" w:rsidR="00BF1D17" w:rsidRPr="00984A03" w:rsidRDefault="00BF1D17" w:rsidP="00BF1D17">
      <w:pPr>
        <w:pStyle w:val="Num-let"/>
      </w:pPr>
      <w:r>
        <w:t>(c)</w:t>
      </w:r>
      <w:r>
        <w:tab/>
      </w:r>
      <w:r w:rsidRPr="00984A03">
        <w:t>the arrangements for managing risks</w:t>
      </w:r>
      <w:r>
        <w:t xml:space="preserve"> in accordance with Part 3.1 of WHS </w:t>
      </w:r>
      <w:r>
        <w:lastRenderedPageBreak/>
        <w:t>Regulations</w:t>
      </w:r>
      <w:r w:rsidRPr="00984A03">
        <w:t xml:space="preserve"> including; </w:t>
      </w:r>
    </w:p>
    <w:p w14:paraId="6D9AD66C" w14:textId="77777777" w:rsidR="00BF1D17" w:rsidRPr="006540B9" w:rsidRDefault="00BF1D17" w:rsidP="00BF1D17">
      <w:pPr>
        <w:pStyle w:val="Num-rom"/>
      </w:pPr>
      <w:r>
        <w:t>(i)</w:t>
      </w:r>
      <w:r>
        <w:tab/>
      </w:r>
      <w:r w:rsidRPr="006540B9">
        <w:t>selection and use of suitable methods for hazard identification and risk assessment;</w:t>
      </w:r>
    </w:p>
    <w:p w14:paraId="6D9AD66D" w14:textId="77777777" w:rsidR="00BF1D17" w:rsidRPr="006540B9" w:rsidRDefault="00BF1D17" w:rsidP="00BF1D17">
      <w:pPr>
        <w:pStyle w:val="Num-rom"/>
      </w:pPr>
      <w:r>
        <w:t>(ii)</w:t>
      </w:r>
      <w:r>
        <w:tab/>
      </w:r>
      <w:r w:rsidRPr="006540B9">
        <w:t>details of identified hazards, risk assessment and control measures considered and selected for implementation that will be used to eliminate or minimise risks to health and safety associated with mining operations at the mine,</w:t>
      </w:r>
    </w:p>
    <w:p w14:paraId="6D9AD66E" w14:textId="77777777" w:rsidR="00BF1D17" w:rsidRPr="006540B9" w:rsidRDefault="00BF1D17" w:rsidP="00BF1D17">
      <w:pPr>
        <w:pStyle w:val="Num-rom"/>
      </w:pPr>
      <w:r>
        <w:t>(iii)</w:t>
      </w:r>
      <w:r>
        <w:tab/>
      </w:r>
      <w:r w:rsidRPr="006540B9">
        <w:t>reference to any design principles, engineering standards and technical standards relied on for control measures,</w:t>
      </w:r>
    </w:p>
    <w:p w14:paraId="6D9AD66F" w14:textId="77777777" w:rsidR="00BF1D17" w:rsidRPr="006540B9" w:rsidRDefault="00BF1D17" w:rsidP="00BF1D17">
      <w:pPr>
        <w:pStyle w:val="Num-rom"/>
      </w:pPr>
      <w:r>
        <w:t>(iv)</w:t>
      </w:r>
      <w:r>
        <w:tab/>
      </w:r>
      <w:r w:rsidRPr="006540B9">
        <w:t>process to manage gradual or sudden change in operations, conditions, systems, environment, or resources  affecting health and safety of persons; (Refer to NMSF DI 9.28)</w:t>
      </w:r>
    </w:p>
    <w:p w14:paraId="6D9AD670" w14:textId="77777777" w:rsidR="00BF1D17" w:rsidRPr="00984A03" w:rsidRDefault="00BF1D17" w:rsidP="00BF1D17">
      <w:pPr>
        <w:pStyle w:val="Num-let"/>
      </w:pPr>
      <w:r>
        <w:t>(d)</w:t>
      </w:r>
      <w:r>
        <w:tab/>
      </w:r>
      <w:r w:rsidRPr="00984A03">
        <w:t>the systems, procedures, plans and other control measures that will be used to control risks to health and safety associated with mining operations at the mine, including:</w:t>
      </w:r>
    </w:p>
    <w:p w14:paraId="6D9AD671" w14:textId="77777777" w:rsidR="00BF1D17" w:rsidRPr="00984A03" w:rsidRDefault="00BF1D17" w:rsidP="00BF1D17">
      <w:pPr>
        <w:pStyle w:val="Num-rom"/>
      </w:pPr>
      <w:r>
        <w:t>(i)</w:t>
      </w:r>
      <w:r>
        <w:tab/>
      </w:r>
      <w:r w:rsidRPr="00984A03">
        <w:t xml:space="preserve">the principal mining hazard management plans for the mine prepared under </w:t>
      </w:r>
      <w:r w:rsidRPr="003156F0">
        <w:t xml:space="preserve">Division </w:t>
      </w:r>
      <w:r>
        <w:t>2, subdivision 3</w:t>
      </w:r>
      <w:r w:rsidRPr="00984A03">
        <w:t>;</w:t>
      </w:r>
    </w:p>
    <w:p w14:paraId="6D9AD672" w14:textId="77777777" w:rsidR="00BF1D17" w:rsidRPr="00984A03" w:rsidRDefault="00BF1D17" w:rsidP="00BF1D17">
      <w:pPr>
        <w:pStyle w:val="Num-rom"/>
      </w:pPr>
      <w:r>
        <w:t>(ii)</w:t>
      </w:r>
      <w:r>
        <w:tab/>
        <w:t>e</w:t>
      </w:r>
      <w:r w:rsidRPr="00984A03">
        <w:t>mergency management plan,</w:t>
      </w:r>
    </w:p>
    <w:p w14:paraId="6D9AD673" w14:textId="77777777" w:rsidR="00BF1D17" w:rsidRPr="00984A03" w:rsidRDefault="00BF1D17" w:rsidP="00BF1D17">
      <w:pPr>
        <w:pStyle w:val="Num-rom"/>
      </w:pPr>
      <w:r>
        <w:t>(iii)</w:t>
      </w:r>
      <w:r>
        <w:tab/>
        <w:t>h</w:t>
      </w:r>
      <w:r w:rsidRPr="00984A03">
        <w:t>ealth management plan,</w:t>
      </w:r>
    </w:p>
    <w:p w14:paraId="6D9AD674" w14:textId="77777777" w:rsidR="00BF1D17" w:rsidRPr="00984A03" w:rsidRDefault="00BF1D17" w:rsidP="00BF1D17">
      <w:pPr>
        <w:pStyle w:val="Num-rom"/>
      </w:pPr>
      <w:r>
        <w:t>(iv)</w:t>
      </w:r>
      <w:r w:rsidRPr="00984A03">
        <w:tab/>
      </w:r>
      <w:r>
        <w:t>i</w:t>
      </w:r>
      <w:r w:rsidRPr="00984A03">
        <w:t>f the mine is an underground mine – ventilation management plan,</w:t>
      </w:r>
    </w:p>
    <w:p w14:paraId="6D9AD675" w14:textId="77777777" w:rsidR="00BF1D17" w:rsidRPr="00984A03" w:rsidRDefault="00BF1D17" w:rsidP="00BF1D17">
      <w:pPr>
        <w:pStyle w:val="Num-rom"/>
      </w:pPr>
      <w:r>
        <w:t>(v)</w:t>
      </w:r>
      <w:r>
        <w:tab/>
        <w:t>i</w:t>
      </w:r>
      <w:r w:rsidRPr="00984A03">
        <w:t xml:space="preserve">f </w:t>
      </w:r>
      <w:r>
        <w:t>Chapter 3, Division 4, subdivision 1</w:t>
      </w:r>
      <w:r w:rsidRPr="00984A03">
        <w:t xml:space="preserve"> is applicable to the m</w:t>
      </w:r>
      <w:r>
        <w:t>ine – radiation management plan;</w:t>
      </w:r>
    </w:p>
    <w:p w14:paraId="6D9AD676" w14:textId="77777777" w:rsidR="00BF1D17" w:rsidRPr="00984A03" w:rsidRDefault="00BF1D17" w:rsidP="00BF1D17">
      <w:pPr>
        <w:pStyle w:val="Num-let"/>
      </w:pPr>
      <w:r>
        <w:t>(e)</w:t>
      </w:r>
      <w:r>
        <w:tab/>
      </w:r>
      <w:r w:rsidRPr="00984A03">
        <w:t>the management and supervisory structure for the management of work health and safety at the mine, including:</w:t>
      </w:r>
    </w:p>
    <w:p w14:paraId="6D9AD677" w14:textId="77777777" w:rsidR="00BF1D17" w:rsidRPr="00984A03" w:rsidRDefault="00BF1D17" w:rsidP="00BF1D17">
      <w:pPr>
        <w:pStyle w:val="Num-rom"/>
      </w:pPr>
      <w:r>
        <w:t>(i)</w:t>
      </w:r>
      <w:r>
        <w:tab/>
      </w:r>
      <w:r w:rsidRPr="00984A03">
        <w:t xml:space="preserve">details and responsibilities of persons performing statutory, management and supervisory functions (and where required their </w:t>
      </w:r>
      <w:r>
        <w:t>substitutes</w:t>
      </w:r>
      <w:r w:rsidRPr="00984A03">
        <w:t>)</w:t>
      </w:r>
      <w:r>
        <w:t xml:space="preserve">; </w:t>
      </w:r>
    </w:p>
    <w:p w14:paraId="6D9AD678" w14:textId="77777777" w:rsidR="00BF1D17" w:rsidRPr="00984A03" w:rsidRDefault="00BF1D17" w:rsidP="00BF1D17">
      <w:pPr>
        <w:pStyle w:val="Num-rom"/>
      </w:pPr>
      <w:r>
        <w:t>(ii)</w:t>
      </w:r>
      <w:r>
        <w:tab/>
      </w:r>
      <w:r w:rsidRPr="00984A03">
        <w:t xml:space="preserve">the competency requirements and assessment records for positions in the structure; </w:t>
      </w:r>
    </w:p>
    <w:p w14:paraId="6D9AD679" w14:textId="77777777" w:rsidR="00BF1D17" w:rsidRPr="00984A03" w:rsidRDefault="00BF1D17" w:rsidP="00BF1D17">
      <w:pPr>
        <w:pStyle w:val="Num-rom"/>
      </w:pPr>
      <w:r>
        <w:t>(iii)</w:t>
      </w:r>
      <w:r>
        <w:tab/>
      </w:r>
      <w:r w:rsidRPr="00984A03">
        <w:t>requirements relating to acting positions in the structure; and</w:t>
      </w:r>
    </w:p>
    <w:p w14:paraId="6D9AD67A" w14:textId="77777777" w:rsidR="00BF1D17" w:rsidRPr="00984A03" w:rsidRDefault="00BF1D17" w:rsidP="00BF1D17">
      <w:pPr>
        <w:pStyle w:val="Num-rom"/>
      </w:pPr>
      <w:r>
        <w:t>(iv)</w:t>
      </w:r>
      <w:r>
        <w:tab/>
      </w:r>
      <w:r w:rsidRPr="00984A03">
        <w:t>arrangements for filling tempor</w:t>
      </w:r>
      <w:r>
        <w:t>ary and permanent vacancies.</w:t>
      </w:r>
    </w:p>
    <w:p w14:paraId="6D9AD67B" w14:textId="77777777" w:rsidR="00BF1D17" w:rsidRDefault="00BF1D17" w:rsidP="00BF1D17">
      <w:pPr>
        <w:pStyle w:val="Num-let"/>
      </w:pPr>
      <w:r>
        <w:t>(f)</w:t>
      </w:r>
      <w:r>
        <w:tab/>
      </w:r>
      <w:r w:rsidRPr="00984A03">
        <w:t>the arrangements in place, between any persons conducting a business or undertaking at the mine, for consultation, co-operation and the co-ordination of activities in relation to compliance with their duties under the Act</w:t>
      </w:r>
      <w:r>
        <w:t>, WHS r</w:t>
      </w:r>
      <w:r w:rsidRPr="00984A03">
        <w:t>egulations</w:t>
      </w:r>
      <w:r>
        <w:t xml:space="preserve"> and</w:t>
      </w:r>
      <w:r w:rsidRPr="00984A03">
        <w:t xml:space="preserve"> these</w:t>
      </w:r>
      <w:r w:rsidRPr="00975783">
        <w:t xml:space="preserve"> </w:t>
      </w:r>
      <w:r>
        <w:t>r</w:t>
      </w:r>
      <w:r w:rsidRPr="00984A03">
        <w:t xml:space="preserve">egulations; </w:t>
      </w:r>
    </w:p>
    <w:p w14:paraId="6D9AD67C" w14:textId="77777777" w:rsidR="00BF1D17" w:rsidRPr="00984A03" w:rsidRDefault="00BF1D17" w:rsidP="00BF1D17">
      <w:pPr>
        <w:pStyle w:val="Num-let"/>
      </w:pPr>
      <w:r>
        <w:t>(g)</w:t>
      </w:r>
      <w:r>
        <w:tab/>
      </w:r>
      <w:r w:rsidRPr="00984A03">
        <w:t>if a contractor is working or likely to work at the mine—the control measures that will be used to control risks to health and safety associated with the contractor's work at the mine, including:</w:t>
      </w:r>
    </w:p>
    <w:p w14:paraId="6D9AD67D" w14:textId="77777777" w:rsidR="00BF1D17" w:rsidRPr="00984A03" w:rsidRDefault="00BF1D17" w:rsidP="00BF1D17">
      <w:pPr>
        <w:pStyle w:val="Num-rom"/>
      </w:pPr>
      <w:r>
        <w:t>(i)</w:t>
      </w:r>
      <w:r>
        <w:tab/>
      </w:r>
      <w:r w:rsidRPr="00984A03">
        <w:t>how the contractor's work management system will be integrated with the mine safety management system for the mine; and</w:t>
      </w:r>
    </w:p>
    <w:p w14:paraId="6D9AD67E" w14:textId="77777777" w:rsidR="00BF1D17" w:rsidRPr="00984A03" w:rsidRDefault="00BF1D17" w:rsidP="00BF1D17">
      <w:pPr>
        <w:pStyle w:val="Num-rom"/>
      </w:pPr>
      <w:r>
        <w:lastRenderedPageBreak/>
        <w:t>(ii)</w:t>
      </w:r>
      <w:r>
        <w:tab/>
      </w:r>
      <w:r w:rsidRPr="00984A03">
        <w:t>the process for assessing health and safety policies and procedures (including competency requirements) of the contractor and integrating them into the mine safety management system; and</w:t>
      </w:r>
    </w:p>
    <w:p w14:paraId="6D9AD67F" w14:textId="77777777" w:rsidR="00BF1D17" w:rsidRDefault="00BF1D17" w:rsidP="00BF1D17">
      <w:pPr>
        <w:pStyle w:val="Num-rom"/>
      </w:pPr>
      <w:r>
        <w:t>(iii)</w:t>
      </w:r>
      <w:r>
        <w:tab/>
      </w:r>
      <w:r w:rsidRPr="00984A03">
        <w:t xml:space="preserve">the arrangements for monitoring and evaluating compliance by the contractor with the health and safety requirements of the safety management system; </w:t>
      </w:r>
    </w:p>
    <w:p w14:paraId="6D9AD680" w14:textId="77777777" w:rsidR="00BF1D17" w:rsidRDefault="00BF1D17" w:rsidP="00BF1D17">
      <w:pPr>
        <w:pStyle w:val="Num-let"/>
      </w:pPr>
      <w:r>
        <w:t>(h)</w:t>
      </w:r>
      <w:r>
        <w:tab/>
      </w:r>
      <w:r w:rsidRPr="00984A03">
        <w:t xml:space="preserve">the procedures and conditions under which persons at the mine or a part of the mine are to be withdrawn to a place of safety and to remain withdrawn as a precautionary measure where a risk to health and safety warrants that withdrawal; </w:t>
      </w:r>
    </w:p>
    <w:p w14:paraId="6D9AD681" w14:textId="77777777" w:rsidR="00BF1D17" w:rsidRDefault="00BF1D17" w:rsidP="00BF1D17">
      <w:pPr>
        <w:pStyle w:val="Num-let"/>
      </w:pPr>
      <w:r>
        <w:t>(i)</w:t>
      </w:r>
      <w:r>
        <w:tab/>
      </w:r>
      <w:r w:rsidRPr="00984A03">
        <w:t xml:space="preserve">the arrangements for the provision of information, training and instruction required under </w:t>
      </w:r>
      <w:r>
        <w:t xml:space="preserve">WHS </w:t>
      </w:r>
      <w:r w:rsidRPr="00984A03">
        <w:t xml:space="preserve">regulation 39; </w:t>
      </w:r>
    </w:p>
    <w:p w14:paraId="6D9AD682" w14:textId="77777777" w:rsidR="00BF1D17" w:rsidRDefault="00BF1D17" w:rsidP="00BF1D17">
      <w:pPr>
        <w:pStyle w:val="Num-let"/>
      </w:pPr>
      <w:r>
        <w:t>(j)</w:t>
      </w:r>
      <w:r>
        <w:tab/>
      </w:r>
      <w:r w:rsidRPr="00984A03">
        <w:t xml:space="preserve">the induction procedures for workers at the mine; </w:t>
      </w:r>
    </w:p>
    <w:p w14:paraId="6D9AD683" w14:textId="77777777" w:rsidR="00BF1D17" w:rsidRDefault="00BF1D17" w:rsidP="00BF1D17">
      <w:pPr>
        <w:pStyle w:val="Num-let"/>
      </w:pPr>
      <w:r>
        <w:t>(k)</w:t>
      </w:r>
      <w:r>
        <w:tab/>
      </w:r>
      <w:r w:rsidRPr="00984A03">
        <w:t>the arrangements in place for the supervision</w:t>
      </w:r>
      <w:r w:rsidRPr="00D15570">
        <w:t xml:space="preserve"> </w:t>
      </w:r>
      <w:r>
        <w:t xml:space="preserve">(including </w:t>
      </w:r>
      <w:r w:rsidRPr="00D15570">
        <w:t>type, frequency</w:t>
      </w:r>
      <w:r>
        <w:t>, and method)</w:t>
      </w:r>
      <w:r w:rsidRPr="00984A03">
        <w:t xml:space="preserve"> needed to protect workers and other persons at the mine from risks to their health and safety from work carried out at the mine; </w:t>
      </w:r>
    </w:p>
    <w:p w14:paraId="6D9AD684" w14:textId="14ECD28E" w:rsidR="00BF1D17" w:rsidRPr="00984A03" w:rsidRDefault="00BF1D17" w:rsidP="00BF1D17">
      <w:pPr>
        <w:pStyle w:val="Num-let"/>
      </w:pPr>
      <w:r w:rsidRPr="00893057">
        <w:t>(l)</w:t>
      </w:r>
      <w:r w:rsidRPr="00893057">
        <w:tab/>
        <w:t xml:space="preserve">the safety role for workers developed under </w:t>
      </w:r>
      <w:r w:rsidR="0056447D">
        <w:t>regulation M27A</w:t>
      </w:r>
      <w:r w:rsidRPr="003156F0">
        <w:t>;</w:t>
      </w:r>
      <w:r w:rsidRPr="00984A03">
        <w:t xml:space="preserve"> </w:t>
      </w:r>
    </w:p>
    <w:p w14:paraId="6D9AD685" w14:textId="77777777" w:rsidR="00BF1D17" w:rsidRDefault="00BF1D17" w:rsidP="00BF1D17">
      <w:pPr>
        <w:pStyle w:val="Num-let"/>
      </w:pPr>
      <w:r>
        <w:t>(m)</w:t>
      </w:r>
      <w:r>
        <w:tab/>
      </w:r>
      <w:r w:rsidRPr="00984A03">
        <w:t>the procedures for notifiable incident response and investigation at the mine;</w:t>
      </w:r>
    </w:p>
    <w:p w14:paraId="6D9AD686" w14:textId="77777777" w:rsidR="00BF1D17" w:rsidRDefault="00BF1D17" w:rsidP="00BF1D17">
      <w:pPr>
        <w:pStyle w:val="Num-let"/>
      </w:pPr>
      <w:r>
        <w:t>(n)</w:t>
      </w:r>
      <w:r>
        <w:tab/>
      </w:r>
      <w:r w:rsidRPr="00984A03">
        <w:t>the procedures for records management for the mine to ensure compliance with the Act</w:t>
      </w:r>
      <w:r>
        <w:t>, WHS r</w:t>
      </w:r>
      <w:r w:rsidRPr="00984A03">
        <w:t>egulations</w:t>
      </w:r>
      <w:r>
        <w:t xml:space="preserve"> and</w:t>
      </w:r>
      <w:r w:rsidRPr="00984A03">
        <w:t xml:space="preserve"> these</w:t>
      </w:r>
      <w:r w:rsidRPr="00975783">
        <w:t xml:space="preserve"> </w:t>
      </w:r>
      <w:r>
        <w:t>r</w:t>
      </w:r>
      <w:r w:rsidRPr="00984A03">
        <w:t xml:space="preserve">egulations; </w:t>
      </w:r>
    </w:p>
    <w:p w14:paraId="6D9AD687" w14:textId="77DA637E" w:rsidR="00BF1D17" w:rsidRDefault="00BF1D17" w:rsidP="00BF1D17">
      <w:pPr>
        <w:pStyle w:val="Num-let"/>
      </w:pPr>
      <w:r>
        <w:t>(o)</w:t>
      </w:r>
      <w:r>
        <w:tab/>
      </w:r>
      <w:r w:rsidRPr="00984A03">
        <w:t>the arrangements in place for monitoring</w:t>
      </w:r>
      <w:r>
        <w:t>,</w:t>
      </w:r>
      <w:r w:rsidRPr="00984A03">
        <w:t xml:space="preserve"> assessment and inspection of the working environment of the mine to be carried out for the purposes of the Act</w:t>
      </w:r>
      <w:r>
        <w:t>, WHS r</w:t>
      </w:r>
      <w:r w:rsidRPr="00984A03">
        <w:t>egulations</w:t>
      </w:r>
      <w:r>
        <w:t xml:space="preserve"> and</w:t>
      </w:r>
      <w:r w:rsidRPr="00984A03">
        <w:t xml:space="preserve"> these</w:t>
      </w:r>
      <w:r w:rsidRPr="00975783">
        <w:t xml:space="preserve"> </w:t>
      </w:r>
      <w:r>
        <w:t>r</w:t>
      </w:r>
      <w:r w:rsidRPr="00984A03">
        <w:t>egulations;</w:t>
      </w:r>
    </w:p>
    <w:p w14:paraId="6D9AD688" w14:textId="77777777" w:rsidR="00BF1D17" w:rsidRDefault="00BF1D17" w:rsidP="00BF1D17">
      <w:pPr>
        <w:pStyle w:val="Num-let"/>
      </w:pPr>
      <w:r>
        <w:t>(p)</w:t>
      </w:r>
      <w:r>
        <w:tab/>
      </w:r>
      <w:r w:rsidRPr="00984A03">
        <w:t>the arrangements for the effective communication of relevant information across shifts by workers, supervisors and other relevant persons;</w:t>
      </w:r>
    </w:p>
    <w:p w14:paraId="6D9AD689" w14:textId="77777777" w:rsidR="00BF1D17" w:rsidRDefault="00BF1D17" w:rsidP="00BF1D17">
      <w:pPr>
        <w:pStyle w:val="Num-let"/>
      </w:pPr>
      <w:r>
        <w:t>(q)</w:t>
      </w:r>
      <w:r>
        <w:tab/>
      </w:r>
      <w:r w:rsidRPr="00984A03">
        <w:t>the performance mana</w:t>
      </w:r>
      <w:r>
        <w:t xml:space="preserve">gement system under </w:t>
      </w:r>
      <w:r w:rsidRPr="003156F0">
        <w:t>regulation M25;</w:t>
      </w:r>
    </w:p>
    <w:p w14:paraId="6D9AD68A" w14:textId="77777777" w:rsidR="00BF1D17" w:rsidRDefault="00BF1D17" w:rsidP="00BF1D17">
      <w:pPr>
        <w:pStyle w:val="Num-let"/>
      </w:pPr>
      <w:r>
        <w:t>(r)</w:t>
      </w:r>
      <w:r>
        <w:tab/>
      </w:r>
      <w:r w:rsidRPr="00984A03">
        <w:t>the resources that will be applied for the development, effective implementation and use of the mine safety management system</w:t>
      </w:r>
      <w:r>
        <w:t>;</w:t>
      </w:r>
    </w:p>
    <w:p w14:paraId="6D9AD68B" w14:textId="77777777" w:rsidR="00BF1D17" w:rsidRPr="00984A03" w:rsidRDefault="00BF1D17" w:rsidP="00BF1D17">
      <w:pPr>
        <w:pStyle w:val="Num"/>
      </w:pPr>
      <w:r>
        <w:rPr>
          <w:noProof/>
          <w:lang w:val="en-AU" w:eastAsia="en-AU"/>
        </w:rPr>
        <mc:AlternateContent>
          <mc:Choice Requires="wpg">
            <w:drawing>
              <wp:anchor distT="0" distB="0" distL="114300" distR="114300" simplePos="0" relativeHeight="251661312" behindDoc="1" locked="0" layoutInCell="1" allowOverlap="1" wp14:anchorId="6D9ADED6" wp14:editId="6D9ADED7">
                <wp:simplePos x="0" y="0"/>
                <wp:positionH relativeFrom="page">
                  <wp:posOffset>4746625</wp:posOffset>
                </wp:positionH>
                <wp:positionV relativeFrom="paragraph">
                  <wp:posOffset>334010</wp:posOffset>
                </wp:positionV>
                <wp:extent cx="42545" cy="7620"/>
                <wp:effectExtent l="12700" t="6350" r="11430"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7475" y="526"/>
                          <a:chExt cx="67" cy="12"/>
                        </a:xfrm>
                      </wpg:grpSpPr>
                      <wps:wsp>
                        <wps:cNvPr id="33" name="Freeform 7"/>
                        <wps:cNvSpPr>
                          <a:spLocks/>
                        </wps:cNvSpPr>
                        <wps:spPr bwMode="auto">
                          <a:xfrm>
                            <a:off x="7475" y="526"/>
                            <a:ext cx="67" cy="12"/>
                          </a:xfrm>
                          <a:custGeom>
                            <a:avLst/>
                            <a:gdLst>
                              <a:gd name="T0" fmla="+- 0 7475 7475"/>
                              <a:gd name="T1" fmla="*/ T0 w 67"/>
                              <a:gd name="T2" fmla="+- 0 532 526"/>
                              <a:gd name="T3" fmla="*/ 532 h 12"/>
                              <a:gd name="T4" fmla="+- 0 7542 7475"/>
                              <a:gd name="T5" fmla="*/ T4 w 67"/>
                              <a:gd name="T6" fmla="+- 0 532 526"/>
                              <a:gd name="T7" fmla="*/ 532 h 12"/>
                            </a:gdLst>
                            <a:ahLst/>
                            <a:cxnLst>
                              <a:cxn ang="0">
                                <a:pos x="T1" y="T3"/>
                              </a:cxn>
                              <a:cxn ang="0">
                                <a:pos x="T5" y="T7"/>
                              </a:cxn>
                            </a:cxnLst>
                            <a:rect l="0" t="0" r="r" b="b"/>
                            <a:pathLst>
                              <a:path w="67" h="12">
                                <a:moveTo>
                                  <a:pt x="0" y="6"/>
                                </a:moveTo>
                                <a:lnTo>
                                  <a:pt x="67"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953A9" id="Group 32" o:spid="_x0000_s1026" style="position:absolute;margin-left:373.75pt;margin-top:26.3pt;width:3.35pt;height:.6pt;z-index:-251655168;mso-position-horizontal-relative:page" coordorigin="7475,526"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">
                <v:shape id="Freeform 7" o:spid="_x0000_s1027" style="position:absolute;left:7475;top:526;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" path="m,6r67,e" filled="f" strokecolor="blue" strokeweight=".7pt">
                  <v:path arrowok="t" o:connecttype="custom" o:connectlocs="0,532;67,532" o:connectangles="0,0"/>
                </v:shape>
                <w10:wrap anchorx="page"/>
              </v:group>
            </w:pict>
          </mc:Fallback>
        </mc:AlternateContent>
      </w:r>
      <w:r>
        <w:t>(2)</w:t>
      </w:r>
      <w:r>
        <w:tab/>
      </w:r>
      <w:r w:rsidRPr="00984A03">
        <w:t>The mine safety management system document must:</w:t>
      </w:r>
    </w:p>
    <w:p w14:paraId="6D9AD68C" w14:textId="190504C4" w:rsidR="00BF1D17" w:rsidRPr="00984A03" w:rsidRDefault="00BF1D17" w:rsidP="00BF1D17">
      <w:pPr>
        <w:pStyle w:val="Num-let"/>
      </w:pPr>
      <w:r>
        <w:t>(a)</w:t>
      </w:r>
      <w:r>
        <w:tab/>
      </w:r>
      <w:r w:rsidRPr="00984A03">
        <w:t>contain a level of</w:t>
      </w:r>
      <w:r w:rsidR="009F633E">
        <w:t xml:space="preserve"> detail of the matters referred </w:t>
      </w:r>
      <w:r w:rsidRPr="00984A03">
        <w:t>to in subregulation (1) that is appropriate to the mine having regard to:</w:t>
      </w:r>
    </w:p>
    <w:p w14:paraId="6D9AD68D" w14:textId="77777777" w:rsidR="00BF1D17" w:rsidRPr="00984A03" w:rsidRDefault="00BF1D17" w:rsidP="00BF1D17">
      <w:pPr>
        <w:pStyle w:val="Num-rom"/>
      </w:pPr>
      <w:r>
        <w:rPr>
          <w:noProof/>
          <w:lang w:val="en-AU" w:eastAsia="en-AU"/>
        </w:rPr>
        <mc:AlternateContent>
          <mc:Choice Requires="wpg">
            <w:drawing>
              <wp:anchor distT="0" distB="0" distL="114300" distR="114300" simplePos="0" relativeHeight="251662336" behindDoc="1" locked="0" layoutInCell="1" allowOverlap="1" wp14:anchorId="6D9ADED8" wp14:editId="6D9ADED9">
                <wp:simplePos x="0" y="0"/>
                <wp:positionH relativeFrom="page">
                  <wp:posOffset>3146425</wp:posOffset>
                </wp:positionH>
                <wp:positionV relativeFrom="paragraph">
                  <wp:posOffset>158750</wp:posOffset>
                </wp:positionV>
                <wp:extent cx="42545" cy="7620"/>
                <wp:effectExtent l="12700" t="3810" r="11430" b="762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4955" y="250"/>
                          <a:chExt cx="67" cy="12"/>
                        </a:xfrm>
                      </wpg:grpSpPr>
                      <wps:wsp>
                        <wps:cNvPr id="31" name="Freeform 9"/>
                        <wps:cNvSpPr>
                          <a:spLocks/>
                        </wps:cNvSpPr>
                        <wps:spPr bwMode="auto">
                          <a:xfrm>
                            <a:off x="4955" y="250"/>
                            <a:ext cx="67" cy="12"/>
                          </a:xfrm>
                          <a:custGeom>
                            <a:avLst/>
                            <a:gdLst>
                              <a:gd name="T0" fmla="+- 0 4955 4955"/>
                              <a:gd name="T1" fmla="*/ T0 w 67"/>
                              <a:gd name="T2" fmla="+- 0 256 250"/>
                              <a:gd name="T3" fmla="*/ 256 h 12"/>
                              <a:gd name="T4" fmla="+- 0 5022 4955"/>
                              <a:gd name="T5" fmla="*/ T4 w 67"/>
                              <a:gd name="T6" fmla="+- 0 256 250"/>
                              <a:gd name="T7" fmla="*/ 256 h 12"/>
                            </a:gdLst>
                            <a:ahLst/>
                            <a:cxnLst>
                              <a:cxn ang="0">
                                <a:pos x="T1" y="T3"/>
                              </a:cxn>
                              <a:cxn ang="0">
                                <a:pos x="T5" y="T7"/>
                              </a:cxn>
                            </a:cxnLst>
                            <a:rect l="0" t="0" r="r" b="b"/>
                            <a:pathLst>
                              <a:path w="67" h="12">
                                <a:moveTo>
                                  <a:pt x="0" y="6"/>
                                </a:moveTo>
                                <a:lnTo>
                                  <a:pt x="67"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B1144" id="Group 30" o:spid="_x0000_s1026" style="position:absolute;margin-left:247.75pt;margin-top:12.5pt;width:3.35pt;height:.6pt;z-index:-251654144;mso-position-horizontal-relative:page" coordorigin="4955,250"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">
                <v:shape id="Freeform 9" o:spid="_x0000_s1027" style="position:absolute;left:4955;top:250;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" path="m,6r67,e" filled="f" strokecolor="blue" strokeweight=".7pt">
                  <v:path arrowok="t" o:connecttype="custom" o:connectlocs="0,256;67,256" o:connectangles="0,0"/>
                </v:shape>
                <w10:wrap anchorx="page"/>
              </v:group>
            </w:pict>
          </mc:Fallback>
        </mc:AlternateContent>
      </w:r>
      <w:r w:rsidRPr="00984A03">
        <w:t>(i)</w:t>
      </w:r>
      <w:r w:rsidRPr="00984A03">
        <w:tab/>
        <w:t>the nature, complexity and location of the mining operations; and</w:t>
      </w:r>
    </w:p>
    <w:p w14:paraId="6D9AD68E" w14:textId="77777777" w:rsidR="00BF1D17" w:rsidRPr="00984A03" w:rsidRDefault="00BF1D17" w:rsidP="00BF1D17">
      <w:pPr>
        <w:pStyle w:val="Num-rom"/>
      </w:pPr>
      <w:r w:rsidRPr="00984A03">
        <w:t>(ii)</w:t>
      </w:r>
      <w:r w:rsidRPr="00984A03">
        <w:tab/>
        <w:t>the risks associated with those operations; and</w:t>
      </w:r>
    </w:p>
    <w:p w14:paraId="6D9AD68F" w14:textId="77777777" w:rsidR="00BF1D17" w:rsidRPr="00984A03" w:rsidRDefault="00BF1D17" w:rsidP="00BF1D17">
      <w:pPr>
        <w:pStyle w:val="Num-let"/>
      </w:pPr>
      <w:r>
        <w:t>(b)</w:t>
      </w:r>
      <w:r>
        <w:tab/>
      </w:r>
      <w:r w:rsidRPr="00984A03">
        <w:t>so far as is reasonably practicable, be set out and expressed in a way that is readily understandable by persons who use it.</w:t>
      </w:r>
    </w:p>
    <w:p w14:paraId="6D9AD690" w14:textId="77777777" w:rsidR="00BF1D17" w:rsidRPr="00984A03" w:rsidRDefault="00BF1D17" w:rsidP="00BF1D17">
      <w:pPr>
        <w:pStyle w:val="Num"/>
      </w:pPr>
      <w:r>
        <w:t>(3)</w:t>
      </w:r>
      <w:r>
        <w:tab/>
      </w:r>
      <w:r w:rsidRPr="00984A03">
        <w:t>If any matter referred to in subregulation (1) is addressed in a plan or other document prepared under these Regulations for a mine, it is sufficient if the mine safety management system for the mine refers to the plan or document.</w:t>
      </w:r>
    </w:p>
    <w:p w14:paraId="6D9AD691" w14:textId="77777777" w:rsidR="00BF1D17" w:rsidRPr="00984A03" w:rsidRDefault="00BF1D17" w:rsidP="00BF1D17">
      <w:pPr>
        <w:pStyle w:val="Num"/>
      </w:pPr>
      <w:r>
        <w:t>(4)</w:t>
      </w:r>
      <w:r>
        <w:tab/>
      </w:r>
      <w:r w:rsidRPr="00984A03">
        <w:t xml:space="preserve">The </w:t>
      </w:r>
      <w:r>
        <w:t xml:space="preserve">relevant part of the </w:t>
      </w:r>
      <w:r w:rsidRPr="00984A03">
        <w:t>M</w:t>
      </w:r>
      <w:r>
        <w:t xml:space="preserve">ine </w:t>
      </w:r>
      <w:r w:rsidRPr="00984A03">
        <w:t>S</w:t>
      </w:r>
      <w:r>
        <w:t xml:space="preserve">afety </w:t>
      </w:r>
      <w:r w:rsidRPr="00984A03">
        <w:t>M</w:t>
      </w:r>
      <w:r>
        <w:t xml:space="preserve">anagement </w:t>
      </w:r>
      <w:r w:rsidRPr="00984A03">
        <w:t>S</w:t>
      </w:r>
      <w:r>
        <w:t>ystem</w:t>
      </w:r>
      <w:r w:rsidRPr="00984A03">
        <w:t xml:space="preserve"> must be, when </w:t>
      </w:r>
      <w:r w:rsidRPr="00984A03">
        <w:lastRenderedPageBreak/>
        <w:t>requested, made available to any mine worker, S&amp;H Representative, and inspector by the site senior executive.</w:t>
      </w:r>
    </w:p>
    <w:p w14:paraId="6D9AD692" w14:textId="77777777" w:rsidR="00BF1D17" w:rsidRPr="00984A03" w:rsidRDefault="00BF1D17" w:rsidP="00BF1D17">
      <w:pPr>
        <w:pStyle w:val="Heading3"/>
      </w:pPr>
      <w:bookmarkStart w:id="189" w:name="_Toc516049001"/>
      <w:bookmarkStart w:id="190" w:name="_Toc536101566"/>
      <w:bookmarkStart w:id="191" w:name="_Toc5279754"/>
      <w:bookmarkStart w:id="192" w:name="_Toc7020866"/>
      <w:bookmarkStart w:id="193" w:name="_Toc12870769"/>
      <w:r>
        <w:t>M25</w:t>
      </w:r>
      <w:r w:rsidRPr="006A2B52">
        <w:tab/>
        <w:t>Performance standards and audit</w:t>
      </w:r>
      <w:bookmarkEnd w:id="189"/>
      <w:bookmarkEnd w:id="190"/>
      <w:bookmarkEnd w:id="191"/>
      <w:bookmarkEnd w:id="192"/>
      <w:bookmarkEnd w:id="193"/>
    </w:p>
    <w:p w14:paraId="6D9AD693" w14:textId="77777777" w:rsidR="00BF1D17" w:rsidRPr="00984A03" w:rsidRDefault="00BF1D17" w:rsidP="00BF1D17">
      <w:r w:rsidRPr="00984A03">
        <w:t>The mine safety management system for a mine must include the following:</w:t>
      </w:r>
    </w:p>
    <w:p w14:paraId="6D9AD694" w14:textId="12D3C670" w:rsidR="00BF1D17" w:rsidRPr="00984A03" w:rsidRDefault="00BF1D17" w:rsidP="00BF1D17">
      <w:pPr>
        <w:pStyle w:val="Num-let"/>
      </w:pPr>
      <w:r>
        <w:t>(a)</w:t>
      </w:r>
      <w:r>
        <w:tab/>
      </w:r>
      <w:r w:rsidRPr="00984A03">
        <w:t xml:space="preserve">performance standards for measuring the effectiveness of all aspects of the </w:t>
      </w:r>
      <w:r w:rsidR="0056447D">
        <w:t xml:space="preserve">mine </w:t>
      </w:r>
      <w:r w:rsidRPr="00984A03">
        <w:t>safety management system that:</w:t>
      </w:r>
    </w:p>
    <w:p w14:paraId="6D9AD695" w14:textId="77777777" w:rsidR="00BF1D17" w:rsidRPr="00984A03" w:rsidRDefault="00BF1D17" w:rsidP="00BF1D17">
      <w:pPr>
        <w:pStyle w:val="Num-rom"/>
      </w:pPr>
      <w:r>
        <w:t>(i)</w:t>
      </w:r>
      <w:r>
        <w:tab/>
      </w:r>
      <w:r w:rsidRPr="00984A03">
        <w:t>are sufficiently detailed to show how the mine operator will ensure the effectiveness of the mine safety management system; and</w:t>
      </w:r>
    </w:p>
    <w:p w14:paraId="6D9AD696" w14:textId="77777777" w:rsidR="00BF1D17" w:rsidRPr="00984A03" w:rsidRDefault="00BF1D17" w:rsidP="00BF1D17">
      <w:pPr>
        <w:pStyle w:val="Num-rom"/>
      </w:pPr>
      <w:r>
        <w:t>(ii)</w:t>
      </w:r>
      <w:r>
        <w:tab/>
      </w:r>
      <w:r w:rsidRPr="00984A03">
        <w:t xml:space="preserve">include steps to be taken to continually improve the mine safety management system; </w:t>
      </w:r>
    </w:p>
    <w:p w14:paraId="6D9AD697" w14:textId="77777777" w:rsidR="00BF1D17" w:rsidRPr="00984A03" w:rsidRDefault="00BF1D17" w:rsidP="00BF1D17">
      <w:pPr>
        <w:pStyle w:val="Num-let"/>
      </w:pPr>
      <w:r>
        <w:t>(b)</w:t>
      </w:r>
      <w:r>
        <w:tab/>
      </w:r>
      <w:r w:rsidRPr="00984A03">
        <w:t xml:space="preserve">the way in which the performance standards are to be met; </w:t>
      </w:r>
    </w:p>
    <w:p w14:paraId="6D9AD698" w14:textId="77777777" w:rsidR="00BF1D17" w:rsidRDefault="00BF1D17" w:rsidP="00BF1D17">
      <w:pPr>
        <w:pStyle w:val="Num-let"/>
      </w:pPr>
      <w:r>
        <w:t>(c)</w:t>
      </w:r>
      <w:r>
        <w:tab/>
      </w:r>
      <w:r w:rsidRPr="00984A03">
        <w:t>a system for auditing the effectiveness of the mine safety management system for the mine against the performance standards, including the methods, frequency and results of the audit process.</w:t>
      </w:r>
    </w:p>
    <w:p w14:paraId="6D9AD699" w14:textId="77777777" w:rsidR="00BF1D17" w:rsidRPr="00984A03" w:rsidRDefault="00BF1D17" w:rsidP="00BF1D17">
      <w:pPr>
        <w:pStyle w:val="Heading3"/>
      </w:pPr>
      <w:bookmarkStart w:id="194" w:name="_Toc516049002"/>
      <w:bookmarkStart w:id="195" w:name="_Toc536101567"/>
      <w:bookmarkStart w:id="196" w:name="_Toc5279755"/>
      <w:bookmarkStart w:id="197" w:name="_Toc7020867"/>
      <w:bookmarkStart w:id="198" w:name="_Toc12870770"/>
      <w:r>
        <w:t>M26</w:t>
      </w:r>
      <w:r w:rsidRPr="002C0DDF">
        <w:tab/>
        <w:t>Maintenance</w:t>
      </w:r>
      <w:bookmarkEnd w:id="194"/>
      <w:bookmarkEnd w:id="195"/>
      <w:bookmarkEnd w:id="196"/>
      <w:bookmarkEnd w:id="197"/>
      <w:bookmarkEnd w:id="198"/>
      <w:r>
        <w:t xml:space="preserve"> </w:t>
      </w:r>
    </w:p>
    <w:p w14:paraId="6D9AD69A" w14:textId="77777777" w:rsidR="00BF1D17" w:rsidRPr="00984A03" w:rsidRDefault="00BF1D17" w:rsidP="00BF1D17">
      <w:r w:rsidRPr="00984A03">
        <w:t xml:space="preserve">The mine operator of a mine must maintain the mine safety management system for the mine so that the mine safety management system remains effective to reflect changes in the mining operations. </w:t>
      </w:r>
    </w:p>
    <w:p w14:paraId="6D9AD69B" w14:textId="77777777" w:rsidR="00BF1D17" w:rsidRPr="00984A03" w:rsidRDefault="00BF1D17" w:rsidP="00BF1D17">
      <w:pPr>
        <w:pStyle w:val="Heading3"/>
      </w:pPr>
      <w:bookmarkStart w:id="199" w:name="_Toc516049003"/>
      <w:bookmarkStart w:id="200" w:name="_Toc536101568"/>
      <w:bookmarkStart w:id="201" w:name="_Toc5279756"/>
      <w:bookmarkStart w:id="202" w:name="_Toc7020868"/>
      <w:bookmarkStart w:id="203" w:name="_Toc12870771"/>
      <w:r>
        <w:t>M27</w:t>
      </w:r>
      <w:r w:rsidRPr="002C0DDF">
        <w:tab/>
        <w:t>Review</w:t>
      </w:r>
      <w:bookmarkEnd w:id="199"/>
      <w:bookmarkEnd w:id="200"/>
      <w:bookmarkEnd w:id="201"/>
      <w:bookmarkEnd w:id="202"/>
      <w:bookmarkEnd w:id="203"/>
      <w:r>
        <w:t xml:space="preserve"> </w:t>
      </w:r>
    </w:p>
    <w:p w14:paraId="6D9AD69C" w14:textId="77777777" w:rsidR="00BF1D17" w:rsidRPr="00984A03" w:rsidRDefault="00BF1D17" w:rsidP="00BF1D17">
      <w:pPr>
        <w:pStyle w:val="Num"/>
      </w:pPr>
      <w:r>
        <w:t>(1)</w:t>
      </w:r>
      <w:r>
        <w:tab/>
      </w:r>
      <w:r w:rsidRPr="00984A03">
        <w:t xml:space="preserve">The mine operator of a mine must ensure that the mine safety management system for the mine is reviewed at least once every 3 years and as necessary revised to ensure it remains effective. </w:t>
      </w:r>
      <w:r>
        <w:t>(</w:t>
      </w:r>
      <w:r w:rsidRPr="00984A03">
        <w:t xml:space="preserve">Add: To be reviewed within 12 months of the commencement of the mining operation and then every 3 years. </w:t>
      </w:r>
      <w:r>
        <w:t>Refer</w:t>
      </w:r>
      <w:r w:rsidRPr="00984A03">
        <w:t xml:space="preserve"> to NMSF DI 9.7.</w:t>
      </w:r>
      <w:r>
        <w:t>)</w:t>
      </w:r>
    </w:p>
    <w:p w14:paraId="6D9AD69D" w14:textId="77777777" w:rsidR="00BF1D17" w:rsidRPr="00984A03" w:rsidRDefault="00BF1D17" w:rsidP="00BF1D17">
      <w:pPr>
        <w:pStyle w:val="Num"/>
      </w:pPr>
      <w:r>
        <w:t>(2)</w:t>
      </w:r>
      <w:r>
        <w:tab/>
      </w:r>
      <w:r w:rsidRPr="00984A03">
        <w:t xml:space="preserve">In addition, if a risk control measure is revised under </w:t>
      </w:r>
      <w:r>
        <w:t xml:space="preserve">WHS </w:t>
      </w:r>
      <w:r w:rsidRPr="00984A03">
        <w:t xml:space="preserve">regulation 38 </w:t>
      </w:r>
      <w:r w:rsidRPr="003156F0">
        <w:t>or M20,</w:t>
      </w:r>
      <w:r w:rsidRPr="00984A03">
        <w:t xml:space="preserve"> the mine operator must ensure that the mine safety management system for the mine is reviewed and as necessary revised in relation to all aspects of risk control addressed by the revised control measure.</w:t>
      </w:r>
    </w:p>
    <w:p w14:paraId="6D9AD69E" w14:textId="77777777" w:rsidR="00BF1D17" w:rsidRPr="00984A03" w:rsidRDefault="00BF1D17" w:rsidP="00BF1D17">
      <w:pPr>
        <w:pStyle w:val="Num"/>
      </w:pPr>
      <w:r>
        <w:t>(3)</w:t>
      </w:r>
      <w:r>
        <w:tab/>
      </w:r>
      <w:r w:rsidRPr="00984A03">
        <w:t>If a mine safety management system is revised, the mine operator must record the revisions, including any revision of a risk assessment, in writing in the plan.</w:t>
      </w:r>
    </w:p>
    <w:p w14:paraId="6D9AD6A0" w14:textId="77777777" w:rsidR="00BF1D17" w:rsidRPr="004D3834" w:rsidRDefault="00BF1D17" w:rsidP="00BF1D17">
      <w:pPr>
        <w:pStyle w:val="Heading3"/>
      </w:pPr>
      <w:bookmarkStart w:id="204" w:name="_Toc5279757"/>
      <w:bookmarkStart w:id="205" w:name="_Toc7020869"/>
      <w:bookmarkStart w:id="206" w:name="_Toc12870772"/>
      <w:r>
        <w:t>M27A</w:t>
      </w:r>
      <w:r w:rsidRPr="004D3834">
        <w:tab/>
        <w:t>Mine operator must consult with workers</w:t>
      </w:r>
      <w:bookmarkEnd w:id="204"/>
      <w:bookmarkEnd w:id="205"/>
      <w:bookmarkEnd w:id="206"/>
    </w:p>
    <w:p w14:paraId="6D9AD6A1" w14:textId="77777777" w:rsidR="00BF1D17" w:rsidRPr="004D3834" w:rsidRDefault="00BF1D17" w:rsidP="00BF1D17">
      <w:r w:rsidRPr="004D3834">
        <w:t>For the purposes of section 49(f) of the Act, the mine operator of a mine must consult with workers at the mine in relation to the following:</w:t>
      </w:r>
    </w:p>
    <w:p w14:paraId="6D9AD6A2" w14:textId="77777777" w:rsidR="00BF1D17" w:rsidRPr="004D3834" w:rsidRDefault="00BF1D17" w:rsidP="00BF1D17">
      <w:pPr>
        <w:pStyle w:val="Num-let"/>
      </w:pPr>
      <w:r w:rsidRPr="004D3834">
        <w:t>(a)</w:t>
      </w:r>
      <w:r w:rsidRPr="004D3834">
        <w:tab/>
        <w:t>the development, implementation and review of the safety management system for the mine;</w:t>
      </w:r>
    </w:p>
    <w:p w14:paraId="6D9AD6A3" w14:textId="77777777" w:rsidR="00BF1D17" w:rsidRPr="004D3834" w:rsidRDefault="00BF1D17" w:rsidP="00BF1D17">
      <w:pPr>
        <w:pStyle w:val="Num-let"/>
      </w:pPr>
      <w:r w:rsidRPr="004D3834">
        <w:t>(b)</w:t>
      </w:r>
      <w:r w:rsidRPr="004D3834">
        <w:tab/>
      </w:r>
      <w:r>
        <w:t xml:space="preserve">identification of and </w:t>
      </w:r>
      <w:r w:rsidRPr="004D3834">
        <w:t>conducting risk assessments for principal mining hazard management plans;</w:t>
      </w:r>
    </w:p>
    <w:p w14:paraId="6D9AD6A4" w14:textId="77777777" w:rsidR="00BF1D17" w:rsidRPr="004D3834" w:rsidRDefault="00BF1D17" w:rsidP="00BF1D17">
      <w:pPr>
        <w:pStyle w:val="Num-let"/>
      </w:pPr>
      <w:r w:rsidRPr="004D3834">
        <w:t>(c)</w:t>
      </w:r>
      <w:r w:rsidRPr="004D3834">
        <w:tab/>
        <w:t xml:space="preserve">preparing, testing and reviewing the emergency </w:t>
      </w:r>
      <w:r>
        <w:t xml:space="preserve">management </w:t>
      </w:r>
      <w:r w:rsidRPr="004D3834">
        <w:t>plan for the mine;</w:t>
      </w:r>
    </w:p>
    <w:p w14:paraId="6D9AD6A5" w14:textId="159F30B8" w:rsidR="00BF1D17" w:rsidRPr="000063DF" w:rsidRDefault="00BF1D17" w:rsidP="00BF1D17">
      <w:pPr>
        <w:pStyle w:val="Heading3"/>
      </w:pPr>
      <w:bookmarkStart w:id="207" w:name="_Toc536101575"/>
      <w:bookmarkStart w:id="208" w:name="_Toc5279758"/>
      <w:bookmarkStart w:id="209" w:name="_Toc7020870"/>
      <w:bookmarkStart w:id="210" w:name="_Toc12870773"/>
      <w:bookmarkStart w:id="211" w:name="_Toc536101569"/>
      <w:r>
        <w:lastRenderedPageBreak/>
        <w:t>M28</w:t>
      </w:r>
      <w:r w:rsidRPr="000063DF">
        <w:tab/>
        <w:t xml:space="preserve">Regulator may request a review of </w:t>
      </w:r>
      <w:bookmarkEnd w:id="207"/>
      <w:bookmarkEnd w:id="208"/>
      <w:bookmarkEnd w:id="209"/>
      <w:bookmarkEnd w:id="210"/>
      <w:r w:rsidR="0056447D">
        <w:t xml:space="preserve">the </w:t>
      </w:r>
      <w:r w:rsidR="0056447D" w:rsidRPr="0056447D">
        <w:t>Mine Safety Management System</w:t>
      </w:r>
    </w:p>
    <w:p w14:paraId="6D9AD6A6" w14:textId="07748C9A" w:rsidR="00BF1D17" w:rsidRPr="000063DF" w:rsidRDefault="00BF1D17" w:rsidP="00BF1D17">
      <w:pPr>
        <w:pStyle w:val="Num"/>
      </w:pPr>
      <w:r w:rsidRPr="000063DF">
        <w:t>(1)</w:t>
      </w:r>
      <w:r w:rsidRPr="000063DF">
        <w:tab/>
        <w:t xml:space="preserve">If in the opinion of the regulator the </w:t>
      </w:r>
      <w:r w:rsidR="0056447D">
        <w:t xml:space="preserve">mine </w:t>
      </w:r>
      <w:r w:rsidRPr="000063DF">
        <w:t xml:space="preserve">safety management system or part thereof is deficient in any way, the </w:t>
      </w:r>
      <w:r>
        <w:t>regulator</w:t>
      </w:r>
      <w:r w:rsidRPr="000063DF">
        <w:t xml:space="preserve"> by a written notice to the mine operator and stating the reason for the </w:t>
      </w:r>
      <w:r>
        <w:t>regulator</w:t>
      </w:r>
      <w:r w:rsidRPr="000063DF">
        <w:t>’s opinion, ask for a review of the relevant part of the M</w:t>
      </w:r>
      <w:r>
        <w:t xml:space="preserve">ine </w:t>
      </w:r>
      <w:r w:rsidRPr="000063DF">
        <w:t>S</w:t>
      </w:r>
      <w:r>
        <w:t xml:space="preserve">afety </w:t>
      </w:r>
      <w:r w:rsidRPr="000063DF">
        <w:t>M</w:t>
      </w:r>
      <w:r>
        <w:t xml:space="preserve">anagement </w:t>
      </w:r>
      <w:r w:rsidRPr="000063DF">
        <w:t>S</w:t>
      </w:r>
      <w:r>
        <w:t>ystem</w:t>
      </w:r>
      <w:r w:rsidRPr="000063DF">
        <w:t xml:space="preserve"> within a specified time.</w:t>
      </w:r>
    </w:p>
    <w:p w14:paraId="6D9AD6A7" w14:textId="77777777" w:rsidR="00BF1D17" w:rsidRPr="000063DF" w:rsidRDefault="00BF1D17" w:rsidP="00BF1D17">
      <w:pPr>
        <w:pStyle w:val="Num"/>
      </w:pPr>
      <w:r>
        <w:t>(2)</w:t>
      </w:r>
      <w:r>
        <w:tab/>
      </w:r>
      <w:r w:rsidRPr="000063DF">
        <w:t xml:space="preserve">The mine operator must comply with the request made under subregulation </w:t>
      </w:r>
      <w:r>
        <w:t>(1)</w:t>
      </w:r>
      <w:r w:rsidRPr="000063DF">
        <w:t xml:space="preserve"> and notify the </w:t>
      </w:r>
      <w:r>
        <w:t xml:space="preserve">regulator </w:t>
      </w:r>
      <w:r w:rsidRPr="000063DF">
        <w:t>details and outcome of the review.</w:t>
      </w:r>
    </w:p>
    <w:p w14:paraId="6D9AD6A8" w14:textId="77777777" w:rsidR="00BF1D17" w:rsidRDefault="00BF1D17" w:rsidP="00BF1D17">
      <w:pPr>
        <w:ind w:left="567"/>
      </w:pPr>
      <w:r w:rsidRPr="000063DF">
        <w:t xml:space="preserve">(The mine operator may seek a review of </w:t>
      </w:r>
      <w:r>
        <w:t>regulator</w:t>
      </w:r>
      <w:r w:rsidRPr="000063DF">
        <w:t xml:space="preserve">’s request </w:t>
      </w:r>
      <w:r>
        <w:t xml:space="preserve">made </w:t>
      </w:r>
      <w:r w:rsidRPr="000063DF">
        <w:t>as per clause (1)</w:t>
      </w:r>
      <w:r>
        <w:t>)</w:t>
      </w:r>
    </w:p>
    <w:p w14:paraId="6D9AD6A9" w14:textId="77777777" w:rsidR="00BF1D17" w:rsidRDefault="00BF1D17" w:rsidP="00BF1D17">
      <w:r w:rsidRPr="00D37B83">
        <w:t xml:space="preserve">Note: </w:t>
      </w:r>
      <w:r>
        <w:t>Request for a review t</w:t>
      </w:r>
      <w:r w:rsidRPr="00D37B83">
        <w:t>o cover contractor’s H&amp;S Plan</w:t>
      </w:r>
    </w:p>
    <w:p w14:paraId="6D9AD6AA" w14:textId="77777777" w:rsidR="00BF1D17" w:rsidRPr="000063DF" w:rsidRDefault="00BF1D17" w:rsidP="00BF1D17">
      <w:pPr>
        <w:pStyle w:val="Heading2"/>
      </w:pPr>
      <w:bookmarkStart w:id="212" w:name="_Toc5279759"/>
      <w:bookmarkStart w:id="213" w:name="_Toc7020871"/>
      <w:bookmarkStart w:id="214" w:name="_Toc12870774"/>
      <w:r w:rsidRPr="004947D5">
        <w:t xml:space="preserve">Subdivision </w:t>
      </w:r>
      <w:r>
        <w:t>2</w:t>
      </w:r>
      <w:r>
        <w:tab/>
      </w:r>
      <w:r w:rsidRPr="000063DF">
        <w:t>M</w:t>
      </w:r>
      <w:r>
        <w:t xml:space="preserve">ine </w:t>
      </w:r>
      <w:r w:rsidRPr="007842ED">
        <w:t>Safety</w:t>
      </w:r>
      <w:r>
        <w:t xml:space="preserve"> </w:t>
      </w:r>
      <w:r w:rsidRPr="000063DF">
        <w:t>M</w:t>
      </w:r>
      <w:r>
        <w:t xml:space="preserve">anagement </w:t>
      </w:r>
      <w:r w:rsidRPr="000063DF">
        <w:t>S</w:t>
      </w:r>
      <w:r>
        <w:t>ystem</w:t>
      </w:r>
      <w:r w:rsidRPr="000063DF">
        <w:t xml:space="preserve"> </w:t>
      </w:r>
      <w:r>
        <w:t>and</w:t>
      </w:r>
      <w:r w:rsidRPr="000063DF">
        <w:t xml:space="preserve"> contractors</w:t>
      </w:r>
      <w:bookmarkEnd w:id="211"/>
      <w:bookmarkEnd w:id="212"/>
      <w:bookmarkEnd w:id="213"/>
      <w:bookmarkEnd w:id="214"/>
    </w:p>
    <w:p w14:paraId="6D9AD6AB" w14:textId="77777777" w:rsidR="00BF1D17" w:rsidRPr="000063DF" w:rsidRDefault="00BF1D17" w:rsidP="00BF1D17">
      <w:pPr>
        <w:pStyle w:val="Heading3"/>
      </w:pPr>
      <w:bookmarkStart w:id="215" w:name="_Toc536101570"/>
      <w:bookmarkStart w:id="216" w:name="_Toc5279760"/>
      <w:bookmarkStart w:id="217" w:name="_Toc7020872"/>
      <w:bookmarkStart w:id="218" w:name="_Toc12870775"/>
      <w:r>
        <w:t>M29</w:t>
      </w:r>
      <w:r w:rsidRPr="000063DF">
        <w:tab/>
        <w:t>Contractor</w:t>
      </w:r>
      <w:bookmarkEnd w:id="215"/>
      <w:bookmarkEnd w:id="216"/>
      <w:bookmarkEnd w:id="217"/>
      <w:bookmarkEnd w:id="218"/>
    </w:p>
    <w:p w14:paraId="6D9AD6AC" w14:textId="77777777" w:rsidR="00BF1D17" w:rsidRPr="00984A03" w:rsidRDefault="00BF1D17" w:rsidP="00BF1D17">
      <w:r w:rsidRPr="00984A03">
        <w:t>In this subdivision:</w:t>
      </w:r>
    </w:p>
    <w:p w14:paraId="6D9AD6AD" w14:textId="77777777" w:rsidR="00BF1D17" w:rsidRPr="00984A03" w:rsidRDefault="00BF1D17" w:rsidP="00BF1D17">
      <w:r w:rsidRPr="000063DF">
        <w:rPr>
          <w:b/>
          <w:i/>
        </w:rPr>
        <w:t>Contractor</w:t>
      </w:r>
      <w:r w:rsidRPr="00984A03">
        <w:t xml:space="preserve"> means a person who provides service, material, or workers to the mine and includes a subcontractor but does not include:</w:t>
      </w:r>
    </w:p>
    <w:p w14:paraId="6D9AD6AE" w14:textId="77777777" w:rsidR="00BF1D17" w:rsidRPr="00984A03" w:rsidRDefault="00BF1D17" w:rsidP="00BF1D17">
      <w:pPr>
        <w:pStyle w:val="Num-let"/>
      </w:pPr>
      <w:r>
        <w:t>(a)</w:t>
      </w:r>
      <w:r>
        <w:tab/>
      </w:r>
      <w:r w:rsidRPr="00984A03">
        <w:t>the mine operator,</w:t>
      </w:r>
    </w:p>
    <w:p w14:paraId="6D9AD6AF" w14:textId="77777777" w:rsidR="00BF1D17" w:rsidRPr="00984A03" w:rsidRDefault="00BF1D17" w:rsidP="00BF1D17">
      <w:pPr>
        <w:pStyle w:val="Num-let"/>
      </w:pPr>
      <w:r>
        <w:t>(b)</w:t>
      </w:r>
      <w:r>
        <w:tab/>
      </w:r>
      <w:r w:rsidRPr="00984A03">
        <w:t>a person, or class of persons, specified in an order of the regulator published in the Gazette.</w:t>
      </w:r>
    </w:p>
    <w:p w14:paraId="6D9AD6B0" w14:textId="77777777" w:rsidR="00BF1D17" w:rsidRDefault="00BF1D17" w:rsidP="00BF1D17">
      <w:pPr>
        <w:pStyle w:val="Heading3"/>
      </w:pPr>
      <w:bookmarkStart w:id="219" w:name="_Toc536101571"/>
      <w:bookmarkStart w:id="220" w:name="_Toc5279761"/>
      <w:bookmarkStart w:id="221" w:name="_Toc7020873"/>
      <w:bookmarkStart w:id="222" w:name="_Toc12870776"/>
      <w:r>
        <w:t>M30</w:t>
      </w:r>
      <w:r>
        <w:tab/>
      </w:r>
      <w:r w:rsidRPr="00872B40">
        <w:t>Duty on mine operator to provide information to contractor</w:t>
      </w:r>
      <w:bookmarkEnd w:id="219"/>
      <w:bookmarkEnd w:id="220"/>
      <w:bookmarkEnd w:id="221"/>
      <w:bookmarkEnd w:id="222"/>
      <w:r w:rsidRPr="00984A03">
        <w:t xml:space="preserve"> </w:t>
      </w:r>
    </w:p>
    <w:p w14:paraId="6D9AD6B1" w14:textId="77777777" w:rsidR="00BF1D17" w:rsidRDefault="00BF1D17" w:rsidP="00BF1D17">
      <w:r w:rsidRPr="00984A03">
        <w:t>The mine operator of a mine must ensure that a contractor who is to carry out mining operations at the mine is given, so far as is reasonably practicable, all relevant information and access to the mine to enable the contractor to identify any risks associated with the proposed operations.</w:t>
      </w:r>
    </w:p>
    <w:p w14:paraId="6D9AD6B2" w14:textId="77777777" w:rsidR="00BF1D17" w:rsidRPr="00984A03" w:rsidRDefault="00BF1D17" w:rsidP="00BF1D17">
      <w:r>
        <w:t>Note: Refer to NMSF DI 9.15 – 9.21.</w:t>
      </w:r>
    </w:p>
    <w:p w14:paraId="6D9AD6B3" w14:textId="77777777" w:rsidR="00BF1D17" w:rsidRPr="00984A03" w:rsidRDefault="00BF1D17" w:rsidP="00BF1D17">
      <w:pPr>
        <w:pStyle w:val="Heading3"/>
      </w:pPr>
      <w:bookmarkStart w:id="223" w:name="_Toc536101572"/>
      <w:bookmarkStart w:id="224" w:name="_Toc5279762"/>
      <w:bookmarkStart w:id="225" w:name="_Toc7020874"/>
      <w:bookmarkStart w:id="226" w:name="_Toc12870777"/>
      <w:r>
        <w:t>M31</w:t>
      </w:r>
      <w:r>
        <w:tab/>
      </w:r>
      <w:r w:rsidRPr="00872B40">
        <w:t>Duty on contractor to provide information to mine operator</w:t>
      </w:r>
      <w:bookmarkEnd w:id="223"/>
      <w:bookmarkEnd w:id="224"/>
      <w:bookmarkEnd w:id="225"/>
      <w:bookmarkEnd w:id="226"/>
      <w:r w:rsidRPr="00984A03">
        <w:t xml:space="preserve"> </w:t>
      </w:r>
    </w:p>
    <w:p w14:paraId="6D9AD6B4" w14:textId="77777777" w:rsidR="00BF1D17" w:rsidRPr="00984A03" w:rsidRDefault="00BF1D17" w:rsidP="00BF1D17">
      <w:r w:rsidRPr="00984A03">
        <w:t>A contractor who is to carry out mining operations at a mine must ensure that the mine operator is given, so far as is reasonably practicable, all relevant information to enable the mine operator to identify any risks associated with the proposed operations.</w:t>
      </w:r>
    </w:p>
    <w:p w14:paraId="6D9AD6B5" w14:textId="77777777" w:rsidR="00BF1D17" w:rsidRPr="00FC1FCE" w:rsidRDefault="00BF1D17" w:rsidP="00BF1D17">
      <w:r w:rsidRPr="00FC1FCE">
        <w:t xml:space="preserve">Note: Refer to </w:t>
      </w:r>
      <w:r>
        <w:t>NMSF DI 9.15 – 9.21</w:t>
      </w:r>
      <w:r w:rsidRPr="00FC1FCE">
        <w:t>.</w:t>
      </w:r>
    </w:p>
    <w:p w14:paraId="6D9AD6B6" w14:textId="77777777" w:rsidR="00BF1D17" w:rsidRDefault="00BF1D17" w:rsidP="00BF1D17">
      <w:pPr>
        <w:pStyle w:val="Heading3"/>
      </w:pPr>
      <w:bookmarkStart w:id="227" w:name="_Toc536101573"/>
      <w:bookmarkStart w:id="228" w:name="_Toc5279763"/>
      <w:bookmarkStart w:id="229" w:name="_Toc7020875"/>
      <w:bookmarkStart w:id="230" w:name="_Toc12870778"/>
      <w:r>
        <w:t>M32</w:t>
      </w:r>
      <w:r w:rsidRPr="00872B40">
        <w:tab/>
        <w:t>Contractor to prepare plan or use mine safety management system</w:t>
      </w:r>
      <w:bookmarkEnd w:id="227"/>
      <w:bookmarkEnd w:id="228"/>
      <w:bookmarkEnd w:id="229"/>
      <w:bookmarkEnd w:id="230"/>
      <w:r w:rsidRPr="00872B40">
        <w:t xml:space="preserve"> </w:t>
      </w:r>
    </w:p>
    <w:p w14:paraId="6D9AD6B7" w14:textId="77777777" w:rsidR="00BF1D17" w:rsidRPr="00984A03" w:rsidRDefault="00BF1D17" w:rsidP="00BF1D17">
      <w:pPr>
        <w:pStyle w:val="Num"/>
      </w:pPr>
      <w:r w:rsidRPr="00984A03">
        <w:t>(1)</w:t>
      </w:r>
      <w:r>
        <w:tab/>
      </w:r>
      <w:r w:rsidRPr="00984A03">
        <w:t>A contractor must not carry out mining operations at a mine unless:</w:t>
      </w:r>
    </w:p>
    <w:p w14:paraId="6D9AD6B8" w14:textId="77777777" w:rsidR="00BF1D17" w:rsidRPr="00984A03" w:rsidRDefault="00BF1D17" w:rsidP="00BF1D17">
      <w:pPr>
        <w:pStyle w:val="Num-let"/>
      </w:pPr>
      <w:r w:rsidRPr="00984A03">
        <w:t>(a)</w:t>
      </w:r>
      <w:r>
        <w:tab/>
      </w:r>
      <w:r w:rsidRPr="00984A03">
        <w:t>the contractor:</w:t>
      </w:r>
    </w:p>
    <w:p w14:paraId="6D9AD6B9" w14:textId="77777777" w:rsidR="00BF1D17" w:rsidRPr="00984A03" w:rsidRDefault="00BF1D17" w:rsidP="00BF1D17">
      <w:pPr>
        <w:pStyle w:val="Num-rom"/>
      </w:pPr>
      <w:r w:rsidRPr="00984A03">
        <w:t>(i)</w:t>
      </w:r>
      <w:r>
        <w:tab/>
      </w:r>
      <w:r w:rsidRPr="00984A03">
        <w:t>has prepared a contractor health and safety management plan in accordance with subclause (2) and has provided a copy of the plan to the mine operator, and</w:t>
      </w:r>
    </w:p>
    <w:p w14:paraId="6D9AD6BA" w14:textId="77777777" w:rsidR="00BF1D17" w:rsidRPr="00984A03" w:rsidRDefault="00BF1D17" w:rsidP="00BF1D17">
      <w:pPr>
        <w:pStyle w:val="Num-rom"/>
      </w:pPr>
      <w:r w:rsidRPr="00984A03">
        <w:lastRenderedPageBreak/>
        <w:t>(ii)</w:t>
      </w:r>
      <w:r>
        <w:tab/>
      </w:r>
      <w:r w:rsidRPr="00984A03">
        <w:t>has obtained written notice from the mine operator that the mine operator has reviewed the plan and is of the opinion that the plan is consistent with the mine safety management system for the mine, and</w:t>
      </w:r>
    </w:p>
    <w:p w14:paraId="6D9AD6BB" w14:textId="77777777" w:rsidR="00BF1D17" w:rsidRPr="00984A03" w:rsidRDefault="00BF1D17" w:rsidP="00BF1D17">
      <w:pPr>
        <w:pStyle w:val="Num-rom"/>
      </w:pPr>
      <w:r w:rsidRPr="00984A03">
        <w:t>(iii)</w:t>
      </w:r>
      <w:r>
        <w:tab/>
      </w:r>
      <w:r w:rsidRPr="00984A03">
        <w:t>has, so far as is reasonably practicable, implemented the plan, or</w:t>
      </w:r>
    </w:p>
    <w:p w14:paraId="6D9AD6BC" w14:textId="77777777" w:rsidR="00BF1D17" w:rsidRPr="00984A03" w:rsidRDefault="00BF1D17" w:rsidP="00BF1D17">
      <w:pPr>
        <w:pStyle w:val="Num-let"/>
      </w:pPr>
      <w:r w:rsidRPr="00984A03">
        <w:t>(b)</w:t>
      </w:r>
      <w:r>
        <w:tab/>
      </w:r>
      <w:r w:rsidRPr="00984A03">
        <w:t>the contractor:</w:t>
      </w:r>
    </w:p>
    <w:p w14:paraId="6D9AD6BD" w14:textId="77777777" w:rsidR="00BF1D17" w:rsidRPr="00984A03" w:rsidRDefault="00BF1D17" w:rsidP="00BF1D17">
      <w:pPr>
        <w:pStyle w:val="Num-rom"/>
      </w:pPr>
      <w:r w:rsidRPr="00984A03">
        <w:t>(i)</w:t>
      </w:r>
      <w:r>
        <w:tab/>
      </w:r>
      <w:r w:rsidRPr="00984A03">
        <w:t>has reviewed the relevant parts of the mine safety management system for the mine, and</w:t>
      </w:r>
    </w:p>
    <w:p w14:paraId="6D9AD6BE" w14:textId="77777777" w:rsidR="00BF1D17" w:rsidRPr="00984A03" w:rsidRDefault="00BF1D17" w:rsidP="00BF1D17">
      <w:pPr>
        <w:pStyle w:val="Num-rom"/>
      </w:pPr>
      <w:r w:rsidRPr="00984A03">
        <w:t>(ii)</w:t>
      </w:r>
      <w:r>
        <w:tab/>
      </w:r>
      <w:r w:rsidRPr="00984A03">
        <w:t>has given the mine operator written notice that the contractor has conducted the review and is of the opinion that the mine safety management system is consistent with the contractor’s arrangements to manage the risks to health and safety from mining operations carried out by the</w:t>
      </w:r>
      <w:r>
        <w:t xml:space="preserve"> </w:t>
      </w:r>
      <w:r w:rsidRPr="00984A03">
        <w:t xml:space="preserve">contractor at the mine in accordance with </w:t>
      </w:r>
      <w:r>
        <w:t>regulation</w:t>
      </w:r>
      <w:r w:rsidRPr="00984A03">
        <w:t xml:space="preserve"> </w:t>
      </w:r>
      <w:r>
        <w:t>M19</w:t>
      </w:r>
      <w:r w:rsidRPr="00984A03">
        <w:t xml:space="preserve"> and any other requirements under the WHS laws </w:t>
      </w:r>
      <w:r>
        <w:t>that relate to those operations; and</w:t>
      </w:r>
    </w:p>
    <w:p w14:paraId="6D9AD6BF" w14:textId="3FB2F701" w:rsidR="00BF1D17" w:rsidRPr="00984A03" w:rsidRDefault="00BF1D17" w:rsidP="00BF1D17">
      <w:pPr>
        <w:pStyle w:val="Num-rom"/>
      </w:pPr>
      <w:r w:rsidRPr="00984A03">
        <w:t>(</w:t>
      </w:r>
      <w:r>
        <w:t>i</w:t>
      </w:r>
      <w:r w:rsidRPr="00984A03">
        <w:t>ii)</w:t>
      </w:r>
      <w:r>
        <w:tab/>
        <w:t>has, so far as is reasonable practicable, implement</w:t>
      </w:r>
      <w:r w:rsidR="0056447D">
        <w:t>ed</w:t>
      </w:r>
      <w:r>
        <w:t xml:space="preserve"> the relevant parts of the Mine Safety Management System for the mine</w:t>
      </w:r>
      <w:r w:rsidRPr="00984A03">
        <w:t>.</w:t>
      </w:r>
    </w:p>
    <w:p w14:paraId="6D9AD6C0" w14:textId="7B34A4DA" w:rsidR="00BF1D17" w:rsidRPr="00984A03" w:rsidRDefault="00BF1D17" w:rsidP="00BF1D17">
      <w:r w:rsidRPr="00984A03">
        <w:t xml:space="preserve">Note. Adopting the </w:t>
      </w:r>
      <w:r w:rsidR="0056447D">
        <w:t xml:space="preserve">mine </w:t>
      </w:r>
      <w:r w:rsidRPr="00984A03">
        <w:t>safety management system for the mine does not reduce the contractor’s duty under section 19 of the WHS Act.</w:t>
      </w:r>
    </w:p>
    <w:p w14:paraId="6D9AD6C1" w14:textId="77777777" w:rsidR="00BF1D17" w:rsidRPr="00984A03" w:rsidRDefault="00BF1D17" w:rsidP="00BF1D17">
      <w:pPr>
        <w:pStyle w:val="Num"/>
      </w:pPr>
      <w:r w:rsidRPr="00984A03">
        <w:t>(2)</w:t>
      </w:r>
      <w:r>
        <w:tab/>
      </w:r>
      <w:r w:rsidRPr="00984A03">
        <w:t>A contractor health and safety management plan:</w:t>
      </w:r>
    </w:p>
    <w:p w14:paraId="6D9AD6C2" w14:textId="77777777" w:rsidR="00BF1D17" w:rsidRPr="00984A03" w:rsidRDefault="00BF1D17" w:rsidP="00BF1D17">
      <w:pPr>
        <w:pStyle w:val="Num-let"/>
      </w:pPr>
      <w:r w:rsidRPr="00984A03">
        <w:t>(a)</w:t>
      </w:r>
      <w:r>
        <w:tab/>
      </w:r>
      <w:r w:rsidRPr="00984A03">
        <w:t xml:space="preserve">must set out the means by which the contractor will manage the risks to health and safety from mining operations carried out by the contractor at the mine in accordance with clause </w:t>
      </w:r>
      <w:r>
        <w:t>M1</w:t>
      </w:r>
      <w:r w:rsidRPr="00984A03">
        <w:t>9 and any other requirements under the WHS laws that relate to those operations, and</w:t>
      </w:r>
    </w:p>
    <w:p w14:paraId="6D9AD6C3" w14:textId="77777777" w:rsidR="00BF1D17" w:rsidRPr="00984A03" w:rsidRDefault="00BF1D17" w:rsidP="00BF1D17">
      <w:pPr>
        <w:pStyle w:val="Num-let"/>
      </w:pPr>
      <w:r w:rsidRPr="00984A03">
        <w:t>(b)</w:t>
      </w:r>
      <w:r>
        <w:tab/>
      </w:r>
      <w:r w:rsidRPr="00984A03">
        <w:t>must be designed to be used by the contractor as the primary means of:</w:t>
      </w:r>
    </w:p>
    <w:p w14:paraId="6D9AD6C4" w14:textId="77777777" w:rsidR="00BF1D17" w:rsidRPr="00984A03" w:rsidRDefault="00BF1D17" w:rsidP="00BF1D17">
      <w:pPr>
        <w:pStyle w:val="Num-rom"/>
      </w:pPr>
      <w:r w:rsidRPr="00984A03">
        <w:t>(i)</w:t>
      </w:r>
      <w:r>
        <w:tab/>
      </w:r>
      <w:r w:rsidRPr="00984A03">
        <w:t>ensuring, so far as is reasonably practicable, the health and safety of the contractor’s workers at the mine, and</w:t>
      </w:r>
    </w:p>
    <w:p w14:paraId="6D9AD6C5" w14:textId="77777777" w:rsidR="00BF1D17" w:rsidRPr="00984A03" w:rsidRDefault="00BF1D17" w:rsidP="00BF1D17">
      <w:pPr>
        <w:pStyle w:val="Num-rom"/>
      </w:pPr>
      <w:r w:rsidRPr="00984A03">
        <w:t>(ii)</w:t>
      </w:r>
      <w:r>
        <w:tab/>
      </w:r>
      <w:r w:rsidRPr="00984A03">
        <w:t>ensuring, so far as is reasonably practicable, that the health and safety of other persons is not put at risk from work carried out as part of the contractor’s business or undertaking at the mine, and</w:t>
      </w:r>
    </w:p>
    <w:p w14:paraId="6D9AD6C6" w14:textId="77777777" w:rsidR="00BF1D17" w:rsidRPr="00984A03" w:rsidRDefault="00BF1D17" w:rsidP="00BF1D17">
      <w:pPr>
        <w:pStyle w:val="Num-let"/>
      </w:pPr>
      <w:r w:rsidRPr="00984A03">
        <w:t>(c)</w:t>
      </w:r>
      <w:r>
        <w:tab/>
      </w:r>
      <w:r w:rsidRPr="00984A03">
        <w:t>must be documented, and</w:t>
      </w:r>
    </w:p>
    <w:p w14:paraId="6D9AD6C7" w14:textId="77777777" w:rsidR="00BF1D17" w:rsidRDefault="00BF1D17" w:rsidP="00BF1D17">
      <w:pPr>
        <w:pStyle w:val="Num-let"/>
      </w:pPr>
      <w:r w:rsidRPr="00984A03">
        <w:t>(d)</w:t>
      </w:r>
      <w:r>
        <w:tab/>
      </w:r>
      <w:r w:rsidRPr="00984A03">
        <w:t>must, so far as is reasonably practicable, be set out and expressed in a way that is readily understandable by persons who use it.</w:t>
      </w:r>
    </w:p>
    <w:p w14:paraId="6D9AD6C8" w14:textId="77777777" w:rsidR="00BF1D17" w:rsidRDefault="00BF1D17" w:rsidP="00BF1D17">
      <w:r>
        <w:t>Note: Refer to NMSF DI 9.15 – 9.21</w:t>
      </w:r>
      <w:r w:rsidRPr="00F91C40">
        <w:t>.</w:t>
      </w:r>
    </w:p>
    <w:p w14:paraId="6D9AD6C9" w14:textId="77777777" w:rsidR="00BF1D17" w:rsidRPr="00F746EB" w:rsidRDefault="00BF1D17" w:rsidP="00BF1D17">
      <w:pPr>
        <w:pStyle w:val="Heading2"/>
      </w:pPr>
      <w:bookmarkStart w:id="231" w:name="_Toc516049004"/>
      <w:bookmarkStart w:id="232" w:name="_Toc536101576"/>
      <w:bookmarkStart w:id="233" w:name="_Toc5279764"/>
      <w:bookmarkStart w:id="234" w:name="_Toc7020876"/>
      <w:bookmarkStart w:id="235" w:name="_Toc12870779"/>
      <w:r w:rsidRPr="004947D5">
        <w:t xml:space="preserve">Subdivision </w:t>
      </w:r>
      <w:r>
        <w:t>3</w:t>
      </w:r>
      <w:r w:rsidRPr="004947D5">
        <w:tab/>
      </w:r>
      <w:bookmarkEnd w:id="231"/>
      <w:bookmarkEnd w:id="232"/>
      <w:r w:rsidRPr="00BC445A">
        <w:t>Principal mining hazard management plans</w:t>
      </w:r>
      <w:bookmarkEnd w:id="233"/>
      <w:bookmarkEnd w:id="234"/>
      <w:bookmarkEnd w:id="235"/>
    </w:p>
    <w:p w14:paraId="6D9AD6CA" w14:textId="77777777" w:rsidR="00BF1D17" w:rsidRDefault="00BF1D17" w:rsidP="00BF1D17">
      <w:bookmarkStart w:id="236" w:name="_Toc516049007"/>
      <w:r>
        <w:t>Note: Refer to NMSF DI 11.1 to 11.7.</w:t>
      </w:r>
    </w:p>
    <w:p w14:paraId="6D9AD6CB" w14:textId="77777777" w:rsidR="00BF1D17" w:rsidRPr="00984A03" w:rsidRDefault="00BF1D17" w:rsidP="00BF1D17">
      <w:pPr>
        <w:pStyle w:val="Heading3"/>
      </w:pPr>
      <w:bookmarkStart w:id="237" w:name="_Toc536101579"/>
      <w:bookmarkStart w:id="238" w:name="_Toc5279765"/>
      <w:bookmarkStart w:id="239" w:name="_Toc7020877"/>
      <w:bookmarkStart w:id="240" w:name="_Toc12870780"/>
      <w:r>
        <w:lastRenderedPageBreak/>
        <w:t>M33</w:t>
      </w:r>
      <w:r w:rsidRPr="00F746EB">
        <w:tab/>
        <w:t>Identification of principal mining hazards and conduct of risk assessments</w:t>
      </w:r>
      <w:bookmarkEnd w:id="236"/>
      <w:bookmarkEnd w:id="237"/>
      <w:bookmarkEnd w:id="238"/>
      <w:bookmarkEnd w:id="239"/>
      <w:bookmarkEnd w:id="240"/>
      <w:r>
        <w:t xml:space="preserve"> </w:t>
      </w:r>
    </w:p>
    <w:p w14:paraId="6D9AD6CC" w14:textId="77777777" w:rsidR="00BF1D17" w:rsidRPr="00984A03" w:rsidRDefault="00BF1D17" w:rsidP="00BF1D17">
      <w:pPr>
        <w:pStyle w:val="Num"/>
      </w:pPr>
      <w:r>
        <w:t>(1)</w:t>
      </w:r>
      <w:r>
        <w:tab/>
      </w:r>
      <w:r w:rsidRPr="00984A03">
        <w:t>The mine operator of a mine must identify all principal mining hazards at the mine.</w:t>
      </w:r>
    </w:p>
    <w:p w14:paraId="6D9AD6CD" w14:textId="77777777" w:rsidR="00BF1D17" w:rsidRPr="00984A03" w:rsidRDefault="00BF1D17" w:rsidP="00BF1D17">
      <w:pPr>
        <w:pStyle w:val="Num"/>
      </w:pPr>
      <w:r>
        <w:t>(2)</w:t>
      </w:r>
      <w:r>
        <w:tab/>
      </w:r>
      <w:r w:rsidRPr="00984A03">
        <w:t>The mine operator must conduct, in relation to each principal mining hazard identified, a risk assessment that involves a comprehensive and systematic investigation and analysis of all aspects of risk to health and safety associated with the principal mining hazard.</w:t>
      </w:r>
    </w:p>
    <w:p w14:paraId="6D9AD6CE" w14:textId="77777777" w:rsidR="00BF1D17" w:rsidRPr="00984A03" w:rsidRDefault="00BF1D17" w:rsidP="00BF1D17">
      <w:pPr>
        <w:pStyle w:val="Num"/>
      </w:pPr>
      <w:r>
        <w:rPr>
          <w:noProof/>
          <w:lang w:val="en-AU" w:eastAsia="en-AU"/>
        </w:rPr>
        <mc:AlternateContent>
          <mc:Choice Requires="wpg">
            <w:drawing>
              <wp:anchor distT="0" distB="0" distL="114300" distR="114300" simplePos="0" relativeHeight="251663360" behindDoc="1" locked="0" layoutInCell="1" allowOverlap="1" wp14:anchorId="6D9ADEDA" wp14:editId="6D9ADEDB">
                <wp:simplePos x="0" y="0"/>
                <wp:positionH relativeFrom="page">
                  <wp:posOffset>3341370</wp:posOffset>
                </wp:positionH>
                <wp:positionV relativeFrom="paragraph">
                  <wp:posOffset>278130</wp:posOffset>
                </wp:positionV>
                <wp:extent cx="38100" cy="7620"/>
                <wp:effectExtent l="7620" t="6350" r="11430" b="508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5262" y="438"/>
                          <a:chExt cx="60" cy="12"/>
                        </a:xfrm>
                      </wpg:grpSpPr>
                      <wps:wsp>
                        <wps:cNvPr id="29" name="Freeform 11"/>
                        <wps:cNvSpPr>
                          <a:spLocks/>
                        </wps:cNvSpPr>
                        <wps:spPr bwMode="auto">
                          <a:xfrm>
                            <a:off x="5262" y="438"/>
                            <a:ext cx="60" cy="12"/>
                          </a:xfrm>
                          <a:custGeom>
                            <a:avLst/>
                            <a:gdLst>
                              <a:gd name="T0" fmla="+- 0 5262 5262"/>
                              <a:gd name="T1" fmla="*/ T0 w 60"/>
                              <a:gd name="T2" fmla="+- 0 444 438"/>
                              <a:gd name="T3" fmla="*/ 444 h 12"/>
                              <a:gd name="T4" fmla="+- 0 5322 5262"/>
                              <a:gd name="T5" fmla="*/ T4 w 60"/>
                              <a:gd name="T6" fmla="+- 0 444 438"/>
                              <a:gd name="T7" fmla="*/ 444 h 12"/>
                            </a:gdLst>
                            <a:ahLst/>
                            <a:cxnLst>
                              <a:cxn ang="0">
                                <a:pos x="T1" y="T3"/>
                              </a:cxn>
                              <a:cxn ang="0">
                                <a:pos x="T5" y="T7"/>
                              </a:cxn>
                            </a:cxnLst>
                            <a:rect l="0" t="0" r="r" b="b"/>
                            <a:pathLst>
                              <a:path w="60" h="12">
                                <a:moveTo>
                                  <a:pt x="0" y="6"/>
                                </a:moveTo>
                                <a:lnTo>
                                  <a:pt x="60"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A2228" id="Group 28" o:spid="_x0000_s1026" style="position:absolute;margin-left:263.1pt;margin-top:21.9pt;width:3pt;height:.6pt;z-index:-251653120;mso-position-horizontal-relative:page" coordorigin="5262,438"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">
                <v:shape id="Freeform 11" o:spid="_x0000_s1027" style="position:absolute;left:5262;top:438;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" path="m,6r60,e" filled="f" strokecolor="blue" strokeweight=".7pt">
                  <v:path arrowok="t" o:connecttype="custom" o:connectlocs="0,444;60,444" o:connectangles="0,0"/>
                </v:shape>
                <w10:wrap anchorx="page"/>
              </v:group>
            </w:pict>
          </mc:Fallback>
        </mc:AlternateContent>
      </w:r>
      <w:r>
        <w:t>(3)</w:t>
      </w:r>
      <w:r>
        <w:tab/>
      </w:r>
      <w:r w:rsidRPr="00984A03">
        <w:t>The mine operator, in conducting a risk assessment, under subregulation (2), must:</w:t>
      </w:r>
    </w:p>
    <w:p w14:paraId="6D9AD6CF" w14:textId="77777777" w:rsidR="00BF1D17" w:rsidRPr="00984A03" w:rsidRDefault="00BF1D17" w:rsidP="00BF1D17">
      <w:pPr>
        <w:pStyle w:val="Num-let"/>
      </w:pPr>
      <w:r>
        <w:t>(a)</w:t>
      </w:r>
      <w:r>
        <w:tab/>
      </w:r>
      <w:r w:rsidRPr="00984A03">
        <w:t>use investigation and analysis methods that are appropriate to the principal mining hazard being considered; and</w:t>
      </w:r>
    </w:p>
    <w:p w14:paraId="6D9AD6D0" w14:textId="77777777" w:rsidR="00BF1D17" w:rsidRPr="00984A03" w:rsidRDefault="00BF1D17" w:rsidP="00BF1D17">
      <w:pPr>
        <w:pStyle w:val="Num-let"/>
      </w:pPr>
      <w:r>
        <w:t>(b)</w:t>
      </w:r>
      <w:r>
        <w:tab/>
      </w:r>
      <w:r w:rsidRPr="00984A03">
        <w:t>consider the principal mining hazard individually and also cumulatively with other hazards at the mine.</w:t>
      </w:r>
    </w:p>
    <w:p w14:paraId="6D9AD6D1" w14:textId="77777777" w:rsidR="00BF1D17" w:rsidRPr="00984A03" w:rsidRDefault="00BF1D17" w:rsidP="00BF1D17">
      <w:pPr>
        <w:pStyle w:val="Num"/>
      </w:pPr>
      <w:r w:rsidRPr="00984A03">
        <w:t>(4)</w:t>
      </w:r>
      <w:r w:rsidRPr="00984A03">
        <w:tab/>
        <w:t xml:space="preserve">If the nature of the mining operation changes, the mine operator may add to or remove from the list of identified applicable principal </w:t>
      </w:r>
      <w:r>
        <w:t xml:space="preserve">mining </w:t>
      </w:r>
      <w:r w:rsidRPr="00984A03">
        <w:t>hazards.</w:t>
      </w:r>
    </w:p>
    <w:p w14:paraId="6D9AD6D2" w14:textId="77777777" w:rsidR="00BF1D17" w:rsidRPr="00984A03" w:rsidRDefault="00BF1D17" w:rsidP="00BF1D17">
      <w:pPr>
        <w:pStyle w:val="Heading3"/>
      </w:pPr>
      <w:bookmarkStart w:id="241" w:name="_Toc516049008"/>
      <w:bookmarkStart w:id="242" w:name="_Toc536101580"/>
      <w:bookmarkStart w:id="243" w:name="_Toc5279766"/>
      <w:bookmarkStart w:id="244" w:name="_Toc7020878"/>
      <w:bookmarkStart w:id="245" w:name="_Toc12870781"/>
      <w:r>
        <w:t>M34</w:t>
      </w:r>
      <w:r w:rsidRPr="006E2A2B">
        <w:tab/>
        <w:t>Preparation of principal mining hazard management plan</w:t>
      </w:r>
      <w:bookmarkEnd w:id="241"/>
      <w:bookmarkEnd w:id="242"/>
      <w:bookmarkEnd w:id="243"/>
      <w:bookmarkEnd w:id="244"/>
      <w:bookmarkEnd w:id="245"/>
    </w:p>
    <w:p w14:paraId="6D9AD6D3" w14:textId="6909E8F3" w:rsidR="00BF1D17" w:rsidRDefault="00BF1D17" w:rsidP="00BF1D17">
      <w:pPr>
        <w:pStyle w:val="Num"/>
      </w:pPr>
      <w:r>
        <w:t>(1)</w:t>
      </w:r>
      <w:r>
        <w:tab/>
      </w:r>
      <w:r w:rsidRPr="00984A03">
        <w:t>The mine operator of a mine must prepare a principal mining hazard management plan for each identified principal mining hazard at the mine in accordance with this clause</w:t>
      </w:r>
      <w:r w:rsidR="0056447D">
        <w:t xml:space="preserve">. For listed </w:t>
      </w:r>
      <w:r w:rsidR="002F7535">
        <w:t xml:space="preserve">principal mining hazards </w:t>
      </w:r>
      <w:r w:rsidR="0056447D">
        <w:t>the mine operator must have</w:t>
      </w:r>
      <w:r w:rsidRPr="00984A03">
        <w:t xml:space="preserve"> regard to the matters set out in </w:t>
      </w:r>
      <w:r w:rsidRPr="003156F0">
        <w:t xml:space="preserve">Schedule </w:t>
      </w:r>
      <w:r>
        <w:t>1</w:t>
      </w:r>
    </w:p>
    <w:p w14:paraId="6D9AD6D4" w14:textId="77777777" w:rsidR="00BF1D17" w:rsidRPr="00984A03" w:rsidRDefault="00BF1D17" w:rsidP="00BF1D17">
      <w:pPr>
        <w:pStyle w:val="Num"/>
      </w:pPr>
      <w:r>
        <w:t>(2)</w:t>
      </w:r>
      <w:r>
        <w:tab/>
      </w:r>
      <w:r w:rsidRPr="00984A03">
        <w:t>A principal mining hazard management plan must:</w:t>
      </w:r>
    </w:p>
    <w:p w14:paraId="6D9AD6D5" w14:textId="77777777" w:rsidR="00BF1D17" w:rsidRPr="00984A03" w:rsidRDefault="00BF1D17" w:rsidP="00BF1D17">
      <w:pPr>
        <w:pStyle w:val="Num-let"/>
      </w:pPr>
      <w:r>
        <w:t>(a)</w:t>
      </w:r>
      <w:r>
        <w:tab/>
      </w:r>
      <w:r w:rsidRPr="00984A03">
        <w:t>provide for the management of all aspects of risk control in relation to the principal mining hazard; and</w:t>
      </w:r>
    </w:p>
    <w:p w14:paraId="6D9AD6D6" w14:textId="77777777" w:rsidR="00BF1D17" w:rsidRPr="00984A03" w:rsidRDefault="00BF1D17" w:rsidP="00BF1D17">
      <w:pPr>
        <w:pStyle w:val="Num-let"/>
      </w:pPr>
      <w:r w:rsidRPr="00984A03">
        <w:t>(b)</w:t>
      </w:r>
      <w:r w:rsidRPr="00984A03">
        <w:tab/>
        <w:t>so far as is reasonably practicable, be set out and expressed in a way that is readily understandable by persons who use it.</w:t>
      </w:r>
    </w:p>
    <w:p w14:paraId="6D9AD6D7" w14:textId="77777777" w:rsidR="00BF1D17" w:rsidRPr="00984A03" w:rsidRDefault="00BF1D17" w:rsidP="00BF1D17">
      <w:pPr>
        <w:pStyle w:val="Num"/>
      </w:pPr>
      <w:r>
        <w:t>(3)</w:t>
      </w:r>
      <w:r>
        <w:tab/>
      </w:r>
      <w:r w:rsidRPr="00984A03">
        <w:t>A principal mining hazard management plan must:</w:t>
      </w:r>
    </w:p>
    <w:p w14:paraId="6D9AD6D8" w14:textId="77777777" w:rsidR="00BF1D17" w:rsidRPr="00984A03" w:rsidRDefault="00BF1D17" w:rsidP="00BF1D17">
      <w:pPr>
        <w:pStyle w:val="Num-let"/>
      </w:pPr>
      <w:r>
        <w:t>(a)</w:t>
      </w:r>
      <w:r>
        <w:tab/>
      </w:r>
      <w:r w:rsidRPr="00984A03">
        <w:t>describe the nature of the principal mining hazard to which the plan relates; and</w:t>
      </w:r>
    </w:p>
    <w:p w14:paraId="6D9AD6D9" w14:textId="77777777" w:rsidR="00BF1D17" w:rsidRPr="00984A03" w:rsidRDefault="00BF1D17" w:rsidP="00BF1D17">
      <w:pPr>
        <w:pStyle w:val="Num-let"/>
      </w:pPr>
      <w:r>
        <w:t>(b)</w:t>
      </w:r>
      <w:r>
        <w:tab/>
      </w:r>
      <w:r w:rsidRPr="00984A03">
        <w:t>describe how the principal mining hazard relates to other hazards at the mine; and</w:t>
      </w:r>
    </w:p>
    <w:p w14:paraId="6D9AD6DA" w14:textId="77777777" w:rsidR="00BF1D17" w:rsidRPr="00984A03" w:rsidRDefault="00BF1D17" w:rsidP="00BF1D17">
      <w:pPr>
        <w:pStyle w:val="Num-let"/>
      </w:pPr>
      <w:r>
        <w:t>(c)</w:t>
      </w:r>
      <w:r>
        <w:tab/>
      </w:r>
      <w:r w:rsidRPr="00984A03">
        <w:t>describe the analysis methods used in identifying the principal mining hazard to which the plan relates; and</w:t>
      </w:r>
    </w:p>
    <w:p w14:paraId="6D9AD6DB" w14:textId="77777777" w:rsidR="00BF1D17" w:rsidRPr="00984A03" w:rsidRDefault="00BF1D17" w:rsidP="00BF1D17">
      <w:pPr>
        <w:pStyle w:val="Num-let"/>
      </w:pPr>
      <w:r>
        <w:t>(d)</w:t>
      </w:r>
      <w:r>
        <w:tab/>
      </w:r>
      <w:r w:rsidRPr="00984A03">
        <w:t>include a record of the risk assessment conducted in relation to the principal mining hazard; and</w:t>
      </w:r>
    </w:p>
    <w:p w14:paraId="6D9AD6DC" w14:textId="77777777" w:rsidR="00BF1D17" w:rsidRPr="00984A03" w:rsidRDefault="00BF1D17" w:rsidP="00BF1D17">
      <w:pPr>
        <w:pStyle w:val="Num-let"/>
      </w:pPr>
      <w:r>
        <w:t>(e)</w:t>
      </w:r>
      <w:r>
        <w:tab/>
      </w:r>
      <w:r w:rsidRPr="00984A03">
        <w:t>describe the investigation and analysis methods used in determining the control measures to be implemented; and</w:t>
      </w:r>
    </w:p>
    <w:p w14:paraId="6D9AD6DD" w14:textId="77777777" w:rsidR="00BF1D17" w:rsidRPr="00984A03" w:rsidRDefault="00BF1D17" w:rsidP="00BF1D17">
      <w:pPr>
        <w:pStyle w:val="Num-let"/>
      </w:pPr>
      <w:r>
        <w:t>(f)</w:t>
      </w:r>
      <w:r>
        <w:tab/>
      </w:r>
      <w:r w:rsidRPr="00984A03">
        <w:t xml:space="preserve">describe all control measures to be implemented to manage risks to </w:t>
      </w:r>
      <w:r w:rsidRPr="00984A03">
        <w:lastRenderedPageBreak/>
        <w:t>health and safety associated with the principal mining hazard; and</w:t>
      </w:r>
    </w:p>
    <w:p w14:paraId="6D9AD6DE" w14:textId="77777777" w:rsidR="00BF1D17" w:rsidRPr="00984A03" w:rsidRDefault="00BF1D17" w:rsidP="00BF1D17">
      <w:pPr>
        <w:pStyle w:val="Num-let"/>
      </w:pPr>
      <w:r>
        <w:t>(g)</w:t>
      </w:r>
      <w:r>
        <w:tab/>
      </w:r>
      <w:r w:rsidRPr="00984A03">
        <w:t xml:space="preserve">describe the arrangements in place for providing the information, training and instruction required by </w:t>
      </w:r>
      <w:r>
        <w:t xml:space="preserve">WHS </w:t>
      </w:r>
      <w:r w:rsidRPr="00984A03">
        <w:t>regulation 39 in relation to the principal mining hazard; and</w:t>
      </w:r>
    </w:p>
    <w:p w14:paraId="6D9AD6DF" w14:textId="77777777" w:rsidR="00BF1D17" w:rsidRPr="00984A03" w:rsidRDefault="00BF1D17" w:rsidP="00BF1D17">
      <w:pPr>
        <w:pStyle w:val="Num-let"/>
      </w:pPr>
      <w:r>
        <w:t>(h)</w:t>
      </w:r>
      <w:r>
        <w:tab/>
      </w:r>
      <w:r w:rsidRPr="00984A03">
        <w:t>refer to any design principles, engineering standards and technical standards relied on for control measures for the principal mining hazard; and</w:t>
      </w:r>
    </w:p>
    <w:p w14:paraId="6D9AD6E0" w14:textId="77777777" w:rsidR="00BF1D17" w:rsidRPr="00984A03" w:rsidRDefault="00BF1D17" w:rsidP="00BF1D17">
      <w:pPr>
        <w:pStyle w:val="Num-let"/>
      </w:pPr>
      <w:r>
        <w:t>(i)</w:t>
      </w:r>
      <w:r>
        <w:tab/>
      </w:r>
      <w:r w:rsidRPr="00984A03">
        <w:t>set out the reasons for adopting or rejecting all control measures considered.</w:t>
      </w:r>
    </w:p>
    <w:p w14:paraId="6D9AD6E1" w14:textId="77777777" w:rsidR="00BF1D17" w:rsidRPr="00984A03" w:rsidRDefault="00BF1D17" w:rsidP="00BF1D17">
      <w:pPr>
        <w:pStyle w:val="Num"/>
      </w:pPr>
      <w:r w:rsidRPr="00984A03">
        <w:t>(4)</w:t>
      </w:r>
      <w:r>
        <w:tab/>
      </w:r>
      <w:r w:rsidRPr="00984A03">
        <w:t>A principal hazard management plan is part of the mine safety management system for the mine.</w:t>
      </w:r>
    </w:p>
    <w:p w14:paraId="6D9AD6E2" w14:textId="77777777" w:rsidR="00BF1D17" w:rsidRPr="00984A03" w:rsidRDefault="00BF1D17" w:rsidP="00BF1D17">
      <w:pPr>
        <w:pStyle w:val="Heading3"/>
      </w:pPr>
      <w:bookmarkStart w:id="246" w:name="_Toc516049009"/>
      <w:bookmarkStart w:id="247" w:name="_Toc536101581"/>
      <w:bookmarkStart w:id="248" w:name="_Toc5279767"/>
      <w:bookmarkStart w:id="249" w:name="_Toc7020879"/>
      <w:bookmarkStart w:id="250" w:name="_Toc12870782"/>
      <w:r>
        <w:t>M35</w:t>
      </w:r>
      <w:r w:rsidRPr="006E2A2B">
        <w:tab/>
        <w:t>Review</w:t>
      </w:r>
      <w:bookmarkEnd w:id="246"/>
      <w:bookmarkEnd w:id="247"/>
      <w:bookmarkEnd w:id="248"/>
      <w:bookmarkEnd w:id="249"/>
      <w:bookmarkEnd w:id="250"/>
    </w:p>
    <w:p w14:paraId="6D9AD6E3" w14:textId="77777777" w:rsidR="00BF1D17" w:rsidRPr="00984A03" w:rsidRDefault="00BF1D17" w:rsidP="00BF1D17">
      <w:pPr>
        <w:pStyle w:val="Num"/>
      </w:pPr>
      <w:r>
        <w:t>(1)</w:t>
      </w:r>
      <w:r>
        <w:tab/>
      </w:r>
      <w:r w:rsidRPr="00984A03">
        <w:t xml:space="preserve">The mine operator of a mine must ensure that a principal mining hazard management plan is reviewed and as necessary revised if a risk control measure specified in the plan is revised under </w:t>
      </w:r>
      <w:r>
        <w:t xml:space="preserve">WHS </w:t>
      </w:r>
      <w:r w:rsidRPr="00984A03">
        <w:t xml:space="preserve">regulation 38 or </w:t>
      </w:r>
      <w:r>
        <w:t>M20.</w:t>
      </w:r>
    </w:p>
    <w:p w14:paraId="6D9AD6E4" w14:textId="77777777" w:rsidR="00BF1D17" w:rsidRPr="00984A03" w:rsidRDefault="00BF1D17" w:rsidP="00BF1D17">
      <w:pPr>
        <w:pStyle w:val="Num"/>
      </w:pPr>
      <w:r>
        <w:t>(2)</w:t>
      </w:r>
      <w:r>
        <w:tab/>
      </w:r>
      <w:r w:rsidRPr="00984A03">
        <w:t>If a principal mining hazard management plan is revised, the mine operator must record the revisions, including any revision of a risk assessment, in writing in the plan.</w:t>
      </w:r>
    </w:p>
    <w:p w14:paraId="6D9AD6E5" w14:textId="77777777" w:rsidR="00BF1D17" w:rsidRPr="005C6B83" w:rsidRDefault="00BF1D17" w:rsidP="00BF1D17">
      <w:pPr>
        <w:pStyle w:val="Heading2"/>
      </w:pPr>
      <w:bookmarkStart w:id="251" w:name="_Toc516049010"/>
      <w:r w:rsidRPr="00984A03">
        <w:br w:type="page"/>
      </w:r>
      <w:bookmarkStart w:id="252" w:name="_Toc536101582"/>
      <w:bookmarkStart w:id="253" w:name="_Toc5279768"/>
      <w:bookmarkStart w:id="254" w:name="_Toc7020880"/>
      <w:bookmarkStart w:id="255" w:name="_Toc12870783"/>
      <w:r w:rsidRPr="005C6B83">
        <w:lastRenderedPageBreak/>
        <w:t>C</w:t>
      </w:r>
      <w:r w:rsidR="007821C0" w:rsidRPr="005C6B83">
        <w:t>hapter</w:t>
      </w:r>
      <w:r w:rsidRPr="005C6B83">
        <w:t xml:space="preserve"> </w:t>
      </w:r>
      <w:r>
        <w:t>3</w:t>
      </w:r>
      <w:r w:rsidRPr="005C6B83">
        <w:tab/>
      </w:r>
      <w:r w:rsidR="007821C0">
        <w:t>S</w:t>
      </w:r>
      <w:r w:rsidR="007821C0" w:rsidRPr="005C6B83">
        <w:t>pecific control measures—all mines</w:t>
      </w:r>
      <w:bookmarkEnd w:id="251"/>
      <w:bookmarkEnd w:id="252"/>
      <w:bookmarkEnd w:id="253"/>
      <w:bookmarkEnd w:id="254"/>
      <w:bookmarkEnd w:id="255"/>
    </w:p>
    <w:p w14:paraId="6D9AD6E6" w14:textId="77777777" w:rsidR="00BF1D17" w:rsidRPr="00213540" w:rsidRDefault="00BF1D17" w:rsidP="00BF1D17">
      <w:pPr>
        <w:pStyle w:val="Heading2"/>
      </w:pPr>
      <w:bookmarkStart w:id="256" w:name="_Toc536101583"/>
      <w:bookmarkStart w:id="257" w:name="_Toc5279769"/>
      <w:bookmarkStart w:id="258" w:name="_Toc7020881"/>
      <w:bookmarkStart w:id="259" w:name="_Toc12870784"/>
      <w:r>
        <w:t>Division 1</w:t>
      </w:r>
      <w:r>
        <w:tab/>
      </w:r>
      <w:r w:rsidRPr="00213540">
        <w:t>Operational controls</w:t>
      </w:r>
      <w:bookmarkEnd w:id="256"/>
      <w:bookmarkEnd w:id="257"/>
      <w:bookmarkEnd w:id="258"/>
      <w:bookmarkEnd w:id="259"/>
    </w:p>
    <w:p w14:paraId="6D9AD6E7" w14:textId="77777777" w:rsidR="00BF1D17" w:rsidRPr="00213540" w:rsidRDefault="00BF1D17" w:rsidP="00BF1D17">
      <w:pPr>
        <w:pStyle w:val="Heading3"/>
      </w:pPr>
      <w:bookmarkStart w:id="260" w:name="_Toc516049011"/>
      <w:bookmarkStart w:id="261" w:name="_Toc536101584"/>
      <w:bookmarkStart w:id="262" w:name="_Toc5279770"/>
      <w:bookmarkStart w:id="263" w:name="_Toc7020882"/>
      <w:bookmarkStart w:id="264" w:name="_Toc12870785"/>
      <w:r>
        <w:t>M36</w:t>
      </w:r>
      <w:r w:rsidRPr="00213540">
        <w:tab/>
        <w:t>Communication between outgoing and incoming shifts</w:t>
      </w:r>
      <w:bookmarkEnd w:id="260"/>
      <w:bookmarkEnd w:id="261"/>
      <w:bookmarkEnd w:id="262"/>
      <w:bookmarkEnd w:id="263"/>
      <w:bookmarkEnd w:id="264"/>
    </w:p>
    <w:p w14:paraId="6D9AD6E8" w14:textId="77777777" w:rsidR="00BF1D17" w:rsidRPr="00984A03" w:rsidRDefault="00BF1D17" w:rsidP="00BF1D17">
      <w:r>
        <w:rPr>
          <w:noProof/>
          <w:lang w:eastAsia="en-AU"/>
        </w:rPr>
        <mc:AlternateContent>
          <mc:Choice Requires="wpg">
            <w:drawing>
              <wp:anchor distT="0" distB="0" distL="114300" distR="114300" simplePos="0" relativeHeight="251664384" behindDoc="1" locked="0" layoutInCell="1" allowOverlap="1" wp14:anchorId="6D9ADEDC" wp14:editId="6D9ADEDD">
                <wp:simplePos x="0" y="0"/>
                <wp:positionH relativeFrom="page">
                  <wp:posOffset>5426075</wp:posOffset>
                </wp:positionH>
                <wp:positionV relativeFrom="paragraph">
                  <wp:posOffset>509270</wp:posOffset>
                </wp:positionV>
                <wp:extent cx="38100" cy="7620"/>
                <wp:effectExtent l="6350" t="4445" r="12700" b="698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8545" y="802"/>
                          <a:chExt cx="60" cy="12"/>
                        </a:xfrm>
                      </wpg:grpSpPr>
                      <wps:wsp>
                        <wps:cNvPr id="27" name="Freeform 13"/>
                        <wps:cNvSpPr>
                          <a:spLocks/>
                        </wps:cNvSpPr>
                        <wps:spPr bwMode="auto">
                          <a:xfrm>
                            <a:off x="8545" y="802"/>
                            <a:ext cx="60" cy="12"/>
                          </a:xfrm>
                          <a:custGeom>
                            <a:avLst/>
                            <a:gdLst>
                              <a:gd name="T0" fmla="+- 0 8545 8545"/>
                              <a:gd name="T1" fmla="*/ T0 w 60"/>
                              <a:gd name="T2" fmla="+- 0 808 802"/>
                              <a:gd name="T3" fmla="*/ 808 h 12"/>
                              <a:gd name="T4" fmla="+- 0 8605 8545"/>
                              <a:gd name="T5" fmla="*/ T4 w 60"/>
                              <a:gd name="T6" fmla="+- 0 808 802"/>
                              <a:gd name="T7" fmla="*/ 808 h 12"/>
                            </a:gdLst>
                            <a:ahLst/>
                            <a:cxnLst>
                              <a:cxn ang="0">
                                <a:pos x="T1" y="T3"/>
                              </a:cxn>
                              <a:cxn ang="0">
                                <a:pos x="T5" y="T7"/>
                              </a:cxn>
                            </a:cxnLst>
                            <a:rect l="0" t="0" r="r" b="b"/>
                            <a:pathLst>
                              <a:path w="60" h="12">
                                <a:moveTo>
                                  <a:pt x="0" y="6"/>
                                </a:moveTo>
                                <a:lnTo>
                                  <a:pt x="60"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7D4B4" id="Group 26" o:spid="_x0000_s1026" style="position:absolute;margin-left:427.25pt;margin-top:40.1pt;width:3pt;height:.6pt;z-index:-251652096;mso-position-horizontal-relative:page" coordorigin="8545,802"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">
                <v:shape id="Freeform 13" o:spid="_x0000_s1027" style="position:absolute;left:8545;top:802;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" path="m,6r60,e" filled="f" strokecolor="blue" strokeweight=".7pt">
                  <v:path arrowok="t" o:connecttype="custom" o:connectlocs="0,808;60,808" o:connectangles="0,0"/>
                </v:shape>
                <w10:wrap anchorx="page"/>
              </v:group>
            </w:pict>
          </mc:Fallback>
        </mc:AlternateContent>
      </w:r>
      <w:r w:rsidRPr="00984A03">
        <w:t>The mine operator of a mine at which more than 1 shift is worked per day must implement a system that ensures that, as soon as practicable at the commencement of each shift:</w:t>
      </w:r>
    </w:p>
    <w:p w14:paraId="6D9AD6E9" w14:textId="77777777" w:rsidR="00BF1D17" w:rsidRPr="00984A03" w:rsidRDefault="00BF1D17" w:rsidP="00BF1D17">
      <w:pPr>
        <w:pStyle w:val="Num-let"/>
      </w:pPr>
      <w:r>
        <w:t>(a)</w:t>
      </w:r>
      <w:r>
        <w:tab/>
      </w:r>
      <w:r w:rsidRPr="00984A03">
        <w:t>the supervisor of each outgoing shift provides a written report to the supervisor of the incoming shift, in relation to the state of the mine workings and plant and any other matters that relate to work health or safety; and</w:t>
      </w:r>
    </w:p>
    <w:p w14:paraId="6D9AD6EA" w14:textId="77777777" w:rsidR="00BF1D17" w:rsidRPr="00984A03" w:rsidRDefault="00BF1D17" w:rsidP="00BF1D17">
      <w:pPr>
        <w:pStyle w:val="Num-let"/>
      </w:pPr>
      <w:r>
        <w:t>(b)</w:t>
      </w:r>
      <w:r>
        <w:tab/>
      </w:r>
      <w:r w:rsidRPr="00984A03">
        <w:t>the supervisor of the incoming shift communicates the content of the report to the workers on the incoming shift.</w:t>
      </w:r>
    </w:p>
    <w:p w14:paraId="6D9AD6EB" w14:textId="77777777" w:rsidR="00BF1D17" w:rsidRDefault="00BF1D17" w:rsidP="00BF1D17">
      <w:bookmarkStart w:id="265" w:name="_Toc516049012"/>
      <w:r>
        <w:t>Note: Refer to NMSF DI 9.23, 9.24, 9.25 and 41.1(3).</w:t>
      </w:r>
    </w:p>
    <w:p w14:paraId="6D9AD6EC" w14:textId="77777777" w:rsidR="00BF1D17" w:rsidRPr="00984A03" w:rsidRDefault="00BF1D17" w:rsidP="00BF1D17">
      <w:pPr>
        <w:pStyle w:val="Heading3"/>
      </w:pPr>
      <w:bookmarkStart w:id="266" w:name="_Toc536101585"/>
      <w:bookmarkStart w:id="267" w:name="_Toc5279771"/>
      <w:bookmarkStart w:id="268" w:name="_Toc7020883"/>
      <w:bookmarkStart w:id="269" w:name="_Toc12870786"/>
      <w:r>
        <w:t>M37</w:t>
      </w:r>
      <w:r w:rsidRPr="00AB6DE5">
        <w:tab/>
        <w:t>Movement of mobile plant</w:t>
      </w:r>
      <w:bookmarkEnd w:id="265"/>
      <w:bookmarkEnd w:id="266"/>
      <w:bookmarkEnd w:id="267"/>
      <w:bookmarkEnd w:id="268"/>
      <w:bookmarkEnd w:id="269"/>
    </w:p>
    <w:p w14:paraId="6D9AD6ED" w14:textId="77777777" w:rsidR="00BF1D17" w:rsidRPr="00984A03" w:rsidRDefault="00BF1D17" w:rsidP="00BF1D17">
      <w:pPr>
        <w:pStyle w:val="Num"/>
      </w:pPr>
      <w:r>
        <w:t>(1)</w:t>
      </w:r>
      <w:r>
        <w:tab/>
      </w:r>
      <w:r w:rsidRPr="00984A03">
        <w:t>The mine operator of a mine must manage risks to health and safety associated with the movement of mobile plant at the mine in accordance with Part 3.1 of the WHS Regulations.</w:t>
      </w:r>
    </w:p>
    <w:p w14:paraId="6D9AD6EE" w14:textId="77777777" w:rsidR="00BF1D17" w:rsidRPr="00984A03" w:rsidRDefault="00BF1D17" w:rsidP="00BF1D17">
      <w:pPr>
        <w:pStyle w:val="Num"/>
      </w:pPr>
      <w:r>
        <w:t>(2)</w:t>
      </w:r>
      <w:r>
        <w:tab/>
      </w:r>
      <w:r w:rsidRPr="00984A03">
        <w:t>In managing risks to health and safety associated with the movement of mobile plant at the mine, the mine operator must have regard to all relevant matters including the following:</w:t>
      </w:r>
    </w:p>
    <w:p w14:paraId="6D9AD6EF" w14:textId="77777777" w:rsidR="00BF1D17" w:rsidRDefault="00BF1D17" w:rsidP="00BF1D17">
      <w:pPr>
        <w:pStyle w:val="Num-let"/>
      </w:pPr>
      <w:r>
        <w:t>(a)</w:t>
      </w:r>
      <w:r>
        <w:tab/>
      </w:r>
      <w:r w:rsidRPr="00984A03">
        <w:t>the design, layout, construction and maintenance of all roads and other areas at the mine used by mobile plant;</w:t>
      </w:r>
    </w:p>
    <w:p w14:paraId="6D9AD6F0" w14:textId="77777777" w:rsidR="00BF1D17" w:rsidRPr="00984A03" w:rsidRDefault="00BF1D17" w:rsidP="00BF1D17">
      <w:pPr>
        <w:pStyle w:val="Num-let"/>
      </w:pPr>
      <w:r>
        <w:t>(b)</w:t>
      </w:r>
      <w:r>
        <w:tab/>
        <w:t>selection of suitable mobile plant;</w:t>
      </w:r>
    </w:p>
    <w:p w14:paraId="6D9AD6F1" w14:textId="77777777" w:rsidR="00BF1D17" w:rsidRPr="00984A03" w:rsidRDefault="00BF1D17" w:rsidP="00BF1D17">
      <w:pPr>
        <w:pStyle w:val="Num-let"/>
      </w:pPr>
      <w:r>
        <w:t>(c)</w:t>
      </w:r>
      <w:r>
        <w:tab/>
      </w:r>
      <w:r w:rsidRPr="00984A03">
        <w:t>interactions between mobile plant, especially between large and small mobile plant;</w:t>
      </w:r>
    </w:p>
    <w:p w14:paraId="6D9AD6F2" w14:textId="77777777" w:rsidR="00BF1D17" w:rsidRPr="00984A03" w:rsidRDefault="00BF1D17" w:rsidP="00BF1D17">
      <w:pPr>
        <w:pStyle w:val="Num-let"/>
      </w:pPr>
      <w:r>
        <w:t>(d)</w:t>
      </w:r>
      <w:r>
        <w:tab/>
      </w:r>
      <w:r w:rsidRPr="00984A03">
        <w:t>interactions between mobile plant and fixed plant or structures;</w:t>
      </w:r>
    </w:p>
    <w:p w14:paraId="6D9AD6F3" w14:textId="77777777" w:rsidR="00BF1D17" w:rsidRPr="00984A03" w:rsidRDefault="00BF1D17" w:rsidP="00BF1D17">
      <w:pPr>
        <w:pStyle w:val="Num-let"/>
      </w:pPr>
      <w:r>
        <w:t>(e)</w:t>
      </w:r>
      <w:r>
        <w:tab/>
      </w:r>
      <w:r w:rsidRPr="00984A03">
        <w:t>interactions between mobile plant and pedestrians (including the use of pre- movement warnings for mobile plant in mine workings);</w:t>
      </w:r>
    </w:p>
    <w:p w14:paraId="6D9AD6F4" w14:textId="77777777" w:rsidR="00BF1D17" w:rsidRPr="00984A03" w:rsidRDefault="00BF1D17" w:rsidP="00BF1D17">
      <w:pPr>
        <w:pStyle w:val="Num-let"/>
      </w:pPr>
      <w:r>
        <w:t>(f)</w:t>
      </w:r>
      <w:r>
        <w:tab/>
      </w:r>
      <w:r w:rsidRPr="00984A03">
        <w:t>the operation of remotely controlled mobile plant;</w:t>
      </w:r>
    </w:p>
    <w:p w14:paraId="6D9AD6F5" w14:textId="77777777" w:rsidR="00BF1D17" w:rsidRDefault="00BF1D17" w:rsidP="00BF1D17">
      <w:pPr>
        <w:pStyle w:val="Num-let"/>
      </w:pPr>
      <w:r>
        <w:t>(g)</w:t>
      </w:r>
      <w:r>
        <w:tab/>
      </w:r>
      <w:r w:rsidRPr="00984A03">
        <w:t>the maintenance, testing and inspection of brakes, steering, lights and other safe</w:t>
      </w:r>
      <w:r>
        <w:t>ty features of the mobile plant; and</w:t>
      </w:r>
    </w:p>
    <w:p w14:paraId="6D9AD6F6" w14:textId="77777777" w:rsidR="00BF1D17" w:rsidRDefault="00BF1D17" w:rsidP="00BF1D17">
      <w:pPr>
        <w:pStyle w:val="Num-let"/>
      </w:pPr>
      <w:r>
        <w:t>(h)</w:t>
      </w:r>
      <w:r>
        <w:tab/>
        <w:t>competence of operators and maintenance personnel.</w:t>
      </w:r>
    </w:p>
    <w:p w14:paraId="6D9AD6F7" w14:textId="77777777" w:rsidR="00BF1D17" w:rsidRDefault="00BF1D17" w:rsidP="00BF1D17">
      <w:pPr>
        <w:ind w:left="567"/>
      </w:pPr>
      <w:r>
        <w:t>Note: Refer to MSIR regulations 6.4, 13.2, 13.3, 13.7 and NMSF DI 16.1 to 16.15.</w:t>
      </w:r>
    </w:p>
    <w:p w14:paraId="6D9AD6F8" w14:textId="32BB6BE9" w:rsidR="00BF1D17" w:rsidRPr="00166772" w:rsidRDefault="00BF1D17" w:rsidP="00BF1D17">
      <w:pPr>
        <w:pStyle w:val="Heading3"/>
      </w:pPr>
      <w:bookmarkStart w:id="270" w:name="_Toc536101586"/>
      <w:bookmarkStart w:id="271" w:name="_Toc5279772"/>
      <w:bookmarkStart w:id="272" w:name="_Toc7020884"/>
      <w:bookmarkStart w:id="273" w:name="_Toc12870787"/>
      <w:bookmarkStart w:id="274" w:name="_Toc516049013"/>
      <w:r>
        <w:t>M38</w:t>
      </w:r>
      <w:r w:rsidRPr="00166772">
        <w:tab/>
        <w:t>Inrush</w:t>
      </w:r>
      <w:r>
        <w:t xml:space="preserve"> </w:t>
      </w:r>
      <w:r w:rsidRPr="00166772">
        <w:t>hazards</w:t>
      </w:r>
      <w:bookmarkEnd w:id="270"/>
      <w:bookmarkEnd w:id="271"/>
      <w:bookmarkEnd w:id="272"/>
      <w:bookmarkEnd w:id="273"/>
    </w:p>
    <w:p w14:paraId="6D9AD6F9" w14:textId="77777777" w:rsidR="00BF1D17" w:rsidRPr="00166772" w:rsidRDefault="00BF1D17" w:rsidP="00BF1D17">
      <w:pPr>
        <w:pStyle w:val="Num"/>
      </w:pPr>
      <w:r w:rsidRPr="00166772">
        <w:t>(1)</w:t>
      </w:r>
      <w:r w:rsidRPr="00166772">
        <w:tab/>
        <w:t>The mine operator of a mine must manage risks to health and safety associated with the inrush hazards at the mine in accordance with Part 3.1 of the WHS Regulations.</w:t>
      </w:r>
    </w:p>
    <w:p w14:paraId="6D9AD6FA" w14:textId="5B2787C2" w:rsidR="00BF1D17" w:rsidRPr="00166772" w:rsidRDefault="00BF1D17" w:rsidP="00BF1D17">
      <w:pPr>
        <w:pStyle w:val="Num"/>
      </w:pPr>
      <w:r w:rsidRPr="00166772">
        <w:lastRenderedPageBreak/>
        <w:t>(2)</w:t>
      </w:r>
      <w:r w:rsidRPr="00166772">
        <w:tab/>
        <w:t>In managing risks to health and safety associated with the inrush hazards at the mine, the mine operator must have regard to all relevant matters including the following</w:t>
      </w:r>
      <w:r>
        <w:t>:</w:t>
      </w:r>
    </w:p>
    <w:p w14:paraId="6D9AD6FB" w14:textId="2F6569B0" w:rsidR="00BF1D17" w:rsidRPr="003E757C" w:rsidRDefault="00BF1D17" w:rsidP="00BF1D17">
      <w:pPr>
        <w:pStyle w:val="Num-let"/>
      </w:pPr>
      <w:r w:rsidRPr="003E757C">
        <w:t>(a)</w:t>
      </w:r>
      <w:r w:rsidRPr="003E757C">
        <w:tab/>
      </w:r>
      <w:r>
        <w:t>identification of</w:t>
      </w:r>
      <w:r w:rsidRPr="003E757C">
        <w:t xml:space="preserve"> potential sources of </w:t>
      </w:r>
      <w:r>
        <w:t>water and other substances that may cause inrush;</w:t>
      </w:r>
    </w:p>
    <w:p w14:paraId="6D9AD6FC" w14:textId="37806468" w:rsidR="00BF1D17" w:rsidRPr="003E757C" w:rsidRDefault="00BF1D17" w:rsidP="00BF1D17">
      <w:pPr>
        <w:pStyle w:val="Num-let"/>
      </w:pPr>
      <w:r w:rsidRPr="003E757C">
        <w:t>(b)</w:t>
      </w:r>
      <w:r w:rsidRPr="003E757C">
        <w:tab/>
        <w:t xml:space="preserve">potential </w:t>
      </w:r>
      <w:r>
        <w:t>paths and causes that may cause inrush</w:t>
      </w:r>
      <w:r w:rsidRPr="003E757C">
        <w:t>;</w:t>
      </w:r>
    </w:p>
    <w:p w14:paraId="6D9AD6FD" w14:textId="77777777" w:rsidR="00BF1D17" w:rsidRPr="003E757C" w:rsidRDefault="00BF1D17" w:rsidP="00BF1D17">
      <w:pPr>
        <w:pStyle w:val="Num-let"/>
      </w:pPr>
      <w:r w:rsidRPr="003E757C">
        <w:t>(c)</w:t>
      </w:r>
      <w:r w:rsidRPr="003E757C">
        <w:tab/>
      </w:r>
      <w:r>
        <w:t>identification of possible events and their locations</w:t>
      </w:r>
      <w:r w:rsidRPr="003E757C">
        <w:t>;</w:t>
      </w:r>
    </w:p>
    <w:p w14:paraId="6D9AD6FE" w14:textId="77777777" w:rsidR="00BF1D17" w:rsidRPr="003E757C" w:rsidRDefault="00BF1D17" w:rsidP="00BF1D17">
      <w:pPr>
        <w:pStyle w:val="Num-let"/>
      </w:pPr>
      <w:r w:rsidRPr="003E757C">
        <w:t>(d)</w:t>
      </w:r>
      <w:r w:rsidRPr="003E757C">
        <w:tab/>
        <w:t>the magnitude of maximum flow rates;</w:t>
      </w:r>
    </w:p>
    <w:p w14:paraId="6D9AD6FF" w14:textId="77777777" w:rsidR="00BF1D17" w:rsidRDefault="00BF1D17" w:rsidP="00BF1D17">
      <w:pPr>
        <w:pStyle w:val="Num-let"/>
      </w:pPr>
      <w:r w:rsidRPr="003E757C">
        <w:t>(e)</w:t>
      </w:r>
      <w:r w:rsidRPr="003E757C">
        <w:tab/>
      </w:r>
      <w:r>
        <w:t>identification and implementation of precautions and controls a</w:t>
      </w:r>
      <w:r w:rsidRPr="00046E97">
        <w:t xml:space="preserve">t </w:t>
      </w:r>
      <w:r>
        <w:t>different</w:t>
      </w:r>
      <w:r w:rsidRPr="00046E97">
        <w:t xml:space="preserve"> stage</w:t>
      </w:r>
      <w:r>
        <w:t>s</w:t>
      </w:r>
      <w:r w:rsidRPr="00046E97">
        <w:t xml:space="preserve"> of mining, including design, construction, operation and decommissioning</w:t>
      </w:r>
      <w:r>
        <w:t>.</w:t>
      </w:r>
    </w:p>
    <w:p w14:paraId="6D9AD700" w14:textId="77777777" w:rsidR="00BF1D17" w:rsidRDefault="00BF1D17" w:rsidP="00BF1D17">
      <w:pPr>
        <w:ind w:left="567"/>
      </w:pPr>
      <w:r>
        <w:t>Note: Refer to MSIR regulation 4.11 and 10.18 and NMSF DI 14.1 to 14.16.</w:t>
      </w:r>
    </w:p>
    <w:p w14:paraId="6D9AD701" w14:textId="77777777" w:rsidR="00BF1D17" w:rsidRPr="00AB6DE5" w:rsidRDefault="00BF1D17" w:rsidP="00BF1D17">
      <w:pPr>
        <w:pStyle w:val="Heading3"/>
      </w:pPr>
      <w:bookmarkStart w:id="275" w:name="_Toc536101587"/>
      <w:bookmarkStart w:id="276" w:name="_Toc5279773"/>
      <w:bookmarkStart w:id="277" w:name="_Toc7020885"/>
      <w:bookmarkStart w:id="278" w:name="_Toc12870788"/>
      <w:r>
        <w:t>M39</w:t>
      </w:r>
      <w:r w:rsidRPr="00AB6DE5">
        <w:tab/>
      </w:r>
      <w:r>
        <w:t>Managing s</w:t>
      </w:r>
      <w:r w:rsidRPr="00AB6DE5">
        <w:t>tability of geotechnical structures</w:t>
      </w:r>
      <w:bookmarkEnd w:id="275"/>
      <w:bookmarkEnd w:id="276"/>
      <w:bookmarkEnd w:id="277"/>
      <w:bookmarkEnd w:id="278"/>
    </w:p>
    <w:p w14:paraId="6D9AD702" w14:textId="77777777" w:rsidR="00BF1D17" w:rsidRPr="00767677" w:rsidRDefault="00BF1D17" w:rsidP="00BF1D17">
      <w:pPr>
        <w:pStyle w:val="Num"/>
      </w:pPr>
      <w:r w:rsidRPr="00767677">
        <w:t>(1)</w:t>
      </w:r>
      <w:r w:rsidRPr="00767677">
        <w:tab/>
      </w:r>
      <w:r w:rsidRPr="00767677">
        <w:rPr>
          <w:b/>
          <w:i/>
        </w:rPr>
        <w:t>Geotechnical structure</w:t>
      </w:r>
      <w:r w:rsidRPr="00767677">
        <w:t xml:space="preserve"> in this regulation means any structure built in or using ground and includes all forms of underground and surface excavations, embankments, mine waste dumps, ore/waste stockpiles, foundations and trenches. </w:t>
      </w:r>
    </w:p>
    <w:p w14:paraId="6D9AD703" w14:textId="77777777" w:rsidR="00BF1D17" w:rsidRPr="00767677" w:rsidRDefault="00BF1D17" w:rsidP="00BF1D17">
      <w:pPr>
        <w:ind w:left="567"/>
      </w:pPr>
      <w:r w:rsidRPr="00767677">
        <w:rPr>
          <w:b/>
          <w:i/>
        </w:rPr>
        <w:t>Ground</w:t>
      </w:r>
      <w:r w:rsidRPr="00767677">
        <w:t xml:space="preserve"> in this regulation means either in-situ or placed rocks, soils, mine waste, back-filling materials and tailings. </w:t>
      </w:r>
    </w:p>
    <w:p w14:paraId="6D9AD704" w14:textId="77777777" w:rsidR="00BF1D17" w:rsidRDefault="00BF1D17" w:rsidP="00BF1D17">
      <w:pPr>
        <w:pStyle w:val="Num"/>
      </w:pPr>
      <w:r w:rsidRPr="00767677">
        <w:t>(2)</w:t>
      </w:r>
      <w:r w:rsidRPr="00767677">
        <w:tab/>
        <w:t xml:space="preserve">The mine operator of a mine must manage risks to health and safety associated with the instability or failure of </w:t>
      </w:r>
      <w:r>
        <w:t>geotechnical structures</w:t>
      </w:r>
      <w:r w:rsidRPr="00767677">
        <w:t xml:space="preserve"> at the mine in accordance with Part 3.1 of the WHS Regulations.</w:t>
      </w:r>
    </w:p>
    <w:p w14:paraId="6D9AD705" w14:textId="32B034FF" w:rsidR="00BF1D17" w:rsidRDefault="00BF1D17" w:rsidP="00BF1D17">
      <w:pPr>
        <w:pStyle w:val="Num"/>
      </w:pPr>
      <w:r w:rsidRPr="003156F0">
        <w:t>(3)</w:t>
      </w:r>
      <w:r w:rsidRPr="003156F0">
        <w:tab/>
        <w:t xml:space="preserve">In managing risks to health and safety associated with the instability </w:t>
      </w:r>
      <w:r w:rsidR="002F7535">
        <w:t xml:space="preserve">or failure </w:t>
      </w:r>
      <w:r w:rsidRPr="003156F0">
        <w:t>of geotechnical structures at the mine, the mine operator must have regard to all relevant matters including the following:</w:t>
      </w:r>
    </w:p>
    <w:p w14:paraId="6D9AD706" w14:textId="77777777" w:rsidR="00BF1D17" w:rsidRDefault="00BF1D17" w:rsidP="00BF1D17">
      <w:pPr>
        <w:pStyle w:val="Num-let"/>
      </w:pPr>
      <w:r>
        <w:t>(a)</w:t>
      </w:r>
      <w:r>
        <w:tab/>
        <w:t>geological structures, hydrological environment and their influence on stability;</w:t>
      </w:r>
    </w:p>
    <w:p w14:paraId="6D9AD707" w14:textId="77777777" w:rsidR="00BF1D17" w:rsidRDefault="00BF1D17" w:rsidP="00BF1D17">
      <w:pPr>
        <w:pStyle w:val="Num-let"/>
      </w:pPr>
      <w:r>
        <w:t>(b)</w:t>
      </w:r>
      <w:r>
        <w:tab/>
        <w:t>design, location, construction and maintenance of geotechnical structures;</w:t>
      </w:r>
    </w:p>
    <w:p w14:paraId="6D9AD708" w14:textId="22F50635" w:rsidR="00BF1D17" w:rsidRDefault="00BF1D17" w:rsidP="00BF1D17">
      <w:pPr>
        <w:pStyle w:val="Num-let"/>
      </w:pPr>
      <w:r>
        <w:t>(c)</w:t>
      </w:r>
      <w:r>
        <w:tab/>
        <w:t xml:space="preserve">operational factors and their influence on stability of </w:t>
      </w:r>
      <w:r w:rsidR="002F7535">
        <w:t xml:space="preserve">geotechnical </w:t>
      </w:r>
      <w:r>
        <w:t>structures;</w:t>
      </w:r>
    </w:p>
    <w:p w14:paraId="6D9AD709" w14:textId="77777777" w:rsidR="00BF1D17" w:rsidRDefault="00BF1D17" w:rsidP="00BF1D17">
      <w:pPr>
        <w:pStyle w:val="Num-let"/>
      </w:pPr>
      <w:r>
        <w:t>(d)</w:t>
      </w:r>
      <w:r>
        <w:tab/>
        <w:t>design, installation, quality control and maintenance of ground support and reinforcement;</w:t>
      </w:r>
    </w:p>
    <w:p w14:paraId="6D9AD70A" w14:textId="77777777" w:rsidR="00BF1D17" w:rsidRDefault="00BF1D17" w:rsidP="00BF1D17">
      <w:pPr>
        <w:pStyle w:val="Num-let"/>
      </w:pPr>
      <w:r>
        <w:t>(e)</w:t>
      </w:r>
      <w:r>
        <w:tab/>
        <w:t>design life</w:t>
      </w:r>
      <w:r w:rsidRPr="00F623A7">
        <w:t xml:space="preserve"> </w:t>
      </w:r>
      <w:r>
        <w:t>of geological structures;</w:t>
      </w:r>
    </w:p>
    <w:p w14:paraId="6D9AD70B" w14:textId="77777777" w:rsidR="00BF1D17" w:rsidRDefault="00BF1D17" w:rsidP="00BF1D17">
      <w:pPr>
        <w:pStyle w:val="Num-let"/>
      </w:pPr>
      <w:r>
        <w:t>(f)</w:t>
      </w:r>
      <w:r>
        <w:tab/>
        <w:t>inspection and monitoring of geological structures; and</w:t>
      </w:r>
    </w:p>
    <w:p w14:paraId="6D9AD70C" w14:textId="77777777" w:rsidR="00BF1D17" w:rsidRPr="00767677" w:rsidRDefault="00BF1D17" w:rsidP="00BF1D17">
      <w:pPr>
        <w:pStyle w:val="Num-let"/>
      </w:pPr>
      <w:r>
        <w:t>(g)</w:t>
      </w:r>
      <w:r>
        <w:tab/>
        <w:t>competency of designers, planners, supervisors and operators.</w:t>
      </w:r>
    </w:p>
    <w:p w14:paraId="6D9AD70D" w14:textId="2CFBED08" w:rsidR="00BF1D17" w:rsidRDefault="00BF1D17" w:rsidP="00BF1D17">
      <w:pPr>
        <w:pStyle w:val="Num"/>
      </w:pPr>
      <w:r w:rsidRPr="00767677">
        <w:t>(</w:t>
      </w:r>
      <w:r>
        <w:t>4</w:t>
      </w:r>
      <w:r w:rsidRPr="00767677">
        <w:t>)</w:t>
      </w:r>
      <w:r w:rsidRPr="00767677">
        <w:tab/>
        <w:t>Sub-regulation (</w:t>
      </w:r>
      <w:r w:rsidR="002F7535">
        <w:t>2</w:t>
      </w:r>
      <w:r w:rsidRPr="00767677">
        <w:t>) applies to design, construction, operation, maintenance, and closure of the mine.</w:t>
      </w:r>
    </w:p>
    <w:p w14:paraId="6D9AD70E" w14:textId="77777777" w:rsidR="00BF1D17" w:rsidRPr="00984A03" w:rsidRDefault="00BF1D17" w:rsidP="00BF1D17">
      <w:pPr>
        <w:ind w:left="567"/>
      </w:pPr>
      <w:r>
        <w:t>Note: Refer to MSIR regulations 10.13, 10.28, 13.8 and NMSF DI 13.1 to 13.25.</w:t>
      </w:r>
    </w:p>
    <w:p w14:paraId="6D9AD70F" w14:textId="77777777" w:rsidR="00BF1D17" w:rsidRPr="00AB6DE5" w:rsidRDefault="00BF1D17" w:rsidP="00BF1D17">
      <w:pPr>
        <w:pStyle w:val="Heading3"/>
      </w:pPr>
      <w:bookmarkStart w:id="279" w:name="_Toc536101588"/>
      <w:bookmarkStart w:id="280" w:name="_Toc5279774"/>
      <w:bookmarkStart w:id="281" w:name="_Toc7020886"/>
      <w:bookmarkStart w:id="282" w:name="_Toc12870789"/>
      <w:r>
        <w:lastRenderedPageBreak/>
        <w:t>M40</w:t>
      </w:r>
      <w:r w:rsidRPr="00AB6DE5">
        <w:tab/>
        <w:t>Managing risks in quarry operations</w:t>
      </w:r>
      <w:bookmarkEnd w:id="279"/>
      <w:bookmarkEnd w:id="280"/>
      <w:bookmarkEnd w:id="281"/>
      <w:bookmarkEnd w:id="282"/>
      <w:r w:rsidRPr="00AB6DE5">
        <w:t xml:space="preserve"> </w:t>
      </w:r>
    </w:p>
    <w:p w14:paraId="6D9AD710" w14:textId="77777777" w:rsidR="00BF1D17" w:rsidRPr="00984A03" w:rsidRDefault="00BF1D17" w:rsidP="00BF1D17">
      <w:pPr>
        <w:pStyle w:val="Num"/>
      </w:pPr>
      <w:r w:rsidRPr="00984A03">
        <w:t>(1)</w:t>
      </w:r>
      <w:r w:rsidRPr="00984A03">
        <w:tab/>
        <w:t>The mine operator of a mine must manage risks to health and safety associated with the quarry operations at the mine in accordance with Part 3.1 of the WHS Regulations.</w:t>
      </w:r>
    </w:p>
    <w:p w14:paraId="6D9AD711" w14:textId="77777777" w:rsidR="00BF1D17" w:rsidRPr="00984A03" w:rsidRDefault="00BF1D17" w:rsidP="00BF1D17">
      <w:pPr>
        <w:pStyle w:val="Num"/>
      </w:pPr>
      <w:r w:rsidRPr="00984A03">
        <w:t>(2)</w:t>
      </w:r>
      <w:r w:rsidRPr="00984A03">
        <w:tab/>
        <w:t>In managing risks to health and safety associated with the quarry operations at the mine, the mine operator must have regard to all relevant matters including the following:</w:t>
      </w:r>
    </w:p>
    <w:p w14:paraId="6D9AD712" w14:textId="77777777" w:rsidR="00BF1D17" w:rsidRPr="00984A03" w:rsidRDefault="00BF1D17" w:rsidP="00BF1D17">
      <w:pPr>
        <w:pStyle w:val="Num-let"/>
      </w:pPr>
      <w:r w:rsidRPr="00984A03">
        <w:t>(a)</w:t>
      </w:r>
      <w:r w:rsidRPr="00984A03">
        <w:tab/>
        <w:t>design, layout, operation, maintenance and closure of the quarry operation;</w:t>
      </w:r>
    </w:p>
    <w:p w14:paraId="6D9AD713" w14:textId="77777777" w:rsidR="00BF1D17" w:rsidRPr="00984A03" w:rsidRDefault="00BF1D17" w:rsidP="00BF1D17">
      <w:pPr>
        <w:pStyle w:val="Num-let"/>
      </w:pPr>
      <w:r w:rsidRPr="00984A03">
        <w:t>(b)</w:t>
      </w:r>
      <w:r w:rsidRPr="00984A03">
        <w:tab/>
        <w:t>loading and dumping of material into or from vehicles;</w:t>
      </w:r>
    </w:p>
    <w:p w14:paraId="6D9AD714" w14:textId="77777777" w:rsidR="00BF1D17" w:rsidRPr="00984A03" w:rsidRDefault="00BF1D17" w:rsidP="00BF1D17">
      <w:pPr>
        <w:pStyle w:val="Num-let"/>
      </w:pPr>
      <w:r w:rsidRPr="00984A03">
        <w:t>(c)</w:t>
      </w:r>
      <w:r w:rsidRPr="00984A03">
        <w:tab/>
        <w:t>demarcation of edges of structures and illumination;</w:t>
      </w:r>
    </w:p>
    <w:p w14:paraId="6D9AD715" w14:textId="77777777" w:rsidR="00BF1D17" w:rsidRPr="00984A03" w:rsidRDefault="00BF1D17" w:rsidP="00BF1D17">
      <w:pPr>
        <w:pStyle w:val="Num-let"/>
      </w:pPr>
      <w:r w:rsidRPr="00984A03">
        <w:t>(d)</w:t>
      </w:r>
      <w:r w:rsidRPr="00984A03">
        <w:tab/>
        <w:t>protection against fall of equipment and persons;</w:t>
      </w:r>
    </w:p>
    <w:p w14:paraId="6D9AD716" w14:textId="77777777" w:rsidR="00BF1D17" w:rsidRPr="00984A03" w:rsidRDefault="00BF1D17" w:rsidP="00BF1D17">
      <w:pPr>
        <w:pStyle w:val="Num-let"/>
      </w:pPr>
      <w:r w:rsidRPr="00984A03">
        <w:t>(e)</w:t>
      </w:r>
      <w:r w:rsidRPr="00984A03">
        <w:tab/>
        <w:t>adverse effects of quarry operation during mining and after closure of the mine on nearby structures that are not part of the mine;</w:t>
      </w:r>
    </w:p>
    <w:p w14:paraId="6D9AD717" w14:textId="77777777" w:rsidR="00BF1D17" w:rsidRDefault="00BF1D17" w:rsidP="00BF1D17">
      <w:pPr>
        <w:pStyle w:val="Num-let"/>
      </w:pPr>
      <w:r w:rsidRPr="00984A03">
        <w:t>(f)</w:t>
      </w:r>
      <w:r w:rsidRPr="00984A03">
        <w:tab/>
        <w:t>unauthorised inadvertent access in to quarry operations.</w:t>
      </w:r>
    </w:p>
    <w:p w14:paraId="6D9AD718" w14:textId="77777777" w:rsidR="00BF1D17" w:rsidRPr="00984A03" w:rsidRDefault="00BF1D17" w:rsidP="00BF1D17">
      <w:r>
        <w:t>Note: Refer to Part 13 of the MSIR – regulations 13.1 to 13.15.</w:t>
      </w:r>
    </w:p>
    <w:p w14:paraId="6D9AD719" w14:textId="77777777" w:rsidR="00BF1D17" w:rsidRPr="00AB6DE5" w:rsidRDefault="00BF1D17" w:rsidP="00BF1D17">
      <w:pPr>
        <w:pStyle w:val="Heading3"/>
      </w:pPr>
      <w:bookmarkStart w:id="283" w:name="_Toc536101589"/>
      <w:bookmarkStart w:id="284" w:name="_Toc5279775"/>
      <w:bookmarkStart w:id="285" w:name="_Toc7020887"/>
      <w:bookmarkStart w:id="286" w:name="_Toc12870790"/>
      <w:r>
        <w:t>M41</w:t>
      </w:r>
      <w:r w:rsidRPr="00AB6DE5">
        <w:tab/>
        <w:t xml:space="preserve">Managing risks </w:t>
      </w:r>
      <w:r>
        <w:t>with</w:t>
      </w:r>
      <w:r w:rsidRPr="00AB6DE5">
        <w:t xml:space="preserve"> explosives</w:t>
      </w:r>
      <w:bookmarkEnd w:id="283"/>
      <w:bookmarkEnd w:id="284"/>
      <w:bookmarkEnd w:id="285"/>
      <w:bookmarkEnd w:id="286"/>
      <w:r w:rsidRPr="00AB6DE5">
        <w:t xml:space="preserve"> </w:t>
      </w:r>
    </w:p>
    <w:p w14:paraId="6D9AD71A" w14:textId="77777777" w:rsidR="00BF1D17" w:rsidRPr="00984A03" w:rsidRDefault="00BF1D17" w:rsidP="00BF1D17">
      <w:pPr>
        <w:pStyle w:val="Num"/>
      </w:pPr>
      <w:r w:rsidRPr="00984A03">
        <w:t>(1)</w:t>
      </w:r>
      <w:r>
        <w:tab/>
      </w:r>
      <w:r w:rsidRPr="00984A03">
        <w:t>The mine operator of a mine must manage risks to health and safety associated with the storage, transportation, use and disposal of explosives at the mine in accordance with Part 3.1 of the WHS Regulations.</w:t>
      </w:r>
    </w:p>
    <w:p w14:paraId="6D9AD71B" w14:textId="77777777" w:rsidR="00BF1D17" w:rsidRPr="00984A03" w:rsidRDefault="00BF1D17" w:rsidP="00BF1D17">
      <w:pPr>
        <w:pStyle w:val="Num"/>
      </w:pPr>
      <w:r w:rsidRPr="00984A03">
        <w:t>(2)</w:t>
      </w:r>
      <w:r>
        <w:tab/>
      </w:r>
      <w:r w:rsidRPr="00984A03">
        <w:t>In managing risks to health and safety associated with the storage, transportation, use and disposal of explosives at the mine, the mine operator must have regard to all relevant matters including the following :</w:t>
      </w:r>
    </w:p>
    <w:p w14:paraId="6D9AD71C" w14:textId="77777777" w:rsidR="00BF1D17" w:rsidRPr="00984A03" w:rsidRDefault="00BF1D17" w:rsidP="00BF1D17">
      <w:pPr>
        <w:pStyle w:val="Num-let"/>
      </w:pPr>
      <w:r>
        <w:t>(a)</w:t>
      </w:r>
      <w:r>
        <w:tab/>
      </w:r>
      <w:r w:rsidRPr="00984A03">
        <w:t xml:space="preserve">location and layout  of surface and underground magazines with respect to their surroundings; </w:t>
      </w:r>
    </w:p>
    <w:p w14:paraId="6D9AD71D" w14:textId="77777777" w:rsidR="00BF1D17" w:rsidRPr="00984A03" w:rsidRDefault="00BF1D17" w:rsidP="00BF1D17">
      <w:pPr>
        <w:pStyle w:val="Num-let"/>
      </w:pPr>
      <w:r>
        <w:t>(b)</w:t>
      </w:r>
      <w:r>
        <w:tab/>
      </w:r>
      <w:r w:rsidRPr="00984A03">
        <w:t xml:space="preserve">capacity of an underground magazine keeping in view of consumption of explosives for underground usage; </w:t>
      </w:r>
    </w:p>
    <w:p w14:paraId="6D9AD71E" w14:textId="77777777" w:rsidR="00BF1D17" w:rsidRPr="00984A03" w:rsidRDefault="00BF1D17" w:rsidP="00BF1D17">
      <w:pPr>
        <w:pStyle w:val="Num-let"/>
      </w:pPr>
      <w:r>
        <w:t>(c)</w:t>
      </w:r>
      <w:r>
        <w:tab/>
      </w:r>
      <w:r w:rsidRPr="00984A03">
        <w:t xml:space="preserve">safe lighting in and around magazines and where explosives are prepared and used; </w:t>
      </w:r>
    </w:p>
    <w:p w14:paraId="6D9AD71F" w14:textId="77777777" w:rsidR="00BF1D17" w:rsidRPr="00984A03" w:rsidRDefault="00BF1D17" w:rsidP="00BF1D17">
      <w:pPr>
        <w:pStyle w:val="Num-let"/>
      </w:pPr>
      <w:r>
        <w:t>(d)</w:t>
      </w:r>
      <w:r>
        <w:tab/>
      </w:r>
      <w:r w:rsidRPr="00984A03">
        <w:t>selection, use, testing and maintenance of equipment used to transport, handle, prepare, test, charge and fire explosives;</w:t>
      </w:r>
    </w:p>
    <w:p w14:paraId="6D9AD720" w14:textId="77777777" w:rsidR="00BF1D17" w:rsidRPr="00984A03" w:rsidRDefault="00BF1D17" w:rsidP="00BF1D17">
      <w:pPr>
        <w:pStyle w:val="Num-let"/>
      </w:pPr>
      <w:r w:rsidRPr="00984A03">
        <w:t>(e)</w:t>
      </w:r>
      <w:r>
        <w:tab/>
      </w:r>
      <w:r w:rsidRPr="00984A03">
        <w:t>selection of explosives for specific duty and environment;</w:t>
      </w:r>
    </w:p>
    <w:p w14:paraId="6D9AD721" w14:textId="77777777" w:rsidR="00BF1D17" w:rsidRPr="00984A03" w:rsidRDefault="00BF1D17" w:rsidP="00BF1D17">
      <w:pPr>
        <w:pStyle w:val="Num-let"/>
      </w:pPr>
      <w:r>
        <w:t>(f)</w:t>
      </w:r>
      <w:r>
        <w:tab/>
      </w:r>
      <w:r w:rsidRPr="00984A03">
        <w:t>transport of explosives to the magazines and workplaces;</w:t>
      </w:r>
    </w:p>
    <w:p w14:paraId="6D9AD722" w14:textId="77777777" w:rsidR="00BF1D17" w:rsidRPr="00984A03" w:rsidRDefault="00BF1D17" w:rsidP="00BF1D17">
      <w:pPr>
        <w:pStyle w:val="Num-let"/>
      </w:pPr>
      <w:r w:rsidRPr="00984A03">
        <w:t xml:space="preserve">(g) </w:t>
      </w:r>
      <w:r>
        <w:tab/>
      </w:r>
      <w:r w:rsidRPr="00984A03">
        <w:t>blast design;</w:t>
      </w:r>
    </w:p>
    <w:p w14:paraId="6D9AD723" w14:textId="77777777" w:rsidR="00BF1D17" w:rsidRPr="00984A03" w:rsidRDefault="00BF1D17" w:rsidP="00BF1D17">
      <w:pPr>
        <w:pStyle w:val="Num-let"/>
      </w:pPr>
      <w:r w:rsidRPr="00984A03">
        <w:t>(h)</w:t>
      </w:r>
      <w:r>
        <w:tab/>
      </w:r>
      <w:r w:rsidRPr="00984A03">
        <w:t>preparation, approval and implementation of blast plans;</w:t>
      </w:r>
    </w:p>
    <w:p w14:paraId="6D9AD724" w14:textId="77777777" w:rsidR="00BF1D17" w:rsidRPr="00984A03" w:rsidRDefault="00BF1D17" w:rsidP="00BF1D17">
      <w:pPr>
        <w:pStyle w:val="Num-let"/>
      </w:pPr>
      <w:r w:rsidRPr="00984A03">
        <w:t>(i)</w:t>
      </w:r>
      <w:r>
        <w:tab/>
      </w:r>
      <w:r w:rsidRPr="00984A03">
        <w:t xml:space="preserve">management of activities when and where explosives are prepared, charged, blasted, and making area safe; </w:t>
      </w:r>
    </w:p>
    <w:p w14:paraId="6D9AD725" w14:textId="77777777" w:rsidR="00BF1D17" w:rsidRPr="00984A03" w:rsidRDefault="00BF1D17" w:rsidP="00BF1D17">
      <w:pPr>
        <w:pStyle w:val="Num-let"/>
      </w:pPr>
      <w:r>
        <w:t>(j)</w:t>
      </w:r>
      <w:r>
        <w:tab/>
      </w:r>
      <w:r w:rsidRPr="00984A03">
        <w:t>selection, testing, maintenance and use of initiation system/s;</w:t>
      </w:r>
    </w:p>
    <w:p w14:paraId="6D9AD726" w14:textId="77777777" w:rsidR="00BF1D17" w:rsidRPr="00984A03" w:rsidRDefault="00BF1D17" w:rsidP="00BF1D17">
      <w:pPr>
        <w:pStyle w:val="Num-let"/>
      </w:pPr>
      <w:r>
        <w:t>(k)</w:t>
      </w:r>
      <w:r>
        <w:tab/>
      </w:r>
      <w:r w:rsidRPr="00984A03">
        <w:t xml:space="preserve">precautions against unintended detonation including precautions against electric storm, leakage of electric current, electrostatic charge, and </w:t>
      </w:r>
      <w:r w:rsidRPr="00984A03">
        <w:lastRenderedPageBreak/>
        <w:t>electromagnetic radiation;</w:t>
      </w:r>
    </w:p>
    <w:p w14:paraId="6D9AD727" w14:textId="77777777" w:rsidR="00BF1D17" w:rsidRPr="00984A03" w:rsidRDefault="00BF1D17" w:rsidP="00BF1D17">
      <w:pPr>
        <w:pStyle w:val="Num-let"/>
      </w:pPr>
      <w:r>
        <w:t>(l)</w:t>
      </w:r>
      <w:r>
        <w:tab/>
      </w:r>
      <w:r w:rsidRPr="00984A03">
        <w:t>drilling, excavating, loading or other activities in areas where explosives are or may be present;</w:t>
      </w:r>
    </w:p>
    <w:p w14:paraId="6D9AD728" w14:textId="77777777" w:rsidR="00BF1D17" w:rsidRPr="00984A03" w:rsidRDefault="00BF1D17" w:rsidP="00BF1D17">
      <w:pPr>
        <w:pStyle w:val="Num-let"/>
      </w:pPr>
      <w:r>
        <w:t>(m)</w:t>
      </w:r>
      <w:r>
        <w:tab/>
      </w:r>
      <w:r w:rsidRPr="00984A03">
        <w:t>post blast inspection and detection of and dealing with misfires;</w:t>
      </w:r>
    </w:p>
    <w:p w14:paraId="6D9AD729" w14:textId="77777777" w:rsidR="00BF1D17" w:rsidRPr="00984A03" w:rsidRDefault="00BF1D17" w:rsidP="00BF1D17">
      <w:pPr>
        <w:pStyle w:val="Num-let"/>
      </w:pPr>
      <w:r w:rsidRPr="00984A03">
        <w:t>(n)</w:t>
      </w:r>
      <w:r>
        <w:tab/>
      </w:r>
      <w:r w:rsidRPr="00984A03">
        <w:t xml:space="preserve"> precautions against fly rock affecting workers and public area, property or infrastructure not belonging to the mine operator;</w:t>
      </w:r>
    </w:p>
    <w:p w14:paraId="6D9AD72A" w14:textId="77777777" w:rsidR="00BF1D17" w:rsidRPr="00984A03" w:rsidRDefault="00BF1D17" w:rsidP="00BF1D17">
      <w:pPr>
        <w:pStyle w:val="Num-let"/>
      </w:pPr>
      <w:r>
        <w:t>(o)</w:t>
      </w:r>
      <w:r>
        <w:tab/>
      </w:r>
      <w:r w:rsidRPr="00984A03">
        <w:t>firing times;</w:t>
      </w:r>
    </w:p>
    <w:p w14:paraId="6D9AD72B" w14:textId="77777777" w:rsidR="00BF1D17" w:rsidRPr="00984A03" w:rsidRDefault="00BF1D17" w:rsidP="00BF1D17">
      <w:pPr>
        <w:pStyle w:val="Num-let"/>
      </w:pPr>
      <w:r>
        <w:t>(p)</w:t>
      </w:r>
      <w:r>
        <w:tab/>
      </w:r>
      <w:r w:rsidRPr="00984A03">
        <w:t>restriction of ignition sources including smoking at and near explosives;</w:t>
      </w:r>
    </w:p>
    <w:p w14:paraId="6D9AD72C" w14:textId="77777777" w:rsidR="00BF1D17" w:rsidRPr="00984A03" w:rsidRDefault="00BF1D17" w:rsidP="00BF1D17">
      <w:pPr>
        <w:pStyle w:val="Num-let"/>
      </w:pPr>
      <w:r w:rsidRPr="00984A03">
        <w:t>(q)</w:t>
      </w:r>
      <w:r>
        <w:tab/>
      </w:r>
      <w:r w:rsidRPr="00984A03">
        <w:t>blasting in hot, reactive or wet ground;</w:t>
      </w:r>
    </w:p>
    <w:p w14:paraId="6D9AD72D" w14:textId="77777777" w:rsidR="00BF1D17" w:rsidRPr="00984A03" w:rsidRDefault="00BF1D17" w:rsidP="00BF1D17">
      <w:pPr>
        <w:pStyle w:val="Num-let"/>
      </w:pPr>
      <w:r>
        <w:t>(r)</w:t>
      </w:r>
      <w:r>
        <w:tab/>
      </w:r>
      <w:r w:rsidRPr="00984A03">
        <w:t>disposal of explosives;</w:t>
      </w:r>
    </w:p>
    <w:p w14:paraId="6D9AD72E" w14:textId="77777777" w:rsidR="00BF1D17" w:rsidRPr="00984A03" w:rsidRDefault="00BF1D17" w:rsidP="00BF1D17">
      <w:pPr>
        <w:pStyle w:val="Num-let"/>
      </w:pPr>
      <w:r w:rsidRPr="00984A03">
        <w:t xml:space="preserve">(s) </w:t>
      </w:r>
      <w:r>
        <w:tab/>
      </w:r>
      <w:r w:rsidRPr="00984A03">
        <w:t>competency of people who design blasts and store, transport, handle, use, and dispose explosives;</w:t>
      </w:r>
    </w:p>
    <w:p w14:paraId="6D9AD72F" w14:textId="77777777" w:rsidR="00BF1D17" w:rsidRPr="00984A03" w:rsidRDefault="00BF1D17" w:rsidP="00BF1D17">
      <w:pPr>
        <w:pStyle w:val="Num-let"/>
      </w:pPr>
      <w:r>
        <w:t>(t)</w:t>
      </w:r>
      <w:r>
        <w:tab/>
      </w:r>
      <w:r w:rsidRPr="00984A03">
        <w:t>site specific procedure for activities associated with explosives including blast design, drilling, transportation, pre-charging inspection/activities, charging, guarding/restricting access, firing, blast warning, withdrawal and re-entry of persons, post-blast inspection, and resumption of normal operation.</w:t>
      </w:r>
    </w:p>
    <w:p w14:paraId="6D9AD730" w14:textId="77777777" w:rsidR="00BF1D17" w:rsidRPr="00984A03" w:rsidRDefault="00BF1D17" w:rsidP="00BF1D17">
      <w:pPr>
        <w:pStyle w:val="Num"/>
      </w:pPr>
      <w:r w:rsidRPr="00984A03">
        <w:t>(3)</w:t>
      </w:r>
      <w:r>
        <w:tab/>
      </w:r>
      <w:r w:rsidRPr="00984A03">
        <w:t xml:space="preserve">The mine operator of a mine must ensure that the manufacture, storage, transport, supply, use and disposal of any explosive at the mine is in accordance with the </w:t>
      </w:r>
      <w:r w:rsidRPr="00115F8B">
        <w:rPr>
          <w:i/>
        </w:rPr>
        <w:t>Dangerous Goods Safety Act 2004</w:t>
      </w:r>
      <w:r w:rsidRPr="00984A03">
        <w:t xml:space="preserve"> and regulations made under it.</w:t>
      </w:r>
    </w:p>
    <w:p w14:paraId="6D9AD731" w14:textId="77777777" w:rsidR="00BF1D17" w:rsidRDefault="00BF1D17" w:rsidP="00BF1D17">
      <w:pPr>
        <w:pStyle w:val="Num"/>
      </w:pPr>
      <w:r w:rsidRPr="00984A03">
        <w:t>(4)</w:t>
      </w:r>
      <w:r>
        <w:tab/>
      </w:r>
      <w:r w:rsidRPr="00984A03">
        <w:t xml:space="preserve">It is sufficient if some of the requirements in sub-regulation (2) are included in the Explosive Management Plan maintained under </w:t>
      </w:r>
      <w:r w:rsidRPr="00115F8B">
        <w:rPr>
          <w:i/>
        </w:rPr>
        <w:t>Dangerous Goods Safety (Explosives) Regulations 2007</w:t>
      </w:r>
      <w:r w:rsidRPr="00984A03">
        <w:t xml:space="preserve"> and approved by the mine operator.</w:t>
      </w:r>
    </w:p>
    <w:p w14:paraId="6D9AD732" w14:textId="77777777" w:rsidR="00BF1D17" w:rsidRDefault="00BF1D17" w:rsidP="00BF1D17">
      <w:r>
        <w:t>Note: Refer to Part 8 of the MSIR – regulations 8.1 to 8.60 and NMSF DI 25.1 to 25.6.</w:t>
      </w:r>
    </w:p>
    <w:p w14:paraId="6D9AD733" w14:textId="77777777" w:rsidR="00BF1D17" w:rsidRPr="00652C9D" w:rsidRDefault="00BF1D17" w:rsidP="00BF1D17">
      <w:pPr>
        <w:pStyle w:val="Heading3"/>
      </w:pPr>
      <w:bookmarkStart w:id="287" w:name="_Toc536101590"/>
      <w:bookmarkStart w:id="288" w:name="_Toc5279776"/>
      <w:bookmarkStart w:id="289" w:name="_Toc7020888"/>
      <w:bookmarkStart w:id="290" w:name="_Toc12870791"/>
      <w:r>
        <w:t>M42</w:t>
      </w:r>
      <w:r w:rsidRPr="00652C9D">
        <w:tab/>
        <w:t>Operation of autonomous plant</w:t>
      </w:r>
      <w:bookmarkEnd w:id="287"/>
      <w:bookmarkEnd w:id="288"/>
      <w:bookmarkEnd w:id="289"/>
      <w:bookmarkEnd w:id="290"/>
    </w:p>
    <w:p w14:paraId="6D9AD734" w14:textId="77777777" w:rsidR="00BF1D17" w:rsidRPr="00890BFE" w:rsidRDefault="00BF1D17" w:rsidP="00BF1D17">
      <w:pPr>
        <w:pStyle w:val="Num"/>
      </w:pPr>
      <w:r w:rsidRPr="00890BFE">
        <w:t>(1)</w:t>
      </w:r>
      <w:r w:rsidRPr="00890BFE">
        <w:tab/>
        <w:t xml:space="preserve">In this </w:t>
      </w:r>
      <w:r>
        <w:t>regulation</w:t>
      </w:r>
      <w:r w:rsidRPr="00890BFE">
        <w:t xml:space="preserve"> —</w:t>
      </w:r>
    </w:p>
    <w:p w14:paraId="6D9AD735" w14:textId="77777777" w:rsidR="00BF1D17" w:rsidRDefault="00BF1D17" w:rsidP="00BF1D17">
      <w:pPr>
        <w:ind w:left="567"/>
      </w:pPr>
      <w:r w:rsidRPr="00652C9D">
        <w:rPr>
          <w:b/>
          <w:i/>
        </w:rPr>
        <w:t xml:space="preserve">autonomous plant </w:t>
      </w:r>
      <w:r w:rsidRPr="00652C9D">
        <w:t xml:space="preserve">means unmanned plant the operation of which is controlled wholly or partially from a place that is not at the </w:t>
      </w:r>
      <w:r>
        <w:t>mine</w:t>
      </w:r>
      <w:r w:rsidRPr="00652C9D">
        <w:t xml:space="preserve"> where the plant is located.</w:t>
      </w:r>
    </w:p>
    <w:p w14:paraId="6D9AD736" w14:textId="77777777" w:rsidR="00BF1D17" w:rsidRPr="00890BFE" w:rsidRDefault="00BF1D17" w:rsidP="00BF1D17">
      <w:pPr>
        <w:pStyle w:val="Num"/>
      </w:pPr>
      <w:r w:rsidRPr="00890BFE">
        <w:t>(2)</w:t>
      </w:r>
      <w:r w:rsidRPr="00890BFE">
        <w:tab/>
      </w:r>
      <w:r>
        <w:t>In t</w:t>
      </w:r>
      <w:r w:rsidRPr="00890BFE">
        <w:t xml:space="preserve">his </w:t>
      </w:r>
      <w:r>
        <w:t>regulation reference</w:t>
      </w:r>
      <w:r w:rsidRPr="00890BFE">
        <w:t xml:space="preserve"> to a person who conducts a business or</w:t>
      </w:r>
      <w:r>
        <w:t xml:space="preserve"> </w:t>
      </w:r>
      <w:r w:rsidRPr="00890BFE">
        <w:t xml:space="preserve">undertaking </w:t>
      </w:r>
      <w:r>
        <w:t xml:space="preserve">is to a person </w:t>
      </w:r>
      <w:r w:rsidRPr="00890BFE">
        <w:t>that controls the operation of autonomous plant.</w:t>
      </w:r>
    </w:p>
    <w:p w14:paraId="6D9AD737" w14:textId="77777777" w:rsidR="00BF1D17" w:rsidRPr="00890BFE" w:rsidRDefault="00BF1D17" w:rsidP="00BF1D17">
      <w:pPr>
        <w:pStyle w:val="Num"/>
      </w:pPr>
      <w:r w:rsidRPr="00890BFE">
        <w:t>(3)</w:t>
      </w:r>
      <w:r w:rsidRPr="00890BFE">
        <w:tab/>
        <w:t xml:space="preserve">The </w:t>
      </w:r>
      <w:r>
        <w:t xml:space="preserve">mine operator and the </w:t>
      </w:r>
      <w:r w:rsidRPr="00890BFE">
        <w:t xml:space="preserve">person </w:t>
      </w:r>
      <w:r>
        <w:t xml:space="preserve">who conducts a business or undertaking </w:t>
      </w:r>
      <w:r w:rsidRPr="00890BFE">
        <w:t>must ensure, so far as is reasonably practicable, that</w:t>
      </w:r>
      <w:r>
        <w:t xml:space="preserve"> </w:t>
      </w:r>
      <w:r w:rsidRPr="00890BFE">
        <w:t>the manner in which the operation of the autonomous plant is</w:t>
      </w:r>
      <w:r>
        <w:t xml:space="preserve"> </w:t>
      </w:r>
      <w:r w:rsidRPr="00890BFE">
        <w:t>controlled is without risks to the health and safety of persons at</w:t>
      </w:r>
      <w:r>
        <w:t xml:space="preserve"> </w:t>
      </w:r>
      <w:r w:rsidRPr="00890BFE">
        <w:t xml:space="preserve">the </w:t>
      </w:r>
      <w:r>
        <w:t>mine</w:t>
      </w:r>
      <w:r w:rsidRPr="00890BFE">
        <w:t xml:space="preserve"> where the plant is located.</w:t>
      </w:r>
    </w:p>
    <w:p w14:paraId="6D9AD738" w14:textId="77777777" w:rsidR="00BF1D17" w:rsidRPr="0029083C" w:rsidRDefault="00BF1D17" w:rsidP="00BF1D17">
      <w:pPr>
        <w:pStyle w:val="Heading3"/>
      </w:pPr>
      <w:bookmarkStart w:id="291" w:name="_Toc536101591"/>
      <w:bookmarkStart w:id="292" w:name="_Toc5279777"/>
      <w:bookmarkStart w:id="293" w:name="_Toc7020889"/>
      <w:bookmarkStart w:id="294" w:name="_Toc12870792"/>
      <w:r>
        <w:t>M43</w:t>
      </w:r>
      <w:r>
        <w:tab/>
      </w:r>
      <w:r w:rsidRPr="0029083C">
        <w:t xml:space="preserve">Notification of high risk </w:t>
      </w:r>
      <w:r>
        <w:t xml:space="preserve">mining </w:t>
      </w:r>
      <w:r w:rsidRPr="0029083C">
        <w:t>activities</w:t>
      </w:r>
      <w:bookmarkEnd w:id="291"/>
      <w:bookmarkEnd w:id="292"/>
      <w:bookmarkEnd w:id="293"/>
      <w:bookmarkEnd w:id="294"/>
    </w:p>
    <w:p w14:paraId="6D9AD739" w14:textId="77777777" w:rsidR="00BF1D17" w:rsidRPr="00984A03" w:rsidRDefault="00BF1D17" w:rsidP="00BF1D17">
      <w:pPr>
        <w:pStyle w:val="Num"/>
      </w:pPr>
      <w:r w:rsidRPr="00984A03">
        <w:t>(1)</w:t>
      </w:r>
      <w:r>
        <w:tab/>
      </w:r>
      <w:r w:rsidRPr="00984A03">
        <w:t xml:space="preserve">The mine operator of a mine must ensure that a high risk activity identified in </w:t>
      </w:r>
      <w:r w:rsidRPr="003156F0">
        <w:t xml:space="preserve">Schedule </w:t>
      </w:r>
      <w:r>
        <w:t>2</w:t>
      </w:r>
      <w:r w:rsidRPr="00984A03">
        <w:t xml:space="preserve"> and that applies to the mine pursuant to that Schedule is not carried out at or in relation to the mine unless:</w:t>
      </w:r>
    </w:p>
    <w:p w14:paraId="6D9AD73A" w14:textId="77777777" w:rsidR="00BF1D17" w:rsidRPr="00984A03" w:rsidRDefault="00BF1D17" w:rsidP="00BF1D17">
      <w:pPr>
        <w:pStyle w:val="Num-let"/>
      </w:pPr>
      <w:r>
        <w:lastRenderedPageBreak/>
        <w:t>(a)</w:t>
      </w:r>
      <w:r>
        <w:tab/>
      </w:r>
      <w:r w:rsidRPr="00984A03">
        <w:t>the mine operator has given notice of the activity to the regulator, and</w:t>
      </w:r>
    </w:p>
    <w:p w14:paraId="6D9AD73B" w14:textId="77777777" w:rsidR="00BF1D17" w:rsidRPr="00984A03" w:rsidRDefault="00BF1D17" w:rsidP="00BF1D17">
      <w:pPr>
        <w:pStyle w:val="Num-let"/>
      </w:pPr>
      <w:r w:rsidRPr="00984A03">
        <w:t>(b)</w:t>
      </w:r>
      <w:r>
        <w:tab/>
      </w:r>
      <w:r w:rsidRPr="00984A03">
        <w:t xml:space="preserve">the waiting period has elapsed, being the waiting period specified in </w:t>
      </w:r>
      <w:r w:rsidRPr="003156F0">
        <w:t xml:space="preserve">Schedule </w:t>
      </w:r>
      <w:r>
        <w:t>2</w:t>
      </w:r>
      <w:r w:rsidRPr="00984A03">
        <w:t xml:space="preserve"> in relation to the activity, subject to any waiver or reduction of that period under subclause (6) or any extension of that period under subclause (7),</w:t>
      </w:r>
    </w:p>
    <w:p w14:paraId="6D9AD73C" w14:textId="77777777" w:rsidR="00BF1D17" w:rsidRPr="00984A03" w:rsidRDefault="00BF1D17" w:rsidP="00BF1D17">
      <w:pPr>
        <w:pStyle w:val="Num-let"/>
      </w:pPr>
      <w:r w:rsidRPr="00984A03">
        <w:t>and</w:t>
      </w:r>
    </w:p>
    <w:p w14:paraId="6D9AD73D" w14:textId="77777777" w:rsidR="00BF1D17" w:rsidRPr="00984A03" w:rsidRDefault="00BF1D17" w:rsidP="00BF1D17">
      <w:pPr>
        <w:pStyle w:val="Num-let"/>
      </w:pPr>
      <w:r>
        <w:t>(c)</w:t>
      </w:r>
      <w:r>
        <w:tab/>
      </w:r>
      <w:r w:rsidRPr="00984A03">
        <w:t>the activity is carried out in the manner specified in the notice (or in the notice as amended under subclause (7)).</w:t>
      </w:r>
    </w:p>
    <w:p w14:paraId="6D9AD73E" w14:textId="77777777" w:rsidR="00BF1D17" w:rsidRPr="00984A03" w:rsidRDefault="00BF1D17" w:rsidP="00BF1D17">
      <w:pPr>
        <w:pStyle w:val="Num"/>
      </w:pPr>
      <w:r w:rsidRPr="00984A03">
        <w:t>(2)</w:t>
      </w:r>
      <w:r>
        <w:tab/>
      </w:r>
      <w:r w:rsidRPr="00984A03">
        <w:t>The notice is to be given in the manner and form approved by the regulator and must include the following:</w:t>
      </w:r>
    </w:p>
    <w:p w14:paraId="6D9AD73F" w14:textId="77777777" w:rsidR="00BF1D17" w:rsidRPr="00984A03" w:rsidRDefault="00BF1D17" w:rsidP="00BF1D17">
      <w:pPr>
        <w:pStyle w:val="Num-let"/>
      </w:pPr>
      <w:r w:rsidRPr="00984A03">
        <w:t>(a)</w:t>
      </w:r>
      <w:r>
        <w:tab/>
      </w:r>
      <w:r w:rsidRPr="00984A03">
        <w:t>the nature of the proposed high risk activity, including particulars of how the activity is to be carried out,</w:t>
      </w:r>
    </w:p>
    <w:p w14:paraId="6D9AD740" w14:textId="77777777" w:rsidR="00BF1D17" w:rsidRPr="00984A03" w:rsidRDefault="00BF1D17" w:rsidP="00BF1D17">
      <w:pPr>
        <w:pStyle w:val="Num-let"/>
      </w:pPr>
      <w:r w:rsidRPr="00984A03">
        <w:t>(b)</w:t>
      </w:r>
      <w:r>
        <w:tab/>
      </w:r>
      <w:r w:rsidRPr="00984A03">
        <w:t>the proposed commencement date for the activity,</w:t>
      </w:r>
    </w:p>
    <w:p w14:paraId="6D9AD741" w14:textId="77777777" w:rsidR="00BF1D17" w:rsidRPr="00984A03" w:rsidRDefault="00BF1D17" w:rsidP="00BF1D17">
      <w:pPr>
        <w:pStyle w:val="Num-let"/>
      </w:pPr>
      <w:r>
        <w:t>(c)</w:t>
      </w:r>
      <w:r>
        <w:tab/>
      </w:r>
      <w:r w:rsidRPr="00984A03">
        <w:t>the location of the activity,</w:t>
      </w:r>
    </w:p>
    <w:p w14:paraId="6D9AD742" w14:textId="77777777" w:rsidR="00BF1D17" w:rsidRPr="00984A03" w:rsidRDefault="00BF1D17" w:rsidP="00BF1D17">
      <w:pPr>
        <w:pStyle w:val="Num-let"/>
      </w:pPr>
      <w:r>
        <w:t>(d)</w:t>
      </w:r>
      <w:r>
        <w:tab/>
      </w:r>
      <w:r w:rsidRPr="00984A03">
        <w:t xml:space="preserve">any information or documents required by </w:t>
      </w:r>
      <w:r w:rsidRPr="003156F0">
        <w:t xml:space="preserve">Schedule </w:t>
      </w:r>
      <w:r>
        <w:t>2</w:t>
      </w:r>
      <w:r w:rsidRPr="00984A03">
        <w:t xml:space="preserve"> in relation to the activity,</w:t>
      </w:r>
    </w:p>
    <w:p w14:paraId="6D9AD743" w14:textId="77777777" w:rsidR="00BF1D17" w:rsidRPr="00984A03" w:rsidRDefault="00BF1D17" w:rsidP="00BF1D17">
      <w:pPr>
        <w:pStyle w:val="Num-let"/>
      </w:pPr>
      <w:r>
        <w:t>(e)</w:t>
      </w:r>
      <w:r>
        <w:tab/>
      </w:r>
      <w:r w:rsidRPr="00984A03">
        <w:t>the hazards identified as having the potential to arise from the activity,</w:t>
      </w:r>
    </w:p>
    <w:p w14:paraId="6D9AD744" w14:textId="77777777" w:rsidR="00BF1D17" w:rsidRPr="00984A03" w:rsidRDefault="00BF1D17" w:rsidP="00BF1D17">
      <w:pPr>
        <w:pStyle w:val="Num-let"/>
      </w:pPr>
      <w:r w:rsidRPr="00984A03">
        <w:t>(f)</w:t>
      </w:r>
      <w:r>
        <w:tab/>
      </w:r>
      <w:r w:rsidRPr="00984A03">
        <w:t>an assessment of the risks associated with the activity,</w:t>
      </w:r>
    </w:p>
    <w:p w14:paraId="6D9AD745" w14:textId="77777777" w:rsidR="00BF1D17" w:rsidRPr="00984A03" w:rsidRDefault="00BF1D17" w:rsidP="00BF1D17">
      <w:pPr>
        <w:pStyle w:val="Num-let"/>
      </w:pPr>
      <w:r>
        <w:t>(g)</w:t>
      </w:r>
      <w:r>
        <w:tab/>
      </w:r>
      <w:r w:rsidRPr="00984A03">
        <w:t xml:space="preserve">the relevant parts of the </w:t>
      </w:r>
      <w:r>
        <w:t xml:space="preserve">mine </w:t>
      </w:r>
      <w:r w:rsidRPr="00984A03">
        <w:t>safety management system for the mine that describe the systems, procedures, plans and other control measures that will be used to control risks to health and safety associated with the carrying out of the activity.</w:t>
      </w:r>
    </w:p>
    <w:p w14:paraId="6D9AD746" w14:textId="77777777" w:rsidR="00BF1D17" w:rsidRPr="00984A03" w:rsidRDefault="00BF1D17" w:rsidP="00BF1D17">
      <w:pPr>
        <w:pStyle w:val="Num"/>
      </w:pPr>
      <w:r>
        <w:t>(3)</w:t>
      </w:r>
      <w:r>
        <w:tab/>
      </w:r>
      <w:r w:rsidRPr="00984A03">
        <w:t>The mine operator of a mine must ensure that a copy of any notice given to the</w:t>
      </w:r>
      <w:r>
        <w:t xml:space="preserve"> </w:t>
      </w:r>
      <w:r w:rsidRPr="00984A03">
        <w:t>regulator under this clause (including under subclause (7)) is also given, as soon as</w:t>
      </w:r>
      <w:r>
        <w:t xml:space="preserve"> </w:t>
      </w:r>
      <w:r w:rsidRPr="00984A03">
        <w:t>is reasonably practicable, to the relevant health and safety representative for the mine</w:t>
      </w:r>
      <w:r>
        <w:t>.</w:t>
      </w:r>
    </w:p>
    <w:p w14:paraId="6D9AD747" w14:textId="77777777" w:rsidR="00BF1D17" w:rsidRPr="00984A03" w:rsidRDefault="00BF1D17" w:rsidP="00BF1D17">
      <w:pPr>
        <w:pStyle w:val="Num"/>
      </w:pPr>
      <w:r w:rsidRPr="00984A03">
        <w:t>(4)</w:t>
      </w:r>
      <w:r>
        <w:tab/>
      </w:r>
      <w:r w:rsidRPr="00984A03">
        <w:t>If the regulator is of the opinion that a notice about a proposed high risk activity is inadequate, the regulator may inform the mine operator in writing that the notice is inadequate and that the notice must be resubmitted before the high risk activity can take place.</w:t>
      </w:r>
    </w:p>
    <w:p w14:paraId="6D9AD748" w14:textId="77777777" w:rsidR="00BF1D17" w:rsidRPr="00984A03" w:rsidRDefault="00BF1D17" w:rsidP="00BF1D17">
      <w:pPr>
        <w:pStyle w:val="Num"/>
      </w:pPr>
      <w:r w:rsidRPr="00984A03">
        <w:t>(5)</w:t>
      </w:r>
      <w:r>
        <w:tab/>
      </w:r>
      <w:r w:rsidRPr="00984A03">
        <w:t>A notice is taken to have been given when it is received by the regulator. However, if the regulator informs a mine operator that the notice is inadequate then the notice is taken not to have been given.</w:t>
      </w:r>
    </w:p>
    <w:p w14:paraId="6D9AD749" w14:textId="77777777" w:rsidR="00BF1D17" w:rsidRPr="00984A03" w:rsidRDefault="00BF1D17" w:rsidP="00BF1D17">
      <w:pPr>
        <w:pStyle w:val="Num"/>
      </w:pPr>
      <w:r w:rsidRPr="00984A03">
        <w:t>(6)</w:t>
      </w:r>
      <w:r>
        <w:tab/>
      </w:r>
      <w:r w:rsidRPr="00984A03">
        <w:t xml:space="preserve">The regulator may waive or reduce the waiting period in relation to a particular high risk activity (at the request of the mine operator or otherwise). </w:t>
      </w:r>
    </w:p>
    <w:p w14:paraId="6D9AD74A" w14:textId="77777777" w:rsidR="00BF1D17" w:rsidRPr="00984A03" w:rsidRDefault="00BF1D17" w:rsidP="00BF1D17">
      <w:pPr>
        <w:pStyle w:val="Num"/>
      </w:pPr>
      <w:r w:rsidRPr="00984A03">
        <w:t>(</w:t>
      </w:r>
      <w:r>
        <w:t>7)</w:t>
      </w:r>
      <w:r>
        <w:tab/>
      </w:r>
      <w:r w:rsidRPr="00984A03">
        <w:t>A notice given to the regulator under this clause may be amended by the mine operator giving further written notice to the regulator. The giving of any such further notice does not cause the waiting period to start again. However, the regulator may extend the waiting period by a reasonable time to allow the regulator time to consider the notice as amended.</w:t>
      </w:r>
    </w:p>
    <w:p w14:paraId="6D9AD74B" w14:textId="77777777" w:rsidR="00BF1D17" w:rsidRDefault="00BF1D17" w:rsidP="00BF1D17">
      <w:pPr>
        <w:pStyle w:val="Num"/>
      </w:pPr>
      <w:r w:rsidRPr="00984A03">
        <w:lastRenderedPageBreak/>
        <w:t>(8)</w:t>
      </w:r>
      <w:r>
        <w:tab/>
      </w:r>
      <w:r w:rsidRPr="00984A03">
        <w:t>Nothing in this clause affects any other obligation that a person may have under the WHS laws in relation to the carrying out of a high risk activity.</w:t>
      </w:r>
    </w:p>
    <w:p w14:paraId="6D9AD74C" w14:textId="77777777" w:rsidR="00BF1D17" w:rsidRPr="00984A03" w:rsidRDefault="00BF1D17" w:rsidP="00BF1D17">
      <w:r>
        <w:t xml:space="preserve">Note: For some of these activities either an approval or a notice is required as per MSIR. Refer to: shaft sinking – Part 12; installing and commissioning winders – Part 11; rising using entry method – r. 12.21; underground magazine – DG (Safety) Act and Regulation thereunder; underground dam – r. 10.19; construction of fuel storage and refueling facility – r. 10.58 and r. 10.60; approaching water body – r. 10.18; use of dredge – r. 14.3; use of explosives in reactive or hot ground – r. 8.55 and r. 8.54; installation of high risk equipment – r. 5.18. Also refer to NMSF DI 37.1 to 37.13. </w:t>
      </w:r>
    </w:p>
    <w:p w14:paraId="6D9AD74D" w14:textId="77777777" w:rsidR="00BF1D17" w:rsidRPr="00984A03" w:rsidRDefault="00BF1D17" w:rsidP="00BF1D17">
      <w:pPr>
        <w:pStyle w:val="Heading3"/>
      </w:pPr>
      <w:bookmarkStart w:id="295" w:name="_Toc536101592"/>
      <w:bookmarkStart w:id="296" w:name="_Toc5279778"/>
      <w:bookmarkStart w:id="297" w:name="_Toc7020890"/>
      <w:bookmarkStart w:id="298" w:name="_Toc12870793"/>
      <w:r>
        <w:t>M44</w:t>
      </w:r>
      <w:r w:rsidRPr="0029083C">
        <w:tab/>
        <w:t>Prohibited uses</w:t>
      </w:r>
      <w:bookmarkEnd w:id="274"/>
      <w:bookmarkEnd w:id="295"/>
      <w:bookmarkEnd w:id="296"/>
      <w:bookmarkEnd w:id="297"/>
      <w:bookmarkEnd w:id="298"/>
      <w:r>
        <w:t xml:space="preserve"> </w:t>
      </w:r>
    </w:p>
    <w:p w14:paraId="6D9AD74E" w14:textId="77777777" w:rsidR="00BF1D17" w:rsidRDefault="00BF1D17" w:rsidP="00BF1D17">
      <w:r w:rsidRPr="00984A03">
        <w:t xml:space="preserve">The mine operator of a mine must take all reasonable steps to ensure an item or substance specified in </w:t>
      </w:r>
      <w:r w:rsidRPr="003156F0">
        <w:t>Schedule 3, column 1 is not used in a place or for a purpose that is prohibited or restricted as set out in Schedule 3,</w:t>
      </w:r>
      <w:r w:rsidRPr="00984A03">
        <w:t xml:space="preserve"> column 2 opposite that item or substance.</w:t>
      </w:r>
    </w:p>
    <w:p w14:paraId="6D9AD74F" w14:textId="77777777" w:rsidR="00BF1D17" w:rsidRPr="00984A03" w:rsidRDefault="00BF1D17" w:rsidP="00BF1D17">
      <w:r>
        <w:t>Note: Refer to NMSF DI 31.1 - 31.6, Schedule C and MSIR 10.48.</w:t>
      </w:r>
    </w:p>
    <w:p w14:paraId="6D9AD750" w14:textId="77777777" w:rsidR="00BF1D17" w:rsidRPr="00984A03" w:rsidRDefault="00BF1D17" w:rsidP="00BF1D17">
      <w:pPr>
        <w:pStyle w:val="Heading3"/>
      </w:pPr>
      <w:bookmarkStart w:id="299" w:name="_Toc516049015"/>
      <w:bookmarkStart w:id="300" w:name="_Toc536101593"/>
      <w:bookmarkStart w:id="301" w:name="_Toc5279779"/>
      <w:bookmarkStart w:id="302" w:name="_Toc7020891"/>
      <w:bookmarkStart w:id="303" w:name="_Toc12870794"/>
      <w:r>
        <w:t>M45</w:t>
      </w:r>
      <w:r w:rsidRPr="00D32BD0">
        <w:tab/>
        <w:t>Minimum age to work in mine</w:t>
      </w:r>
      <w:bookmarkEnd w:id="299"/>
      <w:bookmarkEnd w:id="300"/>
      <w:bookmarkEnd w:id="301"/>
      <w:bookmarkEnd w:id="302"/>
      <w:bookmarkEnd w:id="303"/>
      <w:r>
        <w:t xml:space="preserve"> </w:t>
      </w:r>
    </w:p>
    <w:p w14:paraId="6D9AD751" w14:textId="77777777" w:rsidR="00BF1D17" w:rsidRPr="00984A03" w:rsidRDefault="00BF1D17" w:rsidP="00BF1D17">
      <w:r w:rsidRPr="00984A03">
        <w:t>The mine operator of a mine must take all reasonable steps to ensure that:</w:t>
      </w:r>
    </w:p>
    <w:p w14:paraId="6D9AD752" w14:textId="77777777" w:rsidR="00BF1D17" w:rsidRPr="00984A03" w:rsidRDefault="00BF1D17" w:rsidP="00BF1D17">
      <w:pPr>
        <w:pStyle w:val="Num-let"/>
      </w:pPr>
      <w:r>
        <w:t>(a)</w:t>
      </w:r>
      <w:r>
        <w:tab/>
      </w:r>
      <w:r w:rsidRPr="00984A03">
        <w:t>a person under the age of 16 years is not engaged to carry out work in any open cut workings or in an underground mine; and</w:t>
      </w:r>
    </w:p>
    <w:p w14:paraId="6D9AD753" w14:textId="77777777" w:rsidR="00BF1D17" w:rsidRPr="00984A03" w:rsidRDefault="00BF1D17" w:rsidP="00BF1D17">
      <w:pPr>
        <w:pStyle w:val="Num-let"/>
      </w:pPr>
      <w:r>
        <w:t>(b)</w:t>
      </w:r>
      <w:r>
        <w:tab/>
      </w:r>
      <w:r w:rsidRPr="00984A03">
        <w:t>a person under the age of 18 years is not engaged to carry out work in an underground mine, unless the person is over the age of 16 years and is an apprentice or trainee under direct supervision in relation to the work.</w:t>
      </w:r>
    </w:p>
    <w:p w14:paraId="6D9AD754" w14:textId="77777777" w:rsidR="00BF1D17" w:rsidRDefault="00BF1D17" w:rsidP="00BF1D17">
      <w:r>
        <w:t>Note: Refer to MSIR r. 10.4, NMSF DI 9.38 and 9.39.</w:t>
      </w:r>
    </w:p>
    <w:p w14:paraId="6D9AD755" w14:textId="77777777" w:rsidR="00BF1D17" w:rsidRPr="00D32BD0" w:rsidRDefault="00BF1D17" w:rsidP="00BF1D17">
      <w:pPr>
        <w:pStyle w:val="Heading3"/>
      </w:pPr>
      <w:bookmarkStart w:id="304" w:name="_Toc536101594"/>
      <w:bookmarkStart w:id="305" w:name="_Toc5279780"/>
      <w:bookmarkStart w:id="306" w:name="_Toc7020892"/>
      <w:bookmarkStart w:id="307" w:name="_Toc12870795"/>
      <w:r>
        <w:t>M46</w:t>
      </w:r>
      <w:r w:rsidRPr="00D32BD0">
        <w:tab/>
        <w:t>Inspections</w:t>
      </w:r>
      <w:bookmarkEnd w:id="304"/>
      <w:bookmarkEnd w:id="305"/>
      <w:bookmarkEnd w:id="306"/>
      <w:bookmarkEnd w:id="307"/>
    </w:p>
    <w:p w14:paraId="6D9AD756" w14:textId="77777777" w:rsidR="00BF1D17" w:rsidRPr="00984A03" w:rsidRDefault="00BF1D17" w:rsidP="00BF1D17">
      <w:pPr>
        <w:pStyle w:val="Num"/>
      </w:pPr>
      <w:r w:rsidRPr="00984A03">
        <w:t xml:space="preserve">(1) The mine operator of a mine must ensure that arrangements are in place for the regular inspection of the </w:t>
      </w:r>
      <w:r w:rsidRPr="00AA3A06">
        <w:t>working environment</w:t>
      </w:r>
      <w:r w:rsidRPr="00984A03">
        <w:t xml:space="preserve"> of the mine for the purposes of </w:t>
      </w:r>
      <w:r>
        <w:t>health and safety of persons</w:t>
      </w:r>
      <w:r w:rsidRPr="00984A03">
        <w:t>.</w:t>
      </w:r>
    </w:p>
    <w:p w14:paraId="6D9AD757" w14:textId="77777777" w:rsidR="00BF1D17" w:rsidRPr="00984A03" w:rsidRDefault="00BF1D17" w:rsidP="00BF1D17">
      <w:pPr>
        <w:pStyle w:val="Num"/>
      </w:pPr>
      <w:r w:rsidRPr="00984A03">
        <w:t>(2)</w:t>
      </w:r>
      <w:r>
        <w:tab/>
      </w:r>
      <w:r w:rsidRPr="00984A03">
        <w:t>The mine operator must ensure that, in the making of the arrangements, the following are taken into account:</w:t>
      </w:r>
    </w:p>
    <w:p w14:paraId="6D9AD758" w14:textId="77777777" w:rsidR="00BF1D17" w:rsidRPr="00984A03" w:rsidRDefault="00BF1D17" w:rsidP="00BF1D17">
      <w:pPr>
        <w:pStyle w:val="Num-let"/>
      </w:pPr>
      <w:r w:rsidRPr="00984A03">
        <w:t>(a)</w:t>
      </w:r>
      <w:r>
        <w:tab/>
      </w:r>
      <w:r w:rsidRPr="00984A03">
        <w:t>the procedures for conducting inspections,</w:t>
      </w:r>
    </w:p>
    <w:p w14:paraId="6D9AD759" w14:textId="77777777" w:rsidR="00BF1D17" w:rsidRPr="00984A03" w:rsidRDefault="00BF1D17" w:rsidP="00BF1D17">
      <w:pPr>
        <w:pStyle w:val="Num-let"/>
      </w:pPr>
      <w:r w:rsidRPr="00984A03">
        <w:t>(b)</w:t>
      </w:r>
      <w:r>
        <w:tab/>
      </w:r>
      <w:r w:rsidRPr="00984A03">
        <w:t>when inspections are to be carried out,</w:t>
      </w:r>
    </w:p>
    <w:p w14:paraId="6D9AD75A" w14:textId="77777777" w:rsidR="00BF1D17" w:rsidRPr="00984A03" w:rsidRDefault="00BF1D17" w:rsidP="00BF1D17">
      <w:pPr>
        <w:pStyle w:val="Num-let"/>
      </w:pPr>
      <w:r w:rsidRPr="00984A03">
        <w:t>(c)</w:t>
      </w:r>
      <w:r>
        <w:tab/>
      </w:r>
      <w:r w:rsidRPr="00984A03">
        <w:t>the persons competen</w:t>
      </w:r>
      <w:r>
        <w:t>ce</w:t>
      </w:r>
      <w:r w:rsidRPr="00984A03">
        <w:t xml:space="preserve"> to conduct inspections,</w:t>
      </w:r>
    </w:p>
    <w:p w14:paraId="6D9AD75B" w14:textId="77777777" w:rsidR="00BF1D17" w:rsidRPr="00984A03" w:rsidRDefault="00BF1D17" w:rsidP="00BF1D17">
      <w:pPr>
        <w:pStyle w:val="Num-let"/>
      </w:pPr>
      <w:r>
        <w:t>(d)</w:t>
      </w:r>
      <w:r>
        <w:tab/>
        <w:t xml:space="preserve">the </w:t>
      </w:r>
      <w:r w:rsidRPr="00984A03">
        <w:t>number of competent persons required to conduct inspection</w:t>
      </w:r>
      <w:r>
        <w:t>s</w:t>
      </w:r>
      <w:r w:rsidRPr="00984A03">
        <w:t>.</w:t>
      </w:r>
    </w:p>
    <w:p w14:paraId="6D9AD75C" w14:textId="77777777" w:rsidR="00BF1D17" w:rsidRDefault="00BF1D17" w:rsidP="00BF1D17">
      <w:pPr>
        <w:pStyle w:val="Num"/>
      </w:pPr>
      <w:r w:rsidRPr="00984A03">
        <w:t>(3)</w:t>
      </w:r>
      <w:r>
        <w:tab/>
      </w:r>
      <w:r w:rsidRPr="00984A03">
        <w:t>The mine operator of a mine is to ensure that a risk assessment is conducted on all areas of the mine when taking account of the matters set out in subclause (2) (a)–(d).</w:t>
      </w:r>
    </w:p>
    <w:p w14:paraId="6D9AD75D" w14:textId="77777777" w:rsidR="00BF1D17" w:rsidRPr="00984A03" w:rsidRDefault="00BF1D17" w:rsidP="00BF1D17">
      <w:r>
        <w:t>Note: Refer to MSIR 3.17 – 3.22.</w:t>
      </w:r>
    </w:p>
    <w:p w14:paraId="6D9AD75E" w14:textId="77777777" w:rsidR="00BF1D17" w:rsidRPr="00984A03" w:rsidRDefault="00BF1D17" w:rsidP="00BF1D17">
      <w:pPr>
        <w:pStyle w:val="Heading3"/>
      </w:pPr>
      <w:bookmarkStart w:id="308" w:name="_Toc516049005"/>
      <w:bookmarkStart w:id="309" w:name="_Toc536101577"/>
      <w:bookmarkStart w:id="310" w:name="_Toc5279781"/>
      <w:bookmarkStart w:id="311" w:name="_Toc7020893"/>
      <w:bookmarkStart w:id="312" w:name="_Toc12870796"/>
      <w:bookmarkStart w:id="313" w:name="_Toc536101595"/>
      <w:bookmarkStart w:id="314" w:name="_Toc516049016"/>
      <w:r>
        <w:lastRenderedPageBreak/>
        <w:t>M47</w:t>
      </w:r>
      <w:r w:rsidRPr="00F746EB">
        <w:tab/>
        <w:t>Duty to provide information to mine operator of adjoining mine</w:t>
      </w:r>
      <w:bookmarkEnd w:id="308"/>
      <w:bookmarkEnd w:id="309"/>
      <w:bookmarkEnd w:id="310"/>
      <w:bookmarkEnd w:id="311"/>
      <w:bookmarkEnd w:id="312"/>
    </w:p>
    <w:p w14:paraId="6D9AD75F" w14:textId="77777777" w:rsidR="00BF1D17" w:rsidRPr="00984A03" w:rsidRDefault="00BF1D17" w:rsidP="00BF1D17">
      <w:r w:rsidRPr="00984A03">
        <w:t>The mine operator of a mine must as soon as practicable, on request, provide to the mine operator of any adjoining mine any information that the mine operator has about conditions at the mine or any activities or proposed activities at the mine that could create a risk to the health and safety of persons at the adjoining mine.</w:t>
      </w:r>
    </w:p>
    <w:p w14:paraId="6D9AD760" w14:textId="77777777" w:rsidR="00BF1D17" w:rsidRDefault="00BF1D17" w:rsidP="00BF1D17">
      <w:pPr>
        <w:spacing w:line="240" w:lineRule="auto"/>
        <w:rPr>
          <w:b/>
          <w:bCs/>
          <w:sz w:val="26"/>
        </w:rPr>
      </w:pPr>
      <w:r>
        <w:br w:type="page"/>
      </w:r>
    </w:p>
    <w:p w14:paraId="6D9AD761" w14:textId="77777777" w:rsidR="00BF1D17" w:rsidRDefault="00BF1D17" w:rsidP="00BF1D17">
      <w:pPr>
        <w:pStyle w:val="Heading2"/>
      </w:pPr>
      <w:bookmarkStart w:id="315" w:name="_Toc5279782"/>
      <w:bookmarkStart w:id="316" w:name="_Toc7020894"/>
      <w:bookmarkStart w:id="317" w:name="_Toc12870797"/>
      <w:r>
        <w:lastRenderedPageBreak/>
        <w:t>Division 2</w:t>
      </w:r>
      <w:r>
        <w:tab/>
        <w:t>Use of electricity</w:t>
      </w:r>
      <w:bookmarkEnd w:id="313"/>
      <w:bookmarkEnd w:id="315"/>
      <w:bookmarkEnd w:id="316"/>
      <w:bookmarkEnd w:id="317"/>
      <w:r>
        <w:t xml:space="preserve"> </w:t>
      </w:r>
    </w:p>
    <w:p w14:paraId="6D9AD762" w14:textId="77777777" w:rsidR="00BF1D17" w:rsidRPr="006A0162" w:rsidRDefault="00BF1D17" w:rsidP="00BF1D17">
      <w:r>
        <w:t>Note: Four mines specific electricity regulations are retained from MSIR (M49-52).</w:t>
      </w:r>
    </w:p>
    <w:p w14:paraId="6D9AD763" w14:textId="77777777" w:rsidR="00BF1D17" w:rsidRPr="00806A73" w:rsidRDefault="00BF1D17" w:rsidP="00BF1D17">
      <w:pPr>
        <w:pStyle w:val="Heading3"/>
      </w:pPr>
      <w:bookmarkStart w:id="318" w:name="_Toc536101596"/>
      <w:bookmarkStart w:id="319" w:name="_Toc5279783"/>
      <w:bookmarkStart w:id="320" w:name="_Toc7020895"/>
      <w:bookmarkStart w:id="321" w:name="_Toc12870798"/>
      <w:r>
        <w:t>M48</w:t>
      </w:r>
      <w:r>
        <w:tab/>
      </w:r>
      <w:r w:rsidRPr="00806A73">
        <w:t>Manag</w:t>
      </w:r>
      <w:r>
        <w:t>ing</w:t>
      </w:r>
      <w:r w:rsidRPr="00806A73">
        <w:t xml:space="preserve"> risks due to electricity</w:t>
      </w:r>
      <w:bookmarkEnd w:id="318"/>
      <w:bookmarkEnd w:id="319"/>
      <w:bookmarkEnd w:id="320"/>
      <w:bookmarkEnd w:id="321"/>
    </w:p>
    <w:p w14:paraId="6D9AD764" w14:textId="77777777" w:rsidR="00BF1D17" w:rsidRPr="00806A73" w:rsidRDefault="00BF1D17" w:rsidP="00BF1D17">
      <w:pPr>
        <w:pStyle w:val="Num"/>
      </w:pPr>
      <w:r w:rsidRPr="00806A73">
        <w:t>(1)</w:t>
      </w:r>
      <w:r w:rsidRPr="00806A73">
        <w:tab/>
        <w:t>The mine operator must in accordance with Part 3.1 manage risks due to electricity at the mine.</w:t>
      </w:r>
    </w:p>
    <w:p w14:paraId="6D9AD765" w14:textId="77777777" w:rsidR="00BF1D17" w:rsidRDefault="00BF1D17" w:rsidP="00BF1D17">
      <w:pPr>
        <w:pStyle w:val="Num"/>
      </w:pPr>
      <w:r w:rsidRPr="00806A73">
        <w:t>(2)</w:t>
      </w:r>
      <w:r w:rsidRPr="00806A73">
        <w:tab/>
      </w:r>
      <w:r w:rsidRPr="00B270D6">
        <w:t>In managing risks to health and safety associated with the</w:t>
      </w:r>
      <w:r>
        <w:t xml:space="preserve"> generation,</w:t>
      </w:r>
      <w:r w:rsidRPr="00B270D6">
        <w:t xml:space="preserve"> </w:t>
      </w:r>
      <w:r>
        <w:t>transmission and use of electricity</w:t>
      </w:r>
      <w:r w:rsidRPr="00B270D6">
        <w:t xml:space="preserve"> at the mine, the mine operator must have regard to all relevant matters including the following</w:t>
      </w:r>
      <w:r w:rsidRPr="00806A73">
        <w:t>:</w:t>
      </w:r>
    </w:p>
    <w:p w14:paraId="6D9AD766" w14:textId="77777777" w:rsidR="00BF1D17" w:rsidRPr="00806A73" w:rsidRDefault="00BF1D17" w:rsidP="00BF1D17">
      <w:pPr>
        <w:pStyle w:val="Num-let"/>
      </w:pPr>
      <w:r w:rsidRPr="00806A73">
        <w:t>(a)</w:t>
      </w:r>
      <w:r>
        <w:tab/>
      </w:r>
      <w:r w:rsidRPr="00806A73">
        <w:t>design, selection, installation, operation, testing and maintenance of electrical equipment and installations and use of electricity at the mine including:</w:t>
      </w:r>
    </w:p>
    <w:p w14:paraId="6D9AD767" w14:textId="77777777" w:rsidR="00BF1D17" w:rsidRPr="00806A73" w:rsidRDefault="00BF1D17" w:rsidP="00BF1D17">
      <w:pPr>
        <w:pStyle w:val="Num-rom"/>
      </w:pPr>
      <w:r w:rsidRPr="00806A73">
        <w:t>(i)</w:t>
      </w:r>
      <w:r w:rsidRPr="00806A73">
        <w:tab/>
        <w:t>safe and secure location;</w:t>
      </w:r>
    </w:p>
    <w:p w14:paraId="6D9AD768" w14:textId="77777777" w:rsidR="00BF1D17" w:rsidRPr="00806A73" w:rsidRDefault="00BF1D17" w:rsidP="00BF1D17">
      <w:pPr>
        <w:pStyle w:val="Num-rom"/>
      </w:pPr>
      <w:r w:rsidRPr="00806A73">
        <w:t>(ii)</w:t>
      </w:r>
      <w:r w:rsidRPr="00806A73">
        <w:tab/>
        <w:t>rating;</w:t>
      </w:r>
    </w:p>
    <w:p w14:paraId="6D9AD769" w14:textId="77777777" w:rsidR="00BF1D17" w:rsidRPr="00806A73" w:rsidRDefault="00BF1D17" w:rsidP="00BF1D17">
      <w:pPr>
        <w:pStyle w:val="Num-rom"/>
      </w:pPr>
      <w:r w:rsidRPr="00806A73">
        <w:t>(iii)</w:t>
      </w:r>
      <w:r w:rsidRPr="00806A73">
        <w:tab/>
        <w:t>provision of appropriate switchgear;</w:t>
      </w:r>
    </w:p>
    <w:p w14:paraId="6D9AD76A" w14:textId="77777777" w:rsidR="00BF1D17" w:rsidRPr="00806A73" w:rsidRDefault="00BF1D17" w:rsidP="00BF1D17">
      <w:pPr>
        <w:pStyle w:val="Num-rom"/>
      </w:pPr>
      <w:r w:rsidRPr="00806A73">
        <w:t>(iv)</w:t>
      </w:r>
      <w:r w:rsidRPr="00806A73">
        <w:tab/>
        <w:t>prospective electrical fault level;</w:t>
      </w:r>
    </w:p>
    <w:p w14:paraId="6D9AD76B" w14:textId="77777777" w:rsidR="00BF1D17" w:rsidRPr="00806A73" w:rsidRDefault="00BF1D17" w:rsidP="00BF1D17">
      <w:pPr>
        <w:pStyle w:val="Num-rom"/>
      </w:pPr>
      <w:r w:rsidRPr="00806A73">
        <w:t>(v)</w:t>
      </w:r>
      <w:r w:rsidRPr="00806A73">
        <w:tab/>
        <w:t>arc fault control;</w:t>
      </w:r>
    </w:p>
    <w:p w14:paraId="6D9AD76C" w14:textId="77777777" w:rsidR="00BF1D17" w:rsidRPr="00806A73" w:rsidRDefault="00BF1D17" w:rsidP="00BF1D17">
      <w:pPr>
        <w:pStyle w:val="Num-rom"/>
      </w:pPr>
      <w:r w:rsidRPr="00806A73">
        <w:t xml:space="preserve">(vi) </w:t>
      </w:r>
      <w:r w:rsidRPr="00806A73">
        <w:tab/>
        <w:t>minimising potential impacts from voltage rise due to lightning, static electricity, voltage surges and other transient voltages to within acceptable limits;</w:t>
      </w:r>
    </w:p>
    <w:p w14:paraId="6D9AD76D" w14:textId="77777777" w:rsidR="00BF1D17" w:rsidRPr="00806A73" w:rsidRDefault="00BF1D17" w:rsidP="00BF1D17">
      <w:pPr>
        <w:pStyle w:val="Num-rom"/>
      </w:pPr>
      <w:r w:rsidRPr="00806A73">
        <w:t>(vii)</w:t>
      </w:r>
      <w:r w:rsidRPr="00806A73">
        <w:tab/>
        <w:t>reliable circuit interruption, under fault conditions, at all points in the mine’s electrical distribution system;</w:t>
      </w:r>
    </w:p>
    <w:p w14:paraId="6D9AD76E" w14:textId="77777777" w:rsidR="00BF1D17" w:rsidRPr="00806A73" w:rsidRDefault="00BF1D17" w:rsidP="00BF1D17">
      <w:pPr>
        <w:pStyle w:val="Num-rom"/>
      </w:pPr>
      <w:r w:rsidRPr="00806A73">
        <w:t>(viii)</w:t>
      </w:r>
      <w:r w:rsidRPr="00806A73">
        <w:tab/>
        <w:t>electrical protective devices;</w:t>
      </w:r>
    </w:p>
    <w:p w14:paraId="6D9AD76F" w14:textId="77777777" w:rsidR="00BF1D17" w:rsidRPr="00806A73" w:rsidRDefault="00BF1D17" w:rsidP="00BF1D17">
      <w:pPr>
        <w:pStyle w:val="Num-rom"/>
      </w:pPr>
      <w:r w:rsidRPr="00806A73">
        <w:t>(ix)</w:t>
      </w:r>
      <w:r w:rsidRPr="00806A73">
        <w:tab/>
        <w:t>hazardous atmosphere;</w:t>
      </w:r>
    </w:p>
    <w:p w14:paraId="6D9AD770" w14:textId="77777777" w:rsidR="00BF1D17" w:rsidRPr="00806A73" w:rsidRDefault="00BF1D17" w:rsidP="00BF1D17">
      <w:pPr>
        <w:pStyle w:val="Num-let"/>
      </w:pPr>
      <w:r w:rsidRPr="00806A73">
        <w:t>(b)</w:t>
      </w:r>
      <w:r w:rsidRPr="00806A73">
        <w:tab/>
        <w:t>signage and warnings;</w:t>
      </w:r>
    </w:p>
    <w:p w14:paraId="6D9AD771" w14:textId="77777777" w:rsidR="00BF1D17" w:rsidRPr="00806A73" w:rsidRDefault="00BF1D17" w:rsidP="00BF1D17">
      <w:pPr>
        <w:pStyle w:val="Num-let"/>
      </w:pPr>
      <w:r w:rsidRPr="00806A73">
        <w:t>(c)</w:t>
      </w:r>
      <w:r w:rsidRPr="00806A73">
        <w:tab/>
        <w:t>written procedures for critical operations and dealing with emergencies;</w:t>
      </w:r>
    </w:p>
    <w:p w14:paraId="6D9AD772" w14:textId="77777777" w:rsidR="00BF1D17" w:rsidRPr="00806A73" w:rsidRDefault="00BF1D17" w:rsidP="00BF1D17">
      <w:pPr>
        <w:pStyle w:val="Num-let"/>
      </w:pPr>
      <w:r w:rsidRPr="00806A73">
        <w:t>(d)</w:t>
      </w:r>
      <w:r w:rsidRPr="00806A73">
        <w:tab/>
        <w:t>effective supervision and communication;</w:t>
      </w:r>
    </w:p>
    <w:p w14:paraId="6D9AD773" w14:textId="77777777" w:rsidR="00BF1D17" w:rsidRDefault="00BF1D17" w:rsidP="00BF1D17">
      <w:pPr>
        <w:pStyle w:val="Num-let"/>
      </w:pPr>
      <w:r w:rsidRPr="00806A73">
        <w:t>(e)</w:t>
      </w:r>
      <w:r w:rsidRPr="00806A73">
        <w:tab/>
        <w:t>competencies of persons working with or near electrical equipment and installations.</w:t>
      </w:r>
    </w:p>
    <w:p w14:paraId="6D9AD774" w14:textId="77777777" w:rsidR="00BF1D17" w:rsidRPr="00806A73" w:rsidRDefault="00BF1D17" w:rsidP="00BF1D17">
      <w:pPr>
        <w:ind w:left="567"/>
      </w:pPr>
      <w:r>
        <w:t>Note: Refer to MSIR Part 5 and NMSF DI 12.3, 23.1 – 23.14.</w:t>
      </w:r>
    </w:p>
    <w:p w14:paraId="6D9AD775" w14:textId="77777777" w:rsidR="00BF1D17" w:rsidRPr="00B53FD0" w:rsidRDefault="00BF1D17" w:rsidP="00BF1D17">
      <w:pPr>
        <w:pStyle w:val="Heading3"/>
      </w:pPr>
      <w:bookmarkStart w:id="322" w:name="_Toc536101597"/>
      <w:bookmarkStart w:id="323" w:name="_Toc5279784"/>
      <w:bookmarkStart w:id="324" w:name="_Toc7020896"/>
      <w:bookmarkStart w:id="325" w:name="_Toc12870799"/>
      <w:r>
        <w:t>M49</w:t>
      </w:r>
      <w:r w:rsidRPr="00B53FD0">
        <w:tab/>
        <w:t>Records to be kept</w:t>
      </w:r>
      <w:bookmarkEnd w:id="322"/>
      <w:bookmarkEnd w:id="323"/>
      <w:bookmarkEnd w:id="324"/>
      <w:bookmarkEnd w:id="325"/>
      <w:r w:rsidRPr="00B53FD0">
        <w:t xml:space="preserve"> </w:t>
      </w:r>
    </w:p>
    <w:p w14:paraId="6D9AD776" w14:textId="77777777" w:rsidR="00BF1D17" w:rsidRPr="00B53FD0" w:rsidRDefault="00BF1D17" w:rsidP="00BF1D17">
      <w:r w:rsidRPr="00B53FD0">
        <w:t xml:space="preserve">The </w:t>
      </w:r>
      <w:r>
        <w:t>mine operator</w:t>
      </w:r>
      <w:r w:rsidRPr="00B53FD0">
        <w:t xml:space="preserve"> at a mine must cause to be kept at the mine —</w:t>
      </w:r>
    </w:p>
    <w:p w14:paraId="6D9AD777" w14:textId="77777777" w:rsidR="00BF1D17" w:rsidRPr="00B53FD0" w:rsidRDefault="00BF1D17" w:rsidP="00BF1D17">
      <w:pPr>
        <w:pStyle w:val="Num-let"/>
        <w:rPr>
          <w:lang w:val="en-AU"/>
        </w:rPr>
      </w:pPr>
      <w:r w:rsidRPr="00B53FD0">
        <w:rPr>
          <w:lang w:val="en-AU"/>
        </w:rPr>
        <w:t>(a)</w:t>
      </w:r>
      <w:r w:rsidRPr="00B53FD0">
        <w:rPr>
          <w:lang w:val="en-AU"/>
        </w:rPr>
        <w:tab/>
        <w:t>an electrical log book, approved by the regulator, in which the information required by this Part must be recorded;</w:t>
      </w:r>
    </w:p>
    <w:p w14:paraId="6D9AD778" w14:textId="77777777" w:rsidR="00BF1D17" w:rsidRPr="00B53FD0" w:rsidRDefault="00BF1D17" w:rsidP="00BF1D17">
      <w:pPr>
        <w:pStyle w:val="Num-let"/>
        <w:rPr>
          <w:lang w:val="en-AU"/>
        </w:rPr>
      </w:pPr>
      <w:r w:rsidRPr="00B53FD0">
        <w:rPr>
          <w:lang w:val="en-AU"/>
        </w:rPr>
        <w:t>(b)</w:t>
      </w:r>
      <w:r w:rsidRPr="00B53FD0">
        <w:rPr>
          <w:lang w:val="en-AU"/>
        </w:rPr>
        <w:tab/>
        <w:t>up to date plans showing the location and details of all — </w:t>
      </w:r>
    </w:p>
    <w:p w14:paraId="6D9AD779" w14:textId="77777777" w:rsidR="00BF1D17" w:rsidRPr="00B53FD0" w:rsidRDefault="00BF1D17" w:rsidP="00BF1D17">
      <w:pPr>
        <w:pStyle w:val="Num-rom"/>
        <w:rPr>
          <w:lang w:val="en-AU"/>
        </w:rPr>
      </w:pPr>
      <w:r w:rsidRPr="00B53FD0">
        <w:rPr>
          <w:lang w:val="en-AU"/>
        </w:rPr>
        <w:t>(i)</w:t>
      </w:r>
      <w:r w:rsidRPr="00B53FD0">
        <w:rPr>
          <w:lang w:val="en-AU"/>
        </w:rPr>
        <w:tab/>
        <w:t>low voltage and high voltage cabling and equipment installed at the mine;</w:t>
      </w:r>
    </w:p>
    <w:p w14:paraId="6D9AD77A" w14:textId="77777777" w:rsidR="00BF1D17" w:rsidRPr="00B53FD0" w:rsidRDefault="00BF1D17" w:rsidP="00BF1D17">
      <w:pPr>
        <w:pStyle w:val="Num-rom"/>
        <w:rPr>
          <w:lang w:val="en-AU"/>
        </w:rPr>
      </w:pPr>
      <w:r w:rsidRPr="00B53FD0">
        <w:rPr>
          <w:lang w:val="en-AU"/>
        </w:rPr>
        <w:t>(ii)</w:t>
      </w:r>
      <w:r w:rsidRPr="00B53FD0">
        <w:rPr>
          <w:lang w:val="en-AU"/>
        </w:rPr>
        <w:tab/>
        <w:t>low voltage and high voltage cables installed in the ground at the mine; and</w:t>
      </w:r>
    </w:p>
    <w:p w14:paraId="6D9AD77B" w14:textId="77777777" w:rsidR="00BF1D17" w:rsidRPr="00B53FD0" w:rsidRDefault="00BF1D17" w:rsidP="00BF1D17">
      <w:pPr>
        <w:pStyle w:val="Num-rom"/>
        <w:rPr>
          <w:lang w:val="en-AU"/>
        </w:rPr>
      </w:pPr>
      <w:r w:rsidRPr="00B53FD0">
        <w:rPr>
          <w:lang w:val="en-AU"/>
        </w:rPr>
        <w:t>(iii)</w:t>
      </w:r>
      <w:r w:rsidRPr="00B53FD0">
        <w:rPr>
          <w:lang w:val="en-AU"/>
        </w:rPr>
        <w:tab/>
        <w:t>main switches provided at the mine;</w:t>
      </w:r>
    </w:p>
    <w:p w14:paraId="6D9AD77C" w14:textId="77777777" w:rsidR="00BF1D17" w:rsidRPr="00B53FD0" w:rsidRDefault="00BF1D17" w:rsidP="00BF1D17">
      <w:pPr>
        <w:pStyle w:val="Num-let"/>
        <w:rPr>
          <w:lang w:val="en-AU"/>
        </w:rPr>
      </w:pPr>
      <w:r w:rsidRPr="00B53FD0">
        <w:rPr>
          <w:lang w:val="en-AU"/>
        </w:rPr>
        <w:lastRenderedPageBreak/>
        <w:t>(c)</w:t>
      </w:r>
      <w:r w:rsidRPr="00B53FD0">
        <w:rPr>
          <w:lang w:val="en-AU"/>
        </w:rPr>
        <w:tab/>
        <w:t>copies of any compliance and test certificates relating to equipment used or installed in hazardous areas; and</w:t>
      </w:r>
    </w:p>
    <w:p w14:paraId="6D9AD77D" w14:textId="77777777" w:rsidR="00BF1D17" w:rsidRDefault="00BF1D17" w:rsidP="00BF1D17">
      <w:pPr>
        <w:pStyle w:val="Num-let"/>
        <w:rPr>
          <w:lang w:val="en-AU"/>
        </w:rPr>
      </w:pPr>
      <w:r w:rsidRPr="00B53FD0">
        <w:rPr>
          <w:lang w:val="en-AU"/>
        </w:rPr>
        <w:t>(d)</w:t>
      </w:r>
      <w:r w:rsidRPr="00B53FD0">
        <w:rPr>
          <w:lang w:val="en-AU"/>
        </w:rPr>
        <w:tab/>
        <w:t>details of all electrical installing work carried out at the mine.</w:t>
      </w:r>
    </w:p>
    <w:p w14:paraId="6D9AD77E" w14:textId="77777777" w:rsidR="00BF1D17" w:rsidRPr="00B53FD0" w:rsidRDefault="00BF1D17" w:rsidP="00BF1D17">
      <w:pPr>
        <w:ind w:left="567"/>
      </w:pPr>
      <w:r>
        <w:t>Note: Refer to MSIR r. 5.13.</w:t>
      </w:r>
    </w:p>
    <w:p w14:paraId="6D9AD77F" w14:textId="77777777" w:rsidR="00BF1D17" w:rsidRPr="00B53FD0" w:rsidRDefault="00BF1D17" w:rsidP="00BF1D17">
      <w:pPr>
        <w:pStyle w:val="Heading3"/>
      </w:pPr>
      <w:bookmarkStart w:id="326" w:name="_Toc536101598"/>
      <w:bookmarkStart w:id="327" w:name="_Toc5279785"/>
      <w:bookmarkStart w:id="328" w:name="_Toc7020897"/>
      <w:bookmarkStart w:id="329" w:name="_Toc12870800"/>
      <w:r>
        <w:t>M50</w:t>
      </w:r>
      <w:r w:rsidRPr="00B53FD0">
        <w:tab/>
      </w:r>
      <w:bookmarkStart w:id="330" w:name="_Toc377047759"/>
      <w:r w:rsidRPr="00B53FD0">
        <w:t>Earthing systems</w:t>
      </w:r>
      <w:bookmarkEnd w:id="326"/>
      <w:bookmarkEnd w:id="327"/>
      <w:bookmarkEnd w:id="328"/>
      <w:bookmarkEnd w:id="329"/>
      <w:bookmarkEnd w:id="330"/>
      <w:r w:rsidRPr="00B53FD0">
        <w:t xml:space="preserve"> </w:t>
      </w:r>
    </w:p>
    <w:p w14:paraId="6D9AD780" w14:textId="77777777" w:rsidR="00BF1D17" w:rsidRPr="00B53FD0" w:rsidRDefault="00BF1D17" w:rsidP="00BF1D17">
      <w:pPr>
        <w:pStyle w:val="Num"/>
        <w:rPr>
          <w:lang w:val="en-AU"/>
        </w:rPr>
      </w:pPr>
      <w:r w:rsidRPr="00B53FD0">
        <w:rPr>
          <w:lang w:val="en-AU"/>
        </w:rPr>
        <w:t>(1)</w:t>
      </w:r>
      <w:r w:rsidRPr="00B53FD0">
        <w:rPr>
          <w:lang w:val="en-AU"/>
        </w:rPr>
        <w:tab/>
        <w:t xml:space="preserve">The </w:t>
      </w:r>
      <w:r>
        <w:rPr>
          <w:lang w:val="en-AU"/>
        </w:rPr>
        <w:t>mine operator</w:t>
      </w:r>
      <w:r w:rsidRPr="00B53FD0">
        <w:rPr>
          <w:lang w:val="en-AU"/>
        </w:rPr>
        <w:t xml:space="preserve"> at a mine must ensure that — </w:t>
      </w:r>
    </w:p>
    <w:p w14:paraId="6D9AD781" w14:textId="77777777" w:rsidR="00BF1D17" w:rsidRPr="00B53FD0" w:rsidRDefault="00BF1D17" w:rsidP="00BF1D17">
      <w:pPr>
        <w:pStyle w:val="Num-let"/>
        <w:rPr>
          <w:lang w:val="en-AU"/>
        </w:rPr>
      </w:pPr>
      <w:r w:rsidRPr="00B53FD0">
        <w:rPr>
          <w:lang w:val="en-AU"/>
        </w:rPr>
        <w:t>(a)</w:t>
      </w:r>
      <w:r w:rsidRPr="00B53FD0">
        <w:rPr>
          <w:lang w:val="en-AU"/>
        </w:rPr>
        <w:tab/>
        <w:t>any earthing system installed in a quarry operation or an underground mine is connected to the earthing system established at the surface of the mine by means of a continuous earthing conductor;</w:t>
      </w:r>
    </w:p>
    <w:p w14:paraId="6D9AD782" w14:textId="77777777" w:rsidR="00BF1D17" w:rsidRPr="00B53FD0" w:rsidRDefault="00BF1D17" w:rsidP="00BF1D17">
      <w:pPr>
        <w:pStyle w:val="Num-let"/>
        <w:rPr>
          <w:lang w:val="en-AU"/>
        </w:rPr>
      </w:pPr>
      <w:r w:rsidRPr="00B53FD0">
        <w:rPr>
          <w:lang w:val="en-AU"/>
        </w:rPr>
        <w:t>(b)</w:t>
      </w:r>
      <w:r w:rsidRPr="00B53FD0">
        <w:rPr>
          <w:lang w:val="en-AU"/>
        </w:rPr>
        <w:tab/>
        <w:t>no earthing electrode is installed in a quarry operation or an underground mine;</w:t>
      </w:r>
    </w:p>
    <w:p w14:paraId="6D9AD783" w14:textId="77777777" w:rsidR="00BF1D17" w:rsidRPr="00B53FD0" w:rsidRDefault="00BF1D17" w:rsidP="00BF1D17">
      <w:pPr>
        <w:pStyle w:val="Num-let"/>
        <w:rPr>
          <w:lang w:val="en-AU"/>
        </w:rPr>
      </w:pPr>
      <w:r w:rsidRPr="00B53FD0">
        <w:rPr>
          <w:lang w:val="en-AU"/>
        </w:rPr>
        <w:t>(c)</w:t>
      </w:r>
      <w:r w:rsidRPr="00B53FD0">
        <w:rPr>
          <w:lang w:val="en-AU"/>
        </w:rPr>
        <w:tab/>
        <w:t>the neutral point of an alternating current electrical system is effectively earthed to the main earthing system;</w:t>
      </w:r>
    </w:p>
    <w:p w14:paraId="6D9AD784" w14:textId="77777777" w:rsidR="00BF1D17" w:rsidRPr="00B53FD0" w:rsidRDefault="00BF1D17" w:rsidP="00BF1D17">
      <w:pPr>
        <w:pStyle w:val="Num-let"/>
        <w:rPr>
          <w:lang w:val="en-AU"/>
        </w:rPr>
      </w:pPr>
      <w:r w:rsidRPr="00B53FD0">
        <w:rPr>
          <w:lang w:val="en-AU"/>
        </w:rPr>
        <w:t>(d)</w:t>
      </w:r>
      <w:r w:rsidRPr="00B53FD0">
        <w:rPr>
          <w:lang w:val="en-AU"/>
        </w:rPr>
        <w:tab/>
        <w:t>an earthing system that incorporates an impedance complies with the requirements for protection against indirect contact in AS/NZS 3007; and</w:t>
      </w:r>
    </w:p>
    <w:p w14:paraId="6D9AD785" w14:textId="77777777" w:rsidR="00BF1D17" w:rsidRPr="00B53FD0" w:rsidRDefault="00BF1D17" w:rsidP="00BF1D17">
      <w:pPr>
        <w:pStyle w:val="Num-let"/>
        <w:rPr>
          <w:lang w:val="en-AU"/>
        </w:rPr>
      </w:pPr>
      <w:r w:rsidRPr="00B53FD0">
        <w:rPr>
          <w:lang w:val="en-AU"/>
        </w:rPr>
        <w:t>(e)</w:t>
      </w:r>
      <w:r w:rsidRPr="00B53FD0">
        <w:rPr>
          <w:lang w:val="en-AU"/>
        </w:rPr>
        <w:tab/>
        <w:t>any single phase alternating current apparatus that is installed in a quarry operation or an underground mine is supplied from a double wound transformer having one pole of the secondary winding connected to earth.</w:t>
      </w:r>
    </w:p>
    <w:p w14:paraId="6D9AD786" w14:textId="77777777" w:rsidR="00BF1D17" w:rsidRDefault="00BF1D17" w:rsidP="00BF1D17">
      <w:pPr>
        <w:pStyle w:val="Num"/>
        <w:rPr>
          <w:lang w:val="en-AU"/>
        </w:rPr>
      </w:pPr>
      <w:r w:rsidRPr="00B53FD0">
        <w:rPr>
          <w:lang w:val="en-AU"/>
        </w:rPr>
        <w:t>(2)</w:t>
      </w:r>
      <w:r w:rsidRPr="00B53FD0">
        <w:rPr>
          <w:lang w:val="en-AU"/>
        </w:rPr>
        <w:tab/>
        <w:t>The requirements in subregulation (1)(a), (b) and (e) do not apply to installations in any parts of quarry operations that are safe distances from places where electrical shot firing methods are employed.</w:t>
      </w:r>
    </w:p>
    <w:p w14:paraId="6D9AD787" w14:textId="77777777" w:rsidR="00BF1D17" w:rsidRPr="00B53FD0" w:rsidRDefault="00BF1D17" w:rsidP="00BF1D17">
      <w:pPr>
        <w:ind w:left="567"/>
      </w:pPr>
      <w:r>
        <w:t xml:space="preserve">Note: Refer to MSIR r. 5.23. </w:t>
      </w:r>
    </w:p>
    <w:p w14:paraId="6D9AD788" w14:textId="77777777" w:rsidR="00BF1D17" w:rsidRPr="00B53FD0" w:rsidRDefault="00BF1D17" w:rsidP="00BF1D17">
      <w:pPr>
        <w:pStyle w:val="Heading3"/>
      </w:pPr>
      <w:bookmarkStart w:id="331" w:name="_Toc536101599"/>
      <w:bookmarkStart w:id="332" w:name="_Toc5279786"/>
      <w:bookmarkStart w:id="333" w:name="_Toc7020898"/>
      <w:bookmarkStart w:id="334" w:name="_Toc12870801"/>
      <w:r>
        <w:t>M51</w:t>
      </w:r>
      <w:r>
        <w:tab/>
      </w:r>
      <w:r w:rsidRPr="00B53FD0">
        <w:t>Trailing cables and reeling cables</w:t>
      </w:r>
      <w:bookmarkEnd w:id="331"/>
      <w:bookmarkEnd w:id="332"/>
      <w:bookmarkEnd w:id="333"/>
      <w:bookmarkEnd w:id="334"/>
    </w:p>
    <w:p w14:paraId="6D9AD789" w14:textId="77777777" w:rsidR="00BF1D17" w:rsidRPr="00B53FD0" w:rsidRDefault="00BF1D17" w:rsidP="00BF1D17">
      <w:r>
        <w:t>The mine operator</w:t>
      </w:r>
      <w:r w:rsidRPr="00B53FD0">
        <w:t xml:space="preserve"> at a mine must ensure that any trailing cable and reeling cable at the mine —</w:t>
      </w:r>
    </w:p>
    <w:p w14:paraId="6D9AD78A" w14:textId="77777777" w:rsidR="00BF1D17" w:rsidRPr="00B53FD0" w:rsidRDefault="00BF1D17" w:rsidP="00BF1D17">
      <w:pPr>
        <w:pStyle w:val="Num-let"/>
        <w:rPr>
          <w:lang w:val="en-AU"/>
        </w:rPr>
      </w:pPr>
      <w:r w:rsidRPr="00B53FD0">
        <w:rPr>
          <w:lang w:val="en-AU"/>
        </w:rPr>
        <w:t>(a)</w:t>
      </w:r>
      <w:r w:rsidRPr="00B53FD0">
        <w:rPr>
          <w:lang w:val="en-AU"/>
        </w:rPr>
        <w:tab/>
        <w:t>incorporates a pilot core arranged to cut off the supply of electricity in the event of a break in the earthing circuit; and</w:t>
      </w:r>
    </w:p>
    <w:p w14:paraId="6D9AD78B" w14:textId="77777777" w:rsidR="00BF1D17" w:rsidRDefault="00BF1D17" w:rsidP="00BF1D17">
      <w:pPr>
        <w:pStyle w:val="Num-let"/>
        <w:rPr>
          <w:lang w:val="en-AU"/>
        </w:rPr>
      </w:pPr>
      <w:r w:rsidRPr="00B53FD0">
        <w:rPr>
          <w:lang w:val="en-AU"/>
        </w:rPr>
        <w:t>(b)</w:t>
      </w:r>
      <w:r w:rsidRPr="00B53FD0">
        <w:rPr>
          <w:lang w:val="en-AU"/>
        </w:rPr>
        <w:tab/>
        <w:t>is installed, located and used in a way that minimizes the risk of damage to the cable and to any connecting or coupling device.</w:t>
      </w:r>
    </w:p>
    <w:p w14:paraId="6D9AD78C" w14:textId="77777777" w:rsidR="00BF1D17" w:rsidRPr="00B53FD0" w:rsidRDefault="00BF1D17" w:rsidP="00BF1D17">
      <w:pPr>
        <w:ind w:left="567"/>
      </w:pPr>
      <w:r>
        <w:t xml:space="preserve">Note: Refer to MSIR r. 5.21. </w:t>
      </w:r>
    </w:p>
    <w:p w14:paraId="6D9AD78D" w14:textId="77777777" w:rsidR="00BF1D17" w:rsidRPr="00B53FD0" w:rsidRDefault="00BF1D17" w:rsidP="00BF1D17">
      <w:pPr>
        <w:pStyle w:val="Heading3"/>
      </w:pPr>
      <w:bookmarkStart w:id="335" w:name="_Toc536101600"/>
      <w:bookmarkStart w:id="336" w:name="_Toc5279787"/>
      <w:bookmarkStart w:id="337" w:name="_Toc7020899"/>
      <w:bookmarkStart w:id="338" w:name="_Toc12870802"/>
      <w:r>
        <w:t>M52</w:t>
      </w:r>
      <w:r w:rsidRPr="00B53FD0">
        <w:tab/>
        <w:t>Earth continuity protection and monitoring</w:t>
      </w:r>
      <w:bookmarkEnd w:id="335"/>
      <w:bookmarkEnd w:id="336"/>
      <w:bookmarkEnd w:id="337"/>
      <w:bookmarkEnd w:id="338"/>
    </w:p>
    <w:p w14:paraId="6D9AD78E" w14:textId="77777777" w:rsidR="00BF1D17" w:rsidRPr="00B53FD0" w:rsidRDefault="00BF1D17" w:rsidP="00BF1D17">
      <w:pPr>
        <w:pStyle w:val="Num"/>
        <w:rPr>
          <w:lang w:val="en-AU"/>
        </w:rPr>
      </w:pPr>
      <w:r w:rsidRPr="00B53FD0">
        <w:rPr>
          <w:lang w:val="en-AU"/>
        </w:rPr>
        <w:t>(1)</w:t>
      </w:r>
      <w:r w:rsidRPr="00B53FD0">
        <w:rPr>
          <w:lang w:val="en-AU"/>
        </w:rPr>
        <w:tab/>
        <w:t>This regulation applies to the following equipment —</w:t>
      </w:r>
    </w:p>
    <w:p w14:paraId="6D9AD78F" w14:textId="77777777" w:rsidR="00BF1D17" w:rsidRPr="00B53FD0" w:rsidRDefault="00BF1D17" w:rsidP="00BF1D17">
      <w:pPr>
        <w:pStyle w:val="Num-let"/>
        <w:rPr>
          <w:lang w:val="en-AU"/>
        </w:rPr>
      </w:pPr>
      <w:r w:rsidRPr="00B53FD0">
        <w:rPr>
          <w:lang w:val="en-AU"/>
        </w:rPr>
        <w:t>(a)</w:t>
      </w:r>
      <w:r w:rsidRPr="00B53FD0">
        <w:rPr>
          <w:lang w:val="en-AU"/>
        </w:rPr>
        <w:tab/>
        <w:t>any mobile equipment operating from either trailing cables or reeling cables; and</w:t>
      </w:r>
    </w:p>
    <w:p w14:paraId="6D9AD790" w14:textId="77777777" w:rsidR="00BF1D17" w:rsidRPr="00B53FD0" w:rsidRDefault="00BF1D17" w:rsidP="00BF1D17">
      <w:pPr>
        <w:pStyle w:val="Num-let"/>
        <w:rPr>
          <w:lang w:val="en-AU"/>
        </w:rPr>
      </w:pPr>
      <w:r w:rsidRPr="00B53FD0">
        <w:rPr>
          <w:lang w:val="en-AU"/>
        </w:rPr>
        <w:t>(b)</w:t>
      </w:r>
      <w:r w:rsidRPr="00B53FD0">
        <w:rPr>
          <w:lang w:val="en-AU"/>
        </w:rPr>
        <w:tab/>
        <w:t>any other equipment where the supply cable may be exposed to the risk of damage due to tension; and</w:t>
      </w:r>
    </w:p>
    <w:p w14:paraId="6D9AD791" w14:textId="77777777" w:rsidR="00BF1D17" w:rsidRPr="00B53FD0" w:rsidRDefault="00BF1D17" w:rsidP="00BF1D17">
      <w:pPr>
        <w:pStyle w:val="Num-let"/>
        <w:rPr>
          <w:lang w:val="en-AU"/>
        </w:rPr>
      </w:pPr>
      <w:r w:rsidRPr="00B53FD0">
        <w:rPr>
          <w:lang w:val="en-AU"/>
        </w:rPr>
        <w:t>(c)</w:t>
      </w:r>
      <w:r w:rsidRPr="00B53FD0">
        <w:rPr>
          <w:lang w:val="en-AU"/>
        </w:rPr>
        <w:tab/>
        <w:t>any equipment connected by restrained plugs and receptacles complying with AS/NZS 1299.</w:t>
      </w:r>
    </w:p>
    <w:p w14:paraId="6D9AD792" w14:textId="77777777" w:rsidR="00BF1D17" w:rsidRDefault="00BF1D17" w:rsidP="00BF1D17">
      <w:pPr>
        <w:pStyle w:val="Num"/>
        <w:rPr>
          <w:lang w:val="en-AU"/>
        </w:rPr>
      </w:pPr>
      <w:r w:rsidRPr="00B53FD0">
        <w:rPr>
          <w:lang w:val="en-AU"/>
        </w:rPr>
        <w:lastRenderedPageBreak/>
        <w:t>(2)</w:t>
      </w:r>
      <w:r w:rsidRPr="00B53FD0">
        <w:rPr>
          <w:lang w:val="en-AU"/>
        </w:rPr>
        <w:tab/>
        <w:t xml:space="preserve">The </w:t>
      </w:r>
      <w:r>
        <w:rPr>
          <w:lang w:val="en-AU"/>
        </w:rPr>
        <w:t>mine operator</w:t>
      </w:r>
      <w:r w:rsidRPr="00B53FD0">
        <w:rPr>
          <w:lang w:val="en-AU"/>
        </w:rPr>
        <w:t xml:space="preserve"> at a mine must ensure that, in respect of any equipment to which this regulation applies, a system of monitoring of the earth continuity is provided that automatically disconnects the electricity supply to a cable in the event of a break in the earth conductor.</w:t>
      </w:r>
    </w:p>
    <w:p w14:paraId="6D9AD793" w14:textId="77777777" w:rsidR="00BF1D17" w:rsidRPr="00B53FD0" w:rsidRDefault="00BF1D17" w:rsidP="00BF1D17">
      <w:pPr>
        <w:ind w:left="567"/>
      </w:pPr>
      <w:r>
        <w:t>Note: Refer to MSIR r. 5.32.</w:t>
      </w:r>
    </w:p>
    <w:p w14:paraId="6D9AD794" w14:textId="77777777" w:rsidR="00BF1D17" w:rsidRDefault="00BF1D17" w:rsidP="00BF1D17">
      <w:r>
        <w:br w:type="page"/>
      </w:r>
    </w:p>
    <w:p w14:paraId="6D9AD795" w14:textId="77777777" w:rsidR="00BF1D17" w:rsidRDefault="00BF1D17" w:rsidP="00BF1D17">
      <w:pPr>
        <w:pStyle w:val="Heading2"/>
      </w:pPr>
      <w:bookmarkStart w:id="339" w:name="_Toc536101601"/>
      <w:bookmarkStart w:id="340" w:name="_Toc5279788"/>
      <w:bookmarkStart w:id="341" w:name="_Toc7020900"/>
      <w:bookmarkStart w:id="342" w:name="_Toc12870803"/>
      <w:r>
        <w:lastRenderedPageBreak/>
        <w:t>Division 3</w:t>
      </w:r>
      <w:r w:rsidRPr="00D32BD0">
        <w:tab/>
        <w:t>Air quality and monitoring</w:t>
      </w:r>
      <w:bookmarkEnd w:id="314"/>
      <w:bookmarkEnd w:id="339"/>
      <w:bookmarkEnd w:id="340"/>
      <w:bookmarkEnd w:id="341"/>
      <w:bookmarkEnd w:id="342"/>
    </w:p>
    <w:p w14:paraId="6D9AD796" w14:textId="77777777" w:rsidR="00BF1D17" w:rsidRPr="006A0162" w:rsidRDefault="00BF1D17" w:rsidP="00BF1D17">
      <w:r>
        <w:t>Note: General air quality provisions are given in MSIR regulations 9.8, 9.9, 9.11, 9.13, 9.15, 9.17, 9.18, 9.19, 9.30.</w:t>
      </w:r>
    </w:p>
    <w:p w14:paraId="6D9AD797" w14:textId="77777777" w:rsidR="00BF1D17" w:rsidRPr="00984A03" w:rsidRDefault="00BF1D17" w:rsidP="00BF1D17">
      <w:pPr>
        <w:pStyle w:val="Heading3"/>
      </w:pPr>
      <w:bookmarkStart w:id="343" w:name="_Toc516049017"/>
      <w:bookmarkStart w:id="344" w:name="_Toc536101602"/>
      <w:bookmarkStart w:id="345" w:name="_Toc5279789"/>
      <w:bookmarkStart w:id="346" w:name="_Toc7020901"/>
      <w:bookmarkStart w:id="347" w:name="_Toc12870804"/>
      <w:r>
        <w:t>M53</w:t>
      </w:r>
      <w:r w:rsidRPr="00D32BD0">
        <w:tab/>
        <w:t xml:space="preserve">Temperature and moisture content of </w:t>
      </w:r>
      <w:bookmarkEnd w:id="343"/>
      <w:r w:rsidRPr="00D32BD0">
        <w:t>air</w:t>
      </w:r>
      <w:bookmarkEnd w:id="344"/>
      <w:bookmarkEnd w:id="345"/>
      <w:bookmarkEnd w:id="346"/>
      <w:bookmarkEnd w:id="347"/>
      <w:r>
        <w:t xml:space="preserve"> </w:t>
      </w:r>
    </w:p>
    <w:p w14:paraId="6D9AD798" w14:textId="77777777" w:rsidR="00BF1D17" w:rsidRPr="00984A03" w:rsidRDefault="00BF1D17" w:rsidP="00BF1D17">
      <w:r w:rsidRPr="00984A03">
        <w:t>In complying with regulation</w:t>
      </w:r>
      <w:r>
        <w:t xml:space="preserve"> M19</w:t>
      </w:r>
      <w:r w:rsidRPr="00984A03">
        <w:t>, the mine operator of a mine must:</w:t>
      </w:r>
    </w:p>
    <w:p w14:paraId="6D9AD799" w14:textId="77777777" w:rsidR="00BF1D17" w:rsidRPr="00984A03" w:rsidRDefault="00BF1D17" w:rsidP="00BF1D17">
      <w:pPr>
        <w:pStyle w:val="Num-let"/>
      </w:pPr>
      <w:r w:rsidRPr="00984A03">
        <w:t>(a)</w:t>
      </w:r>
      <w:r w:rsidRPr="00984A03">
        <w:tab/>
        <w:t>manage risks to health and safety associated with extremes of either or both the temperature and moisture content of air; and</w:t>
      </w:r>
    </w:p>
    <w:p w14:paraId="6D9AD79A" w14:textId="77777777" w:rsidR="00BF1D17" w:rsidRPr="00984A03" w:rsidRDefault="00BF1D17" w:rsidP="00BF1D17">
      <w:pPr>
        <w:pStyle w:val="Num-let"/>
      </w:pPr>
      <w:r w:rsidRPr="00984A03">
        <w:t>(b)</w:t>
      </w:r>
      <w:r w:rsidRPr="00984A03">
        <w:tab/>
        <w:t>if risks associated with extreme heat exist in an underground mine implement control measures (including monitoring) to manage heat stress in places in the mine where:</w:t>
      </w:r>
    </w:p>
    <w:p w14:paraId="6D9AD79B" w14:textId="77777777" w:rsidR="00BF1D17" w:rsidRPr="00984A03" w:rsidRDefault="00BF1D17" w:rsidP="00BF1D17">
      <w:pPr>
        <w:pStyle w:val="Num-rom"/>
      </w:pPr>
      <w:r>
        <w:t>(i)</w:t>
      </w:r>
      <w:r>
        <w:tab/>
      </w:r>
      <w:r w:rsidRPr="00984A03">
        <w:t>persons work or travel; and</w:t>
      </w:r>
    </w:p>
    <w:p w14:paraId="6D9AD79C" w14:textId="77777777" w:rsidR="00BF1D17" w:rsidRDefault="00BF1D17" w:rsidP="00BF1D17">
      <w:pPr>
        <w:pStyle w:val="Num-rom"/>
      </w:pPr>
      <w:r>
        <w:t>(ii)</w:t>
      </w:r>
      <w:r>
        <w:tab/>
      </w:r>
      <w:r w:rsidRPr="00984A03">
        <w:t xml:space="preserve">the wet bulb temperature exceeds 27 degrees Celsius. </w:t>
      </w:r>
    </w:p>
    <w:p w14:paraId="6D9AD79D" w14:textId="77777777" w:rsidR="00BF1D17" w:rsidRPr="00984A03" w:rsidRDefault="00BF1D17" w:rsidP="00BF1D17">
      <w:pPr>
        <w:ind w:left="567"/>
      </w:pPr>
      <w:r w:rsidRPr="00984A03">
        <w:t>Note</w:t>
      </w:r>
      <w:r>
        <w:t xml:space="preserve">: Refer to NMSF DI Schedule G and </w:t>
      </w:r>
      <w:r w:rsidRPr="00984A03">
        <w:t>MSIR 9.15</w:t>
      </w:r>
      <w:r>
        <w:t>.</w:t>
      </w:r>
      <w:r w:rsidRPr="00984A03">
        <w:t xml:space="preserve"> </w:t>
      </w:r>
    </w:p>
    <w:p w14:paraId="6D9AD79E" w14:textId="77777777" w:rsidR="00BF1D17" w:rsidRPr="00D32BD0" w:rsidRDefault="00BF1D17" w:rsidP="00BF1D17">
      <w:pPr>
        <w:pStyle w:val="Heading3"/>
      </w:pPr>
      <w:bookmarkStart w:id="348" w:name="_Toc516049018"/>
      <w:bookmarkStart w:id="349" w:name="_Toc536101603"/>
      <w:bookmarkStart w:id="350" w:name="_Toc5279790"/>
      <w:bookmarkStart w:id="351" w:name="_Toc7020902"/>
      <w:bookmarkStart w:id="352" w:name="_Toc12870805"/>
      <w:r>
        <w:t>M54</w:t>
      </w:r>
      <w:r w:rsidRPr="00D32BD0">
        <w:tab/>
        <w:t>Ensuring exposure standards for dust not exceeded</w:t>
      </w:r>
      <w:bookmarkEnd w:id="348"/>
      <w:bookmarkEnd w:id="349"/>
      <w:bookmarkEnd w:id="350"/>
      <w:bookmarkEnd w:id="351"/>
      <w:bookmarkEnd w:id="352"/>
      <w:r w:rsidRPr="00D32BD0">
        <w:t xml:space="preserve"> </w:t>
      </w:r>
    </w:p>
    <w:p w14:paraId="6D9AD79F" w14:textId="77777777" w:rsidR="00BF1D17" w:rsidRPr="00984A03" w:rsidRDefault="00BF1D17" w:rsidP="00BF1D17">
      <w:pPr>
        <w:pStyle w:val="Num"/>
      </w:pPr>
      <w:r>
        <w:t>(1)</w:t>
      </w:r>
      <w:r>
        <w:tab/>
      </w:r>
      <w:r w:rsidRPr="00984A03">
        <w:t>The mine operator of a mine must ensure that no person at the mine is exposed to 8-hour time- weighted average atmospheric concentrations of airborne dust that exceed:</w:t>
      </w:r>
    </w:p>
    <w:p w14:paraId="6D9AD7A0" w14:textId="77777777" w:rsidR="00BF1D17" w:rsidRPr="00984A03" w:rsidRDefault="00BF1D17" w:rsidP="00BF1D17">
      <w:pPr>
        <w:pStyle w:val="Num"/>
        <w:ind w:firstLine="0"/>
      </w:pPr>
      <w:r w:rsidRPr="00984A03">
        <w:t>(a)</w:t>
      </w:r>
      <w:r w:rsidRPr="00984A03">
        <w:tab/>
        <w:t>for respirable dust—3·0 mg per cubic metre of air;</w:t>
      </w:r>
      <w:r>
        <w:t xml:space="preserve"> and</w:t>
      </w:r>
    </w:p>
    <w:p w14:paraId="6D9AD7A1" w14:textId="77777777" w:rsidR="00BF1D17" w:rsidRPr="00984A03" w:rsidRDefault="00BF1D17" w:rsidP="00BF1D17">
      <w:pPr>
        <w:pStyle w:val="Num"/>
        <w:ind w:firstLine="0"/>
      </w:pPr>
      <w:r w:rsidRPr="00984A03">
        <w:t>(</w:t>
      </w:r>
      <w:r>
        <w:t>b</w:t>
      </w:r>
      <w:r w:rsidRPr="00984A03">
        <w:t>)</w:t>
      </w:r>
      <w:r w:rsidRPr="00984A03">
        <w:tab/>
        <w:t>for inhalable dust—10·0 mg per cubic metre of air.</w:t>
      </w:r>
    </w:p>
    <w:p w14:paraId="6D9AD7A2" w14:textId="77777777" w:rsidR="00BF1D17" w:rsidRPr="00984A03" w:rsidRDefault="00BF1D17" w:rsidP="00BF1D17">
      <w:pPr>
        <w:pStyle w:val="Num"/>
      </w:pPr>
      <w:r>
        <w:t>(2)</w:t>
      </w:r>
      <w:r>
        <w:tab/>
      </w:r>
      <w:r w:rsidRPr="00984A03">
        <w:t>The Workplace Exposure Standards for Airborne Contaminants apply in relation to a concentration referred to in subregulation (1)(a) or (b) as if that concentration were an exposure standard referred to in those Standards.</w:t>
      </w:r>
    </w:p>
    <w:p w14:paraId="6D9AD7A3" w14:textId="77777777" w:rsidR="00BF1D17" w:rsidRPr="00984A03" w:rsidRDefault="00BF1D17" w:rsidP="00BF1D17">
      <w:pPr>
        <w:pStyle w:val="Num"/>
      </w:pPr>
      <w:r>
        <w:t>(3)</w:t>
      </w:r>
      <w:r>
        <w:tab/>
      </w:r>
      <w:r w:rsidRPr="00984A03">
        <w:t>In subregulation (1):</w:t>
      </w:r>
    </w:p>
    <w:p w14:paraId="6D9AD7A4" w14:textId="77777777" w:rsidR="00BF1D17" w:rsidRPr="00984A03" w:rsidRDefault="00BF1D17" w:rsidP="00BF1D17">
      <w:pPr>
        <w:ind w:left="567"/>
      </w:pPr>
      <w:r w:rsidRPr="00D32BD0">
        <w:rPr>
          <w:b/>
          <w:i/>
        </w:rPr>
        <w:t>inhalable</w:t>
      </w:r>
      <w:r w:rsidRPr="00984A03">
        <w:t xml:space="preserve"> has the same meaning as in the Workplace Exposure Standards for Airborne Contaminants.</w:t>
      </w:r>
    </w:p>
    <w:p w14:paraId="6D9AD7A5" w14:textId="77777777" w:rsidR="00BF1D17" w:rsidRPr="00984A03" w:rsidRDefault="00BF1D17" w:rsidP="00BF1D17">
      <w:pPr>
        <w:ind w:left="567"/>
      </w:pPr>
      <w:r w:rsidRPr="00D32BD0">
        <w:rPr>
          <w:b/>
          <w:i/>
        </w:rPr>
        <w:t>respirable</w:t>
      </w:r>
      <w:r w:rsidRPr="00984A03">
        <w:t xml:space="preserve"> has the same meaning as in the Workplace Exposure Standards for Airborne Contaminants.</w:t>
      </w:r>
    </w:p>
    <w:p w14:paraId="6D9AD7A6" w14:textId="77777777" w:rsidR="00BF1D17" w:rsidRPr="00984A03" w:rsidRDefault="00BF1D17" w:rsidP="00BF1D17">
      <w:pPr>
        <w:ind w:left="567"/>
      </w:pPr>
      <w:r w:rsidRPr="00D32BD0">
        <w:rPr>
          <w:b/>
          <w:i/>
        </w:rPr>
        <w:t>8-hour time-weighted average</w:t>
      </w:r>
      <w:r w:rsidRPr="00984A03">
        <w:t xml:space="preserve"> has the same meaning as in the Workplace Exposure Standards for Airborne Contaminants.</w:t>
      </w:r>
    </w:p>
    <w:p w14:paraId="6D9AD7A7" w14:textId="77777777" w:rsidR="00BF1D17" w:rsidRDefault="00BF1D17" w:rsidP="00BF1D17">
      <w:pPr>
        <w:ind w:left="567"/>
      </w:pPr>
      <w:bookmarkStart w:id="353" w:name="_Toc516049019"/>
      <w:r>
        <w:t>Note: Refer to MSIR r. 9.11 and the WHS Regulations r. 49.</w:t>
      </w:r>
    </w:p>
    <w:p w14:paraId="6D9AD7A8" w14:textId="77777777" w:rsidR="00BF1D17" w:rsidRPr="00D32BD0" w:rsidRDefault="00BF1D17" w:rsidP="00BF1D17">
      <w:pPr>
        <w:pStyle w:val="Heading3"/>
      </w:pPr>
      <w:bookmarkStart w:id="354" w:name="_Toc536101604"/>
      <w:bookmarkStart w:id="355" w:name="_Toc5279791"/>
      <w:bookmarkStart w:id="356" w:name="_Toc7020903"/>
      <w:bookmarkStart w:id="357" w:name="_Toc12870806"/>
      <w:r>
        <w:t>M55</w:t>
      </w:r>
      <w:r w:rsidRPr="00D32BD0">
        <w:tab/>
        <w:t>Monitoring exposure to airborne dust</w:t>
      </w:r>
      <w:bookmarkEnd w:id="353"/>
      <w:bookmarkEnd w:id="354"/>
      <w:bookmarkEnd w:id="355"/>
      <w:bookmarkEnd w:id="356"/>
      <w:bookmarkEnd w:id="357"/>
      <w:r w:rsidRPr="00D32BD0">
        <w:t xml:space="preserve"> </w:t>
      </w:r>
    </w:p>
    <w:p w14:paraId="6D9AD7A9" w14:textId="77777777" w:rsidR="00BF1D17" w:rsidRPr="00984A03" w:rsidRDefault="00BF1D17" w:rsidP="00BF1D17">
      <w:r>
        <w:t xml:space="preserve">WHS </w:t>
      </w:r>
      <w:r w:rsidRPr="00984A03">
        <w:t xml:space="preserve">Regulation 50 applies to the mine operator of a mine in relation to airborne dust as if the concentration of airborne dust referred to in </w:t>
      </w:r>
      <w:r w:rsidRPr="00271768">
        <w:t xml:space="preserve">regulation </w:t>
      </w:r>
      <w:r>
        <w:t xml:space="preserve">M54(1)(a) or (b) </w:t>
      </w:r>
      <w:r w:rsidRPr="00984A03">
        <w:t xml:space="preserve">were an exposure standard to which </w:t>
      </w:r>
      <w:r>
        <w:t xml:space="preserve">WHS </w:t>
      </w:r>
      <w:r w:rsidRPr="00984A03">
        <w:t>regulation 50 applies.</w:t>
      </w:r>
    </w:p>
    <w:p w14:paraId="6D9AD7AA" w14:textId="77777777" w:rsidR="00BF1D17" w:rsidRPr="003E73D2" w:rsidRDefault="00BF1D17" w:rsidP="00BF1D17">
      <w:pPr>
        <w:pStyle w:val="Heading3"/>
      </w:pPr>
      <w:bookmarkStart w:id="358" w:name="_Toc516049020"/>
      <w:bookmarkStart w:id="359" w:name="_Toc536101605"/>
      <w:bookmarkStart w:id="360" w:name="_Toc5279792"/>
      <w:bookmarkStart w:id="361" w:name="_Toc7020904"/>
      <w:bookmarkStart w:id="362" w:name="_Toc12870807"/>
      <w:r>
        <w:t>M56</w:t>
      </w:r>
      <w:r w:rsidRPr="003E73D2">
        <w:tab/>
        <w:t>Air monitoring—use of devices</w:t>
      </w:r>
      <w:bookmarkEnd w:id="358"/>
      <w:bookmarkEnd w:id="359"/>
      <w:bookmarkEnd w:id="360"/>
      <w:bookmarkEnd w:id="361"/>
      <w:bookmarkEnd w:id="362"/>
      <w:r w:rsidRPr="003E73D2">
        <w:t xml:space="preserve"> </w:t>
      </w:r>
    </w:p>
    <w:p w14:paraId="6D9AD7AB" w14:textId="77777777" w:rsidR="00BF1D17" w:rsidRPr="00984A03" w:rsidRDefault="00BF1D17" w:rsidP="00BF1D17">
      <w:r w:rsidRPr="00984A03">
        <w:t>The mine operator of a mine who uses air monitoring devices to comply with air monitoring requirements under regulation 50 and this Chapter must ensure that:</w:t>
      </w:r>
    </w:p>
    <w:p w14:paraId="6D9AD7AC" w14:textId="77777777" w:rsidR="00BF1D17" w:rsidRPr="00984A03" w:rsidRDefault="00BF1D17" w:rsidP="00BF1D17">
      <w:pPr>
        <w:pStyle w:val="Num-let"/>
      </w:pPr>
      <w:r>
        <w:lastRenderedPageBreak/>
        <w:t>(a)</w:t>
      </w:r>
      <w:r>
        <w:tab/>
      </w:r>
      <w:r w:rsidRPr="00984A03">
        <w:t>the devices used are suitable and effective having regard to:</w:t>
      </w:r>
    </w:p>
    <w:p w14:paraId="6D9AD7AD" w14:textId="77777777" w:rsidR="00BF1D17" w:rsidRPr="00984A03" w:rsidRDefault="00BF1D17" w:rsidP="00BF1D17">
      <w:pPr>
        <w:pStyle w:val="Num-rom"/>
      </w:pPr>
      <w:r>
        <w:t>(i)</w:t>
      </w:r>
      <w:r>
        <w:tab/>
      </w:r>
      <w:r w:rsidRPr="00984A03">
        <w:t>the nature of the monitoring being carried out; and</w:t>
      </w:r>
    </w:p>
    <w:p w14:paraId="6D9AD7AE" w14:textId="77777777" w:rsidR="00BF1D17" w:rsidRPr="00984A03" w:rsidRDefault="00BF1D17" w:rsidP="00BF1D17">
      <w:pPr>
        <w:pStyle w:val="Num-rom"/>
      </w:pPr>
      <w:r>
        <w:t>(ii)</w:t>
      </w:r>
      <w:r>
        <w:tab/>
      </w:r>
      <w:r w:rsidRPr="00984A03">
        <w:t>the substance being monitored; and</w:t>
      </w:r>
    </w:p>
    <w:p w14:paraId="6D9AD7AF" w14:textId="77777777" w:rsidR="00BF1D17" w:rsidRPr="00984A03" w:rsidRDefault="00BF1D17" w:rsidP="00BF1D17">
      <w:pPr>
        <w:pStyle w:val="Num-let"/>
      </w:pPr>
      <w:r>
        <w:t>(b)</w:t>
      </w:r>
      <w:r>
        <w:tab/>
      </w:r>
      <w:r w:rsidRPr="00984A03">
        <w:t xml:space="preserve">the devices are positioned to ensure that they work to best effect. </w:t>
      </w:r>
    </w:p>
    <w:p w14:paraId="6D9AD7B0" w14:textId="77777777" w:rsidR="00BF1D17" w:rsidRPr="00984A03" w:rsidRDefault="00BF1D17" w:rsidP="00BF1D17">
      <w:pPr>
        <w:pStyle w:val="Heading3"/>
      </w:pPr>
      <w:bookmarkStart w:id="363" w:name="_Toc516049021"/>
      <w:bookmarkStart w:id="364" w:name="_Toc536101606"/>
      <w:bookmarkStart w:id="365" w:name="_Toc5279793"/>
      <w:bookmarkStart w:id="366" w:name="_Toc7020905"/>
      <w:bookmarkStart w:id="367" w:name="_Toc12870808"/>
      <w:r>
        <w:t>M57</w:t>
      </w:r>
      <w:r w:rsidRPr="003E73D2">
        <w:tab/>
        <w:t>Air monitoring—signage</w:t>
      </w:r>
      <w:bookmarkEnd w:id="363"/>
      <w:bookmarkEnd w:id="364"/>
      <w:bookmarkEnd w:id="365"/>
      <w:bookmarkEnd w:id="366"/>
      <w:bookmarkEnd w:id="367"/>
      <w:r w:rsidRPr="00984A03">
        <w:t xml:space="preserve"> </w:t>
      </w:r>
    </w:p>
    <w:p w14:paraId="6D9AD7B1" w14:textId="77777777" w:rsidR="00BF1D17" w:rsidRPr="00984A03" w:rsidRDefault="00BF1D17" w:rsidP="00BF1D17">
      <w:r>
        <w:rPr>
          <w:noProof/>
          <w:lang w:eastAsia="en-AU"/>
        </w:rPr>
        <mc:AlternateContent>
          <mc:Choice Requires="wpg">
            <w:drawing>
              <wp:anchor distT="0" distB="0" distL="114300" distR="114300" simplePos="0" relativeHeight="251665408" behindDoc="1" locked="0" layoutInCell="1" allowOverlap="1" wp14:anchorId="6D9ADEDE" wp14:editId="6D9ADEDF">
                <wp:simplePos x="0" y="0"/>
                <wp:positionH relativeFrom="page">
                  <wp:posOffset>3341370</wp:posOffset>
                </wp:positionH>
                <wp:positionV relativeFrom="paragraph">
                  <wp:posOffset>628650</wp:posOffset>
                </wp:positionV>
                <wp:extent cx="38100" cy="7620"/>
                <wp:effectExtent l="7620" t="6985" r="11430" b="444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5262" y="990"/>
                          <a:chExt cx="60" cy="12"/>
                        </a:xfrm>
                      </wpg:grpSpPr>
                      <wps:wsp>
                        <wps:cNvPr id="25" name="Freeform 15"/>
                        <wps:cNvSpPr>
                          <a:spLocks/>
                        </wps:cNvSpPr>
                        <wps:spPr bwMode="auto">
                          <a:xfrm>
                            <a:off x="5262" y="990"/>
                            <a:ext cx="60" cy="12"/>
                          </a:xfrm>
                          <a:custGeom>
                            <a:avLst/>
                            <a:gdLst>
                              <a:gd name="T0" fmla="+- 0 5262 5262"/>
                              <a:gd name="T1" fmla="*/ T0 w 60"/>
                              <a:gd name="T2" fmla="+- 0 996 990"/>
                              <a:gd name="T3" fmla="*/ 996 h 12"/>
                              <a:gd name="T4" fmla="+- 0 5322 5262"/>
                              <a:gd name="T5" fmla="*/ T4 w 60"/>
                              <a:gd name="T6" fmla="+- 0 996 990"/>
                              <a:gd name="T7" fmla="*/ 996 h 12"/>
                            </a:gdLst>
                            <a:ahLst/>
                            <a:cxnLst>
                              <a:cxn ang="0">
                                <a:pos x="T1" y="T3"/>
                              </a:cxn>
                              <a:cxn ang="0">
                                <a:pos x="T5" y="T7"/>
                              </a:cxn>
                            </a:cxnLst>
                            <a:rect l="0" t="0" r="r" b="b"/>
                            <a:pathLst>
                              <a:path w="60" h="12">
                                <a:moveTo>
                                  <a:pt x="0" y="6"/>
                                </a:moveTo>
                                <a:lnTo>
                                  <a:pt x="60"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9EB47" id="Group 24" o:spid="_x0000_s1026" style="position:absolute;margin-left:263.1pt;margin-top:49.5pt;width:3pt;height:.6pt;z-index:-251651072;mso-position-horizontal-relative:page" coordorigin="5262,990"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">
                <v:shape id="Freeform 15" o:spid="_x0000_s1027" style="position:absolute;left:5262;top:990;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" path="m,6r60,e" filled="f" strokecolor="blue" strokeweight=".7pt">
                  <v:path arrowok="t" o:connecttype="custom" o:connectlocs="0,996;60,996" o:connectangles="0,0"/>
                </v:shape>
                <w10:wrap anchorx="page"/>
              </v:group>
            </w:pict>
          </mc:Fallback>
        </mc:AlternateContent>
      </w:r>
      <w:r w:rsidRPr="00984A03">
        <w:t xml:space="preserve">The mine operator of a mine, in complying with air monitoring requirements under </w:t>
      </w:r>
      <w:r>
        <w:t xml:space="preserve">WHS </w:t>
      </w:r>
      <w:r w:rsidRPr="00984A03">
        <w:t>regulation 50 and this Chapter must ensure that signs are erected at the mine, that explain:</w:t>
      </w:r>
    </w:p>
    <w:p w14:paraId="6D9AD7B2" w14:textId="77777777" w:rsidR="00BF1D17" w:rsidRPr="00984A03" w:rsidRDefault="00BF1D17" w:rsidP="00BF1D17">
      <w:pPr>
        <w:pStyle w:val="Num-let"/>
      </w:pPr>
      <w:r>
        <w:t>(a)</w:t>
      </w:r>
      <w:r>
        <w:tab/>
      </w:r>
      <w:r w:rsidRPr="00984A03">
        <w:t>the meaning of any warning produced by an air monitoring device; and</w:t>
      </w:r>
    </w:p>
    <w:p w14:paraId="6D9AD7B3" w14:textId="77777777" w:rsidR="00BF1D17" w:rsidRPr="00984A03" w:rsidRDefault="00BF1D17" w:rsidP="00BF1D17">
      <w:pPr>
        <w:pStyle w:val="Num-let"/>
      </w:pPr>
      <w:r>
        <w:t>(b)</w:t>
      </w:r>
      <w:r>
        <w:tab/>
      </w:r>
      <w:r w:rsidRPr="00984A03">
        <w:t>what persons must do in response to the warning.</w:t>
      </w:r>
    </w:p>
    <w:p w14:paraId="6D9AD7B4" w14:textId="77777777" w:rsidR="00BF1D17" w:rsidRDefault="00BF1D17" w:rsidP="00BF1D17">
      <w:pPr>
        <w:spacing w:line="240" w:lineRule="auto"/>
        <w:rPr>
          <w:b/>
          <w:bCs/>
          <w:sz w:val="26"/>
        </w:rPr>
      </w:pPr>
      <w:bookmarkStart w:id="368" w:name="_Toc536101607"/>
      <w:bookmarkStart w:id="369" w:name="_Toc516049025"/>
      <w:r>
        <w:br w:type="page"/>
      </w:r>
    </w:p>
    <w:p w14:paraId="6D9AD7B5" w14:textId="77777777" w:rsidR="00BF1D17" w:rsidRDefault="00BF1D17" w:rsidP="00BF1D17">
      <w:pPr>
        <w:pStyle w:val="Heading2"/>
      </w:pPr>
      <w:bookmarkStart w:id="370" w:name="_Toc5279794"/>
      <w:bookmarkStart w:id="371" w:name="_Toc7020906"/>
      <w:bookmarkStart w:id="372" w:name="_Toc12870809"/>
      <w:r>
        <w:lastRenderedPageBreak/>
        <w:t>Division 4</w:t>
      </w:r>
      <w:r>
        <w:tab/>
        <w:t>Radiation</w:t>
      </w:r>
      <w:bookmarkEnd w:id="368"/>
      <w:bookmarkEnd w:id="370"/>
      <w:bookmarkEnd w:id="371"/>
      <w:bookmarkEnd w:id="372"/>
    </w:p>
    <w:p w14:paraId="6D9AD7B6" w14:textId="77777777" w:rsidR="00BF1D17" w:rsidRDefault="00BF1D17" w:rsidP="00BF1D17">
      <w:pPr>
        <w:pStyle w:val="Heading2"/>
      </w:pPr>
      <w:bookmarkStart w:id="373" w:name="_Toc5279795"/>
      <w:bookmarkStart w:id="374" w:name="_Toc7020907"/>
      <w:bookmarkStart w:id="375" w:name="_Toc12870810"/>
      <w:r>
        <w:t>Subdivision 1</w:t>
      </w:r>
      <w:r>
        <w:tab/>
        <w:t>Radiation in Mines</w:t>
      </w:r>
      <w:bookmarkEnd w:id="373"/>
      <w:bookmarkEnd w:id="374"/>
      <w:bookmarkEnd w:id="375"/>
    </w:p>
    <w:p w14:paraId="6D9AD7B7" w14:textId="77777777" w:rsidR="00BF1D17" w:rsidRPr="00017987" w:rsidRDefault="00BF1D17" w:rsidP="00BF1D17">
      <w:r>
        <w:t xml:space="preserve">Note: The provisions covering radiation hazard are not part of WHS Regulations or NMSF DI. In other States and Territories it is covered by other legislation/s. In WA radiation related provisions are in the MSIR. The proposed provisions are based on MSIR and </w:t>
      </w:r>
      <w:r w:rsidRPr="00271768">
        <w:t>Radiation Protection Series No. 9 – Code of Practice and Safety Guide for Radiation Protection and Radioactive Waste Management in Mining and Mineral Processing (2005) by Australian Radiation Protection and Nuclear Safety Agency (ARPANSA).</w:t>
      </w:r>
    </w:p>
    <w:p w14:paraId="6D9AD7B8" w14:textId="77777777" w:rsidR="00BF1D17" w:rsidRDefault="00BF1D17" w:rsidP="00BF1D17">
      <w:pPr>
        <w:pStyle w:val="Heading3"/>
      </w:pPr>
      <w:bookmarkStart w:id="376" w:name="_Toc536101608"/>
      <w:bookmarkStart w:id="377" w:name="_Toc5279796"/>
      <w:bookmarkStart w:id="378" w:name="_Toc7020908"/>
      <w:bookmarkStart w:id="379" w:name="_Toc12870811"/>
      <w:r>
        <w:t>M58</w:t>
      </w:r>
      <w:r w:rsidRPr="00625E61">
        <w:tab/>
        <w:t>Terms defined</w:t>
      </w:r>
      <w:bookmarkEnd w:id="376"/>
      <w:bookmarkEnd w:id="377"/>
      <w:bookmarkEnd w:id="378"/>
      <w:bookmarkEnd w:id="379"/>
      <w:r w:rsidRPr="00625E61">
        <w:t xml:space="preserve"> </w:t>
      </w:r>
    </w:p>
    <w:p w14:paraId="6D9AD7B9" w14:textId="77777777" w:rsidR="00BF1D17" w:rsidRPr="00017987" w:rsidRDefault="00BF1D17" w:rsidP="00BF1D17">
      <w:r>
        <w:t xml:space="preserve">Note: </w:t>
      </w:r>
      <w:r w:rsidRPr="00017987">
        <w:t>To be reviewed after other regulations are finalised</w:t>
      </w:r>
      <w:r>
        <w:t>.</w:t>
      </w:r>
      <w:r w:rsidRPr="00017987">
        <w:t xml:space="preserve"> </w:t>
      </w:r>
    </w:p>
    <w:p w14:paraId="6D9AD7BA" w14:textId="77777777" w:rsidR="00BF1D17" w:rsidRPr="00625E61" w:rsidRDefault="00BF1D17" w:rsidP="00BF1D17">
      <w:pPr>
        <w:pStyle w:val="Heading3"/>
      </w:pPr>
      <w:bookmarkStart w:id="380" w:name="_Toc536101609"/>
      <w:bookmarkStart w:id="381" w:name="_Toc5279797"/>
      <w:bookmarkStart w:id="382" w:name="_Toc7020909"/>
      <w:bookmarkStart w:id="383" w:name="_Toc12870812"/>
      <w:r>
        <w:t>M59</w:t>
      </w:r>
      <w:r w:rsidRPr="00625E61">
        <w:tab/>
        <w:t>Application of sub- division</w:t>
      </w:r>
      <w:bookmarkEnd w:id="380"/>
      <w:bookmarkEnd w:id="381"/>
      <w:bookmarkEnd w:id="382"/>
      <w:bookmarkEnd w:id="383"/>
      <w:r w:rsidRPr="00625E61">
        <w:t xml:space="preserve"> </w:t>
      </w:r>
    </w:p>
    <w:p w14:paraId="6D9AD7BB" w14:textId="77777777" w:rsidR="00BF1D17" w:rsidRPr="00625E61" w:rsidRDefault="00BF1D17" w:rsidP="00BF1D17">
      <w:r w:rsidRPr="00625E61">
        <w:t xml:space="preserve">This sub-division applies only to and in relation to a mine if — </w:t>
      </w:r>
    </w:p>
    <w:p w14:paraId="6D9AD7BC" w14:textId="77777777" w:rsidR="00BF1D17" w:rsidRPr="00625E61" w:rsidRDefault="00BF1D17" w:rsidP="00BF1D17">
      <w:pPr>
        <w:pStyle w:val="Num-let"/>
        <w:rPr>
          <w:lang w:val="en-AU"/>
        </w:rPr>
      </w:pPr>
      <w:r w:rsidRPr="00625E61">
        <w:rPr>
          <w:lang w:val="en-AU"/>
        </w:rPr>
        <w:t>(a)</w:t>
      </w:r>
      <w:r w:rsidRPr="00625E61">
        <w:rPr>
          <w:lang w:val="en-AU"/>
        </w:rPr>
        <w:tab/>
        <w:t>minerals (or naturally occurring radioactive materials or technologically enhanced naturally occurring radioactive materials) having radioactivity of 1 Bq (Becquerel) or more are mined at the mine; and</w:t>
      </w:r>
    </w:p>
    <w:p w14:paraId="6D9AD7BD" w14:textId="77777777" w:rsidR="00BF1D17" w:rsidRPr="00625E61" w:rsidRDefault="00BF1D17" w:rsidP="00BF1D17">
      <w:pPr>
        <w:pStyle w:val="Num-let"/>
        <w:rPr>
          <w:lang w:val="en-AU"/>
        </w:rPr>
      </w:pPr>
      <w:r w:rsidRPr="00625E61">
        <w:rPr>
          <w:lang w:val="en-AU"/>
        </w:rPr>
        <w:t>(b)</w:t>
      </w:r>
      <w:r w:rsidRPr="00625E61">
        <w:rPr>
          <w:lang w:val="en-AU"/>
        </w:rPr>
        <w:tab/>
        <w:t>employees at the mine are likely to receive doses of radiation in excess of an effective dose of 1 millisieverts (0.001 Sv) per year arising from mining; or</w:t>
      </w:r>
    </w:p>
    <w:p w14:paraId="6D9AD7BE" w14:textId="77777777" w:rsidR="00BF1D17" w:rsidRDefault="00BF1D17" w:rsidP="00BF1D17">
      <w:pPr>
        <w:pStyle w:val="Num-let"/>
        <w:rPr>
          <w:lang w:val="en-AU"/>
        </w:rPr>
      </w:pPr>
      <w:r w:rsidRPr="00625E61">
        <w:rPr>
          <w:lang w:val="en-AU"/>
        </w:rPr>
        <w:t>(c)</w:t>
      </w:r>
      <w:r w:rsidRPr="00625E61">
        <w:rPr>
          <w:lang w:val="en-AU"/>
        </w:rPr>
        <w:tab/>
        <w:t>members of the public at, or in the vicinity of, the mine are likely to receive doses of radiation, as a consequence of that mining operation, in excess of one half of the dose limits set out in paragraph (b).</w:t>
      </w:r>
    </w:p>
    <w:p w14:paraId="6D9AD7BF" w14:textId="77777777" w:rsidR="00BF1D17" w:rsidRPr="00625E61" w:rsidRDefault="00BF1D17" w:rsidP="00BF1D17">
      <w:pPr>
        <w:pStyle w:val="Heading3"/>
      </w:pPr>
      <w:bookmarkStart w:id="384" w:name="_Toc536101610"/>
      <w:bookmarkStart w:id="385" w:name="_Toc5279798"/>
      <w:bookmarkStart w:id="386" w:name="_Toc7020910"/>
      <w:bookmarkStart w:id="387" w:name="_Toc12870813"/>
      <w:r>
        <w:t>M60.</w:t>
      </w:r>
      <w:r w:rsidRPr="00625E61">
        <w:tab/>
        <w:t>Results of baseline</w:t>
      </w:r>
      <w:r>
        <w:t xml:space="preserve"> monitoring program</w:t>
      </w:r>
      <w:bookmarkEnd w:id="384"/>
      <w:bookmarkEnd w:id="385"/>
      <w:bookmarkEnd w:id="386"/>
      <w:bookmarkEnd w:id="387"/>
      <w:r>
        <w:t xml:space="preserve"> </w:t>
      </w:r>
    </w:p>
    <w:p w14:paraId="6D9AD7C0" w14:textId="77777777" w:rsidR="00BF1D17" w:rsidRDefault="00BF1D17" w:rsidP="00BF1D17">
      <w:r w:rsidRPr="00625E61">
        <w:t>The mine operator at a mine must ensure that before mining operations commence at the mine the regulator is provided with the results of an approved environmental radiation-monitoring program.</w:t>
      </w:r>
    </w:p>
    <w:p w14:paraId="6D9AD7C1" w14:textId="77777777" w:rsidR="00BF1D17" w:rsidRPr="00625E61" w:rsidRDefault="00BF1D17" w:rsidP="00BF1D17">
      <w:r>
        <w:t>Note: Refer to MSIR r. 16.6.</w:t>
      </w:r>
    </w:p>
    <w:p w14:paraId="6D9AD7C2" w14:textId="77777777" w:rsidR="00BF1D17" w:rsidRPr="00625E61" w:rsidRDefault="00BF1D17" w:rsidP="00BF1D17">
      <w:pPr>
        <w:pStyle w:val="Heading3"/>
      </w:pPr>
      <w:bookmarkStart w:id="388" w:name="_Toc536101611"/>
      <w:bookmarkStart w:id="389" w:name="_Toc5279799"/>
      <w:bookmarkStart w:id="390" w:name="_Toc7020911"/>
      <w:bookmarkStart w:id="391" w:name="_Toc12870814"/>
      <w:r>
        <w:t>M61</w:t>
      </w:r>
      <w:r w:rsidRPr="00625E61">
        <w:tab/>
        <w:t>Requirement of radiation management plan</w:t>
      </w:r>
      <w:bookmarkEnd w:id="388"/>
      <w:bookmarkEnd w:id="389"/>
      <w:bookmarkEnd w:id="390"/>
      <w:bookmarkEnd w:id="391"/>
      <w:r w:rsidRPr="00625E61">
        <w:t xml:space="preserve"> </w:t>
      </w:r>
    </w:p>
    <w:p w14:paraId="6D9AD7C3" w14:textId="77777777" w:rsidR="00BF1D17" w:rsidRPr="00625E61" w:rsidRDefault="00BF1D17" w:rsidP="00BF1D17">
      <w:pPr>
        <w:pStyle w:val="Num"/>
        <w:rPr>
          <w:lang w:val="en-AU"/>
        </w:rPr>
      </w:pPr>
      <w:r w:rsidRPr="00625E61">
        <w:rPr>
          <w:lang w:val="en-AU"/>
        </w:rPr>
        <w:t>(1)</w:t>
      </w:r>
      <w:r w:rsidRPr="00625E61">
        <w:rPr>
          <w:lang w:val="en-AU"/>
        </w:rPr>
        <w:tab/>
        <w:t>The mine operator at a mine must ensure that mining operations are not commenced unless a radiation management plan for the mining operations has been approved by the Regulator.</w:t>
      </w:r>
    </w:p>
    <w:p w14:paraId="6D9AD7C4" w14:textId="77777777" w:rsidR="00BF1D17" w:rsidRPr="00625E61" w:rsidRDefault="00BF1D17" w:rsidP="00BF1D17">
      <w:pPr>
        <w:pStyle w:val="Num"/>
        <w:rPr>
          <w:lang w:val="en-AU"/>
        </w:rPr>
      </w:pPr>
      <w:r w:rsidRPr="00625E61">
        <w:rPr>
          <w:lang w:val="en-AU"/>
        </w:rPr>
        <w:t>(2)</w:t>
      </w:r>
      <w:r w:rsidRPr="00625E61">
        <w:rPr>
          <w:lang w:val="en-AU"/>
        </w:rPr>
        <w:tab/>
        <w:t>For the purpose of subregulation (1) the mine operator must submit a radiation management plan for the proposed mining operation to the Regulator.</w:t>
      </w:r>
    </w:p>
    <w:p w14:paraId="6D9AD7C5" w14:textId="77777777" w:rsidR="00BF1D17" w:rsidRDefault="00BF1D17" w:rsidP="00BF1D17">
      <w:pPr>
        <w:pStyle w:val="Heading3"/>
      </w:pPr>
      <w:bookmarkStart w:id="392" w:name="_Toc536101612"/>
      <w:bookmarkStart w:id="393" w:name="_Toc5279800"/>
      <w:bookmarkStart w:id="394" w:name="_Toc7020912"/>
      <w:bookmarkStart w:id="395" w:name="_Toc12870815"/>
      <w:r>
        <w:t>M62</w:t>
      </w:r>
      <w:r w:rsidRPr="00625E61">
        <w:tab/>
        <w:t>Preparation of radiation management plan</w:t>
      </w:r>
      <w:bookmarkEnd w:id="392"/>
      <w:bookmarkEnd w:id="393"/>
      <w:bookmarkEnd w:id="394"/>
      <w:bookmarkEnd w:id="395"/>
      <w:r w:rsidRPr="00625E61">
        <w:t xml:space="preserve"> </w:t>
      </w:r>
    </w:p>
    <w:p w14:paraId="6D9AD7C6" w14:textId="77777777" w:rsidR="00BF1D17" w:rsidRPr="00625E61" w:rsidRDefault="00BF1D17" w:rsidP="00BF1D17">
      <w:pPr>
        <w:pStyle w:val="Num"/>
        <w:rPr>
          <w:lang w:val="en-AU"/>
        </w:rPr>
      </w:pPr>
      <w:r w:rsidRPr="00625E61">
        <w:rPr>
          <w:lang w:val="en-AU"/>
        </w:rPr>
        <w:t>(1)</w:t>
      </w:r>
      <w:r w:rsidRPr="00625E61">
        <w:rPr>
          <w:lang w:val="en-AU"/>
        </w:rPr>
        <w:tab/>
        <w:t>The mine operator must in accordance with Part 3.1 manage risks due to ionising radiation at the mine.</w:t>
      </w:r>
    </w:p>
    <w:p w14:paraId="6D9AD7C7" w14:textId="77777777" w:rsidR="00BF1D17" w:rsidRPr="00625E61" w:rsidRDefault="00BF1D17" w:rsidP="00BF1D17">
      <w:pPr>
        <w:pStyle w:val="Num"/>
        <w:rPr>
          <w:lang w:val="en-AU"/>
        </w:rPr>
      </w:pPr>
      <w:r w:rsidRPr="00625E61">
        <w:rPr>
          <w:lang w:val="en-AU"/>
        </w:rPr>
        <w:t>(2)</w:t>
      </w:r>
      <w:r w:rsidRPr="00625E61">
        <w:rPr>
          <w:lang w:val="en-AU"/>
        </w:rPr>
        <w:tab/>
        <w:t xml:space="preserve">The mine operator must, without limiting the generality of sub-regulation (1), prepare, maintain and implement a radiation management plan for the safe </w:t>
      </w:r>
      <w:r w:rsidRPr="00625E61">
        <w:rPr>
          <w:lang w:val="en-AU"/>
        </w:rPr>
        <w:lastRenderedPageBreak/>
        <w:t>management of radiation hazard at the mine that complies with clauses 2.7 2  and 2.8.2 of the Code Of Practice, “Radiation Protection and Radioactive Waste Management in Mining and Mineral Processing” by Australian Radiation Protection and Nuclear Safety Agency, Australia (2005)</w:t>
      </w:r>
    </w:p>
    <w:p w14:paraId="6D9AD7C8" w14:textId="77777777" w:rsidR="00BF1D17" w:rsidRDefault="00BF1D17" w:rsidP="00BF1D17">
      <w:pPr>
        <w:pStyle w:val="Num"/>
        <w:rPr>
          <w:lang w:val="en-AU"/>
        </w:rPr>
      </w:pPr>
      <w:r w:rsidRPr="00625E61">
        <w:rPr>
          <w:lang w:val="en-AU"/>
        </w:rPr>
        <w:t>(3)</w:t>
      </w:r>
      <w:r w:rsidRPr="00625E61">
        <w:rPr>
          <w:lang w:val="en-AU"/>
        </w:rPr>
        <w:tab/>
        <w:t>The radiation management plan is part of the Mine Safety Management System.</w:t>
      </w:r>
    </w:p>
    <w:p w14:paraId="6D9AD7C9" w14:textId="77777777" w:rsidR="00BF1D17" w:rsidRPr="00625E61" w:rsidRDefault="00BF1D17" w:rsidP="00BF1D17">
      <w:pPr>
        <w:ind w:left="567"/>
      </w:pPr>
      <w:r>
        <w:t>Note: Refer to MSIR r. 16.7.</w:t>
      </w:r>
    </w:p>
    <w:p w14:paraId="6D9AD7CA" w14:textId="77777777" w:rsidR="00BF1D17" w:rsidRPr="00625E61" w:rsidRDefault="00BF1D17" w:rsidP="00BF1D17">
      <w:pPr>
        <w:pStyle w:val="Heading3"/>
      </w:pPr>
      <w:bookmarkStart w:id="396" w:name="_Toc377048175"/>
      <w:bookmarkStart w:id="397" w:name="_Toc536101613"/>
      <w:bookmarkStart w:id="398" w:name="_Toc5279801"/>
      <w:bookmarkStart w:id="399" w:name="_Toc7020913"/>
      <w:bookmarkStart w:id="400" w:name="_Toc12870816"/>
      <w:r>
        <w:t>M63</w:t>
      </w:r>
      <w:r w:rsidRPr="00625E61">
        <w:tab/>
        <w:t>Notification</w:t>
      </w:r>
      <w:bookmarkEnd w:id="396"/>
      <w:bookmarkEnd w:id="397"/>
      <w:bookmarkEnd w:id="398"/>
      <w:bookmarkEnd w:id="399"/>
      <w:bookmarkEnd w:id="400"/>
      <w:r>
        <w:t xml:space="preserve"> </w:t>
      </w:r>
    </w:p>
    <w:p w14:paraId="6D9AD7CB" w14:textId="77777777" w:rsidR="00BF1D17" w:rsidRPr="00625E61" w:rsidRDefault="00BF1D17" w:rsidP="00BF1D17">
      <w:r w:rsidRPr="00625E61">
        <w:t>The mine operator at a mine must ensure that the regulator is notified in writing of — </w:t>
      </w:r>
    </w:p>
    <w:p w14:paraId="6D9AD7CC" w14:textId="77777777" w:rsidR="00BF1D17" w:rsidRPr="00625E61" w:rsidRDefault="00BF1D17" w:rsidP="00BF1D17">
      <w:pPr>
        <w:pStyle w:val="Num-let"/>
        <w:rPr>
          <w:lang w:val="en-AU"/>
        </w:rPr>
      </w:pPr>
      <w:r w:rsidRPr="00625E61">
        <w:rPr>
          <w:lang w:val="en-AU"/>
        </w:rPr>
        <w:t>(a)</w:t>
      </w:r>
      <w:r w:rsidRPr="00625E61">
        <w:rPr>
          <w:lang w:val="en-AU"/>
        </w:rPr>
        <w:tab/>
        <w:t>any dose of radiation in excess of dose constraints, or absorbed dose rates or any contamination levels in excess of authorised limits;</w:t>
      </w:r>
    </w:p>
    <w:p w14:paraId="6D9AD7CD" w14:textId="77777777" w:rsidR="00BF1D17" w:rsidRPr="00625E61" w:rsidRDefault="00BF1D17" w:rsidP="00BF1D17">
      <w:pPr>
        <w:pStyle w:val="Num-let"/>
        <w:rPr>
          <w:lang w:val="en-AU"/>
        </w:rPr>
      </w:pPr>
      <w:r w:rsidRPr="00625E61">
        <w:rPr>
          <w:lang w:val="en-AU"/>
        </w:rPr>
        <w:t>(b)</w:t>
      </w:r>
      <w:r w:rsidRPr="00625E61">
        <w:rPr>
          <w:lang w:val="en-AU"/>
        </w:rPr>
        <w:tab/>
        <w:t>the cause of the excessive dose or contamination levels referred to in paragraph (a) and the action taken to reduce those levels; and</w:t>
      </w:r>
    </w:p>
    <w:p w14:paraId="6D9AD7CE" w14:textId="77777777" w:rsidR="00BF1D17" w:rsidRPr="00625E61" w:rsidRDefault="00BF1D17" w:rsidP="00BF1D17">
      <w:pPr>
        <w:pStyle w:val="Num-let"/>
        <w:rPr>
          <w:lang w:val="en-AU"/>
        </w:rPr>
      </w:pPr>
      <w:r w:rsidRPr="00625E61">
        <w:rPr>
          <w:lang w:val="en-AU"/>
        </w:rPr>
        <w:t>(c)</w:t>
      </w:r>
      <w:r w:rsidRPr="00625E61">
        <w:rPr>
          <w:lang w:val="en-AU"/>
        </w:rPr>
        <w:tab/>
        <w:t>any other incident that the regulator is required to be notified of under the radiation management plan.</w:t>
      </w:r>
    </w:p>
    <w:p w14:paraId="6D9AD7CF" w14:textId="77777777" w:rsidR="00BF1D17" w:rsidRPr="00625E61" w:rsidRDefault="00BF1D17" w:rsidP="00BF1D17">
      <w:pPr>
        <w:ind w:left="567"/>
      </w:pPr>
      <w:r>
        <w:t>Note: Refer to MSIR r. 16.11.</w:t>
      </w:r>
      <w:r w:rsidRPr="00625E61">
        <w:t xml:space="preserve"> </w:t>
      </w:r>
    </w:p>
    <w:p w14:paraId="6D9AD7D0" w14:textId="77777777" w:rsidR="00BF1D17" w:rsidRPr="00625E61" w:rsidRDefault="00BF1D17" w:rsidP="00BF1D17">
      <w:pPr>
        <w:pStyle w:val="Heading3"/>
      </w:pPr>
      <w:bookmarkStart w:id="401" w:name="_Toc377048176"/>
      <w:bookmarkStart w:id="402" w:name="_Toc536101614"/>
      <w:bookmarkStart w:id="403" w:name="_Toc5279802"/>
      <w:bookmarkStart w:id="404" w:name="_Toc7020914"/>
      <w:bookmarkStart w:id="405" w:name="_Toc12870817"/>
      <w:r>
        <w:t>M64</w:t>
      </w:r>
      <w:r w:rsidRPr="00625E61">
        <w:tab/>
        <w:t>Supervised areas and controlled areas</w:t>
      </w:r>
      <w:bookmarkEnd w:id="401"/>
      <w:bookmarkEnd w:id="402"/>
      <w:bookmarkEnd w:id="403"/>
      <w:bookmarkEnd w:id="404"/>
      <w:bookmarkEnd w:id="405"/>
      <w:r>
        <w:t xml:space="preserve"> </w:t>
      </w:r>
    </w:p>
    <w:p w14:paraId="6D9AD7D1" w14:textId="77777777" w:rsidR="00BF1D17" w:rsidRPr="00625E61" w:rsidRDefault="00BF1D17" w:rsidP="00BF1D17">
      <w:pPr>
        <w:pStyle w:val="Num"/>
        <w:rPr>
          <w:lang w:val="en-AU"/>
        </w:rPr>
      </w:pPr>
      <w:r w:rsidRPr="00625E61">
        <w:rPr>
          <w:lang w:val="en-AU"/>
        </w:rPr>
        <w:t>(1)</w:t>
      </w:r>
      <w:r w:rsidRPr="00625E61">
        <w:rPr>
          <w:lang w:val="en-AU"/>
        </w:rPr>
        <w:tab/>
        <w:t>The mine operator at a mine must ensure that in any area designated in a radiation management plan as a controlled area — </w:t>
      </w:r>
    </w:p>
    <w:p w14:paraId="6D9AD7D2" w14:textId="77777777" w:rsidR="00BF1D17" w:rsidRPr="00625E61" w:rsidRDefault="00BF1D17" w:rsidP="00BF1D17">
      <w:pPr>
        <w:pStyle w:val="Num-let"/>
        <w:rPr>
          <w:lang w:val="en-AU"/>
        </w:rPr>
      </w:pPr>
      <w:r w:rsidRPr="00625E61">
        <w:rPr>
          <w:lang w:val="en-AU"/>
        </w:rPr>
        <w:t>(a)</w:t>
      </w:r>
      <w:r w:rsidRPr="00625E61">
        <w:rPr>
          <w:lang w:val="en-AU"/>
        </w:rPr>
        <w:tab/>
        <w:t>access is limited to those persons who are required/authorised to work, or perform any duty in the area;</w:t>
      </w:r>
    </w:p>
    <w:p w14:paraId="6D9AD7D3" w14:textId="77777777" w:rsidR="00BF1D17" w:rsidRPr="00625E61" w:rsidRDefault="00BF1D17" w:rsidP="00BF1D17">
      <w:pPr>
        <w:pStyle w:val="Num-let"/>
        <w:rPr>
          <w:lang w:val="en-AU"/>
        </w:rPr>
      </w:pPr>
      <w:r w:rsidRPr="00625E61">
        <w:rPr>
          <w:lang w:val="en-AU"/>
        </w:rPr>
        <w:t>(b)</w:t>
      </w:r>
      <w:r w:rsidRPr="00625E61">
        <w:rPr>
          <w:lang w:val="en-AU"/>
        </w:rPr>
        <w:tab/>
        <w:t>the boundaries of the area are clearly delineated and are made known to workers at the mine; and</w:t>
      </w:r>
    </w:p>
    <w:p w14:paraId="6D9AD7D4" w14:textId="77777777" w:rsidR="00BF1D17" w:rsidRPr="00625E61" w:rsidRDefault="00BF1D17" w:rsidP="00BF1D17">
      <w:pPr>
        <w:pStyle w:val="Num-let"/>
        <w:rPr>
          <w:lang w:val="en-AU"/>
        </w:rPr>
      </w:pPr>
      <w:r w:rsidRPr="00625E61">
        <w:rPr>
          <w:lang w:val="en-AU"/>
        </w:rPr>
        <w:t>(c)</w:t>
      </w:r>
      <w:r w:rsidRPr="00625E61">
        <w:rPr>
          <w:lang w:val="en-AU"/>
        </w:rPr>
        <w:tab/>
        <w:t>any person entering the area has received appropriate instructions about the nature of the radiation hazards in the area.</w:t>
      </w:r>
    </w:p>
    <w:p w14:paraId="6D9AD7D5" w14:textId="77777777" w:rsidR="00BF1D17" w:rsidRPr="00625E61" w:rsidRDefault="00BF1D17" w:rsidP="00BF1D17">
      <w:pPr>
        <w:pStyle w:val="Num"/>
        <w:rPr>
          <w:lang w:val="en-AU"/>
        </w:rPr>
      </w:pPr>
      <w:r w:rsidRPr="00625E61">
        <w:rPr>
          <w:lang w:val="en-AU"/>
        </w:rPr>
        <w:t>(2)</w:t>
      </w:r>
      <w:r w:rsidRPr="00625E61">
        <w:rPr>
          <w:lang w:val="en-AU"/>
        </w:rPr>
        <w:tab/>
        <w:t>The mine operator at a mine must ensure that in any area designated in a radiation management plan as a supervised area — </w:t>
      </w:r>
    </w:p>
    <w:p w14:paraId="6D9AD7D6" w14:textId="77777777" w:rsidR="00BF1D17" w:rsidRPr="00993FA8" w:rsidRDefault="00BF1D17" w:rsidP="00BF1D17">
      <w:pPr>
        <w:pStyle w:val="Num-let"/>
      </w:pPr>
      <w:r w:rsidRPr="00625E61">
        <w:rPr>
          <w:lang w:val="en-AU"/>
        </w:rPr>
        <w:t>(a)</w:t>
      </w:r>
      <w:r w:rsidRPr="00625E61">
        <w:rPr>
          <w:lang w:val="en-AU"/>
        </w:rPr>
        <w:tab/>
        <w:t xml:space="preserve">access </w:t>
      </w:r>
      <w:r w:rsidRPr="00993FA8">
        <w:t>by members of the public is supervised; and</w:t>
      </w:r>
    </w:p>
    <w:p w14:paraId="6D9AD7D7" w14:textId="77777777" w:rsidR="00BF1D17" w:rsidRPr="00625E61" w:rsidRDefault="00BF1D17" w:rsidP="00BF1D17">
      <w:pPr>
        <w:pStyle w:val="Num-let"/>
        <w:rPr>
          <w:lang w:val="en-AU"/>
        </w:rPr>
      </w:pPr>
      <w:r w:rsidRPr="00993FA8">
        <w:t>(b)</w:t>
      </w:r>
      <w:r w:rsidRPr="00993FA8">
        <w:tab/>
        <w:t>the boun</w:t>
      </w:r>
      <w:r w:rsidRPr="00625E61">
        <w:rPr>
          <w:lang w:val="en-AU"/>
        </w:rPr>
        <w:t>daries of the area are clearly delineated and are made known to workers at the mine.</w:t>
      </w:r>
    </w:p>
    <w:p w14:paraId="6D9AD7D8" w14:textId="77777777" w:rsidR="00BF1D17" w:rsidRPr="00625E61" w:rsidRDefault="00BF1D17" w:rsidP="00BF1D17">
      <w:pPr>
        <w:ind w:left="567"/>
      </w:pPr>
      <w:r>
        <w:t>Note: Refer to MSIR r. 16.12.</w:t>
      </w:r>
    </w:p>
    <w:p w14:paraId="6D9AD7D9" w14:textId="77777777" w:rsidR="00BF1D17" w:rsidRPr="00625E61" w:rsidRDefault="00BF1D17" w:rsidP="00BF1D17">
      <w:pPr>
        <w:pStyle w:val="Heading3"/>
      </w:pPr>
      <w:bookmarkStart w:id="406" w:name="_Toc536101615"/>
      <w:bookmarkStart w:id="407" w:name="_Toc5279803"/>
      <w:bookmarkStart w:id="408" w:name="_Toc7020915"/>
      <w:bookmarkStart w:id="409" w:name="_Toc12870818"/>
      <w:r>
        <w:t>M65</w:t>
      </w:r>
      <w:r w:rsidRPr="00625E61">
        <w:tab/>
        <w:t>Condition</w:t>
      </w:r>
      <w:r>
        <w:t>s for young persons</w:t>
      </w:r>
      <w:bookmarkEnd w:id="406"/>
      <w:bookmarkEnd w:id="407"/>
      <w:bookmarkEnd w:id="408"/>
      <w:bookmarkEnd w:id="409"/>
      <w:r>
        <w:t xml:space="preserve"> </w:t>
      </w:r>
    </w:p>
    <w:p w14:paraId="6D9AD7DA" w14:textId="77777777" w:rsidR="00BF1D17" w:rsidRPr="00625E61" w:rsidRDefault="00BF1D17" w:rsidP="00BF1D17">
      <w:pPr>
        <w:pStyle w:val="Num"/>
        <w:rPr>
          <w:lang w:val="en-AU"/>
        </w:rPr>
      </w:pPr>
      <w:r w:rsidRPr="00625E61">
        <w:rPr>
          <w:lang w:val="en-AU"/>
        </w:rPr>
        <w:t>(1)</w:t>
      </w:r>
      <w:r w:rsidRPr="00625E61">
        <w:rPr>
          <w:lang w:val="en-AU"/>
        </w:rPr>
        <w:tab/>
        <w:t>Each responsible person at a mine must ensure that a person under the age of 16 years is not employed in a mine if, as a direct consequence of that mining operation the young person may receive doses of radiation in excess of the dose limits set out in regulation 10.</w:t>
      </w:r>
    </w:p>
    <w:p w14:paraId="6D9AD7DB" w14:textId="77777777" w:rsidR="00BF1D17" w:rsidRDefault="00BF1D17" w:rsidP="00BF1D17">
      <w:pPr>
        <w:pStyle w:val="Num"/>
        <w:rPr>
          <w:lang w:val="en-AU"/>
        </w:rPr>
      </w:pPr>
      <w:r w:rsidRPr="00625E61">
        <w:rPr>
          <w:lang w:val="en-AU"/>
        </w:rPr>
        <w:t>(2)</w:t>
      </w:r>
      <w:r w:rsidRPr="00625E61">
        <w:rPr>
          <w:lang w:val="en-AU"/>
        </w:rPr>
        <w:tab/>
        <w:t xml:space="preserve">Each responsible person at a mine must ensure that a person under the age of </w:t>
      </w:r>
      <w:r w:rsidRPr="00625E61">
        <w:rPr>
          <w:lang w:val="en-AU"/>
        </w:rPr>
        <w:lastRenderedPageBreak/>
        <w:t>18 years is not employed to work in a controlled area unless that person is adequately supervised, and then only for training purposes.</w:t>
      </w:r>
    </w:p>
    <w:p w14:paraId="6D9AD7DC" w14:textId="77777777" w:rsidR="00BF1D17" w:rsidRPr="00625E61" w:rsidRDefault="00BF1D17" w:rsidP="00BF1D17">
      <w:pPr>
        <w:ind w:left="567"/>
      </w:pPr>
      <w:r>
        <w:t>Note: Refer to MSIR r. 16.13.</w:t>
      </w:r>
    </w:p>
    <w:p w14:paraId="6D9AD7DD" w14:textId="77777777" w:rsidR="00BF1D17" w:rsidRPr="00625E61" w:rsidRDefault="00BF1D17" w:rsidP="00BF1D17">
      <w:pPr>
        <w:pStyle w:val="Heading3"/>
      </w:pPr>
      <w:bookmarkStart w:id="410" w:name="_Toc536101616"/>
      <w:bookmarkStart w:id="411" w:name="_Toc5279804"/>
      <w:bookmarkStart w:id="412" w:name="_Toc7020916"/>
      <w:bookmarkStart w:id="413" w:name="_Toc12870819"/>
      <w:r>
        <w:t>M66</w:t>
      </w:r>
      <w:r w:rsidRPr="00625E61">
        <w:tab/>
        <w:t>Designated employees</w:t>
      </w:r>
      <w:bookmarkEnd w:id="410"/>
      <w:bookmarkEnd w:id="411"/>
      <w:bookmarkEnd w:id="412"/>
      <w:bookmarkEnd w:id="413"/>
      <w:r w:rsidRPr="00625E61">
        <w:t xml:space="preserve"> </w:t>
      </w:r>
    </w:p>
    <w:p w14:paraId="6D9AD7DE" w14:textId="77777777" w:rsidR="00BF1D17" w:rsidRPr="00625E61" w:rsidRDefault="00BF1D17" w:rsidP="00BF1D17">
      <w:pPr>
        <w:pStyle w:val="Num"/>
        <w:rPr>
          <w:lang w:val="en-AU"/>
        </w:rPr>
      </w:pPr>
      <w:r w:rsidRPr="00625E61">
        <w:rPr>
          <w:lang w:val="en-AU"/>
        </w:rPr>
        <w:t>(1)</w:t>
      </w:r>
      <w:r w:rsidRPr="00625E61">
        <w:rPr>
          <w:lang w:val="en-AU"/>
        </w:rPr>
        <w:tab/>
        <w:t>The mine operator at a mine must ensure that before mining operations commence at the mine each employee at the mine is classified as either a designated employee or a non</w:t>
      </w:r>
      <w:r w:rsidRPr="00625E61">
        <w:rPr>
          <w:lang w:val="en-AU"/>
        </w:rPr>
        <w:noBreakHyphen/>
        <w:t>designated employee.</w:t>
      </w:r>
    </w:p>
    <w:p w14:paraId="6D9AD7DF" w14:textId="77777777" w:rsidR="00BF1D17" w:rsidRDefault="00BF1D17" w:rsidP="00BF1D17">
      <w:pPr>
        <w:pStyle w:val="Num"/>
        <w:rPr>
          <w:lang w:val="en-AU"/>
        </w:rPr>
      </w:pPr>
      <w:r w:rsidRPr="00625E61">
        <w:rPr>
          <w:lang w:val="en-AU"/>
        </w:rPr>
        <w:t>(2)</w:t>
      </w:r>
      <w:r w:rsidRPr="00625E61">
        <w:rPr>
          <w:lang w:val="en-AU"/>
        </w:rPr>
        <w:tab/>
        <w:t>The manager of a mine must, so far as is practicable, limit the number of designated employees to the minimum number necessary for the proper conduct of the mining operation.</w:t>
      </w:r>
    </w:p>
    <w:p w14:paraId="6D9AD7E0" w14:textId="77777777" w:rsidR="00BF1D17" w:rsidRPr="00625E61" w:rsidRDefault="00BF1D17" w:rsidP="00BF1D17">
      <w:pPr>
        <w:ind w:left="567"/>
      </w:pPr>
      <w:r>
        <w:t>Note: Refer to MSIR r. 16.14.</w:t>
      </w:r>
    </w:p>
    <w:p w14:paraId="6D9AD7E1" w14:textId="77777777" w:rsidR="00BF1D17" w:rsidRPr="00625E61" w:rsidRDefault="00BF1D17" w:rsidP="00BF1D17">
      <w:pPr>
        <w:pStyle w:val="Heading3"/>
      </w:pPr>
      <w:bookmarkStart w:id="414" w:name="_Toc536101617"/>
      <w:bookmarkStart w:id="415" w:name="_Toc5279805"/>
      <w:bookmarkStart w:id="416" w:name="_Toc7020917"/>
      <w:bookmarkStart w:id="417" w:name="_Toc12870820"/>
      <w:r>
        <w:t>M67</w:t>
      </w:r>
      <w:r w:rsidRPr="00625E61">
        <w:tab/>
      </w:r>
      <w:r>
        <w:t>Dose limits</w:t>
      </w:r>
      <w:bookmarkEnd w:id="414"/>
      <w:bookmarkEnd w:id="415"/>
      <w:bookmarkEnd w:id="416"/>
      <w:bookmarkEnd w:id="417"/>
    </w:p>
    <w:p w14:paraId="6D9AD7E2" w14:textId="77777777" w:rsidR="00BF1D17" w:rsidRPr="00625E61" w:rsidRDefault="00BF1D17" w:rsidP="00BF1D17">
      <w:pPr>
        <w:pStyle w:val="Num"/>
        <w:rPr>
          <w:lang w:val="en-AU"/>
        </w:rPr>
      </w:pPr>
      <w:r w:rsidRPr="00625E61">
        <w:rPr>
          <w:lang w:val="en-AU"/>
        </w:rPr>
        <w:t>(1)</w:t>
      </w:r>
      <w:r w:rsidRPr="00625E61">
        <w:rPr>
          <w:lang w:val="en-AU"/>
        </w:rPr>
        <w:tab/>
        <w:t xml:space="preserve">The mine operator at the mine must ensure that effective dose limit, effective doses, and annual equivalent dose limits for workers and other persons at a mine do not exceed the limits prescribed in Schedule 1 of the Code Of Practice, “Radiation Protection and Radioactive Waste Management in Mining and Mineral Processing” by Australian Radiation Protection and Nuclear Safety Agency, Australia (2005) </w:t>
      </w:r>
      <w:r w:rsidRPr="00625E61">
        <w:rPr>
          <w:lang w:val="en-AU"/>
        </w:rPr>
        <w:tab/>
      </w:r>
    </w:p>
    <w:p w14:paraId="6D9AD7E3" w14:textId="77777777" w:rsidR="00BF1D17" w:rsidRPr="00625E61" w:rsidRDefault="00BF1D17" w:rsidP="00BF1D17">
      <w:pPr>
        <w:pStyle w:val="Num"/>
        <w:rPr>
          <w:lang w:val="en-AU"/>
        </w:rPr>
      </w:pPr>
      <w:r w:rsidRPr="00625E61">
        <w:rPr>
          <w:lang w:val="en-AU"/>
        </w:rPr>
        <w:t>(2)</w:t>
      </w:r>
      <w:r w:rsidRPr="00625E61">
        <w:rPr>
          <w:lang w:val="en-AU"/>
        </w:rPr>
        <w:tab/>
        <w:t>The site senior executive manager of a mine must ensure that effective dose limit, effective doses, and annual equivalent dose limits for public do not exceed the public exposure limits prescribed in Schedule 1 of the Code Of Practice, “Radiation Protection and Radioactive Waste Management in Mining and Mineral Processing” by Australian Radiation Protection and Nuclear Safety Agency, Australia (2005).</w:t>
      </w:r>
    </w:p>
    <w:p w14:paraId="6D9AD7E4" w14:textId="77777777" w:rsidR="00BF1D17" w:rsidRPr="00625E61" w:rsidRDefault="00BF1D17" w:rsidP="00BF1D17">
      <w:pPr>
        <w:ind w:left="567"/>
      </w:pPr>
      <w:r>
        <w:t>Note: Refer to MSIR regulations 16.5, 16.18, and 16.22.</w:t>
      </w:r>
    </w:p>
    <w:p w14:paraId="6D9AD7E5" w14:textId="77777777" w:rsidR="00BF1D17" w:rsidRPr="00625E61" w:rsidRDefault="00BF1D17" w:rsidP="00BF1D17">
      <w:pPr>
        <w:pStyle w:val="Heading3"/>
      </w:pPr>
      <w:bookmarkStart w:id="418" w:name="_Toc536101618"/>
      <w:bookmarkStart w:id="419" w:name="_Toc5279806"/>
      <w:bookmarkStart w:id="420" w:name="_Toc7020918"/>
      <w:bookmarkStart w:id="421" w:name="_Toc12870821"/>
      <w:r>
        <w:t>M68</w:t>
      </w:r>
      <w:r w:rsidRPr="00625E61">
        <w:tab/>
        <w:t>Assessment of doses</w:t>
      </w:r>
      <w:bookmarkEnd w:id="418"/>
      <w:bookmarkEnd w:id="419"/>
      <w:bookmarkEnd w:id="420"/>
      <w:bookmarkEnd w:id="421"/>
      <w:r w:rsidRPr="00625E61">
        <w:t xml:space="preserve"> </w:t>
      </w:r>
    </w:p>
    <w:p w14:paraId="6D9AD7E6" w14:textId="77777777" w:rsidR="00BF1D17" w:rsidRPr="00625E61" w:rsidRDefault="00BF1D17" w:rsidP="00BF1D17">
      <w:pPr>
        <w:pStyle w:val="Num"/>
        <w:rPr>
          <w:lang w:val="en-AU"/>
        </w:rPr>
      </w:pPr>
      <w:r w:rsidRPr="00625E61">
        <w:rPr>
          <w:lang w:val="en-AU"/>
        </w:rPr>
        <w:t>(1)</w:t>
      </w:r>
      <w:r w:rsidRPr="00625E61">
        <w:rPr>
          <w:lang w:val="en-AU"/>
        </w:rPr>
        <w:tab/>
        <w:t>The mine operator at the mine must ensure that any assessment of doses of radiation — </w:t>
      </w:r>
    </w:p>
    <w:p w14:paraId="6D9AD7E7" w14:textId="77777777" w:rsidR="00BF1D17" w:rsidRPr="00625E61" w:rsidRDefault="00BF1D17" w:rsidP="00BF1D17">
      <w:pPr>
        <w:pStyle w:val="Num-let"/>
        <w:rPr>
          <w:lang w:val="en-AU"/>
        </w:rPr>
      </w:pPr>
      <w:r w:rsidRPr="00625E61">
        <w:rPr>
          <w:lang w:val="en-AU"/>
        </w:rPr>
        <w:t>(a)</w:t>
      </w:r>
      <w:r w:rsidRPr="00625E61">
        <w:rPr>
          <w:lang w:val="en-AU"/>
        </w:rPr>
        <w:tab/>
        <w:t>takes into account the results obtained from the monitoring program contained in the radiation management plan for the mine;</w:t>
      </w:r>
    </w:p>
    <w:p w14:paraId="6D9AD7E8" w14:textId="77777777" w:rsidR="00BF1D17" w:rsidRPr="00625E61" w:rsidRDefault="00BF1D17" w:rsidP="00BF1D17">
      <w:pPr>
        <w:pStyle w:val="Num-let"/>
        <w:rPr>
          <w:lang w:val="en-AU"/>
        </w:rPr>
      </w:pPr>
      <w:r w:rsidRPr="00625E61">
        <w:rPr>
          <w:lang w:val="en-AU"/>
        </w:rPr>
        <w:t>(b)</w:t>
      </w:r>
      <w:r w:rsidRPr="00625E61">
        <w:rPr>
          <w:lang w:val="en-AU"/>
        </w:rPr>
        <w:tab/>
        <w:t>does not, without the approval of the Regulator, take into account any protection factor for the use of protective clothing or respiratory protective equipment; and</w:t>
      </w:r>
    </w:p>
    <w:p w14:paraId="6D9AD7E9" w14:textId="77777777" w:rsidR="00BF1D17" w:rsidRPr="00625E61" w:rsidRDefault="00BF1D17" w:rsidP="00BF1D17">
      <w:pPr>
        <w:pStyle w:val="Num-let"/>
        <w:rPr>
          <w:lang w:val="en-AU"/>
        </w:rPr>
      </w:pPr>
      <w:r w:rsidRPr="00625E61">
        <w:rPr>
          <w:lang w:val="en-AU"/>
        </w:rPr>
        <w:t>(c)</w:t>
      </w:r>
      <w:r w:rsidRPr="00625E61">
        <w:rPr>
          <w:lang w:val="en-AU"/>
        </w:rPr>
        <w:tab/>
        <w:t>is done in accordance with a procedure approved by the Regulator.</w:t>
      </w:r>
    </w:p>
    <w:p w14:paraId="6D9AD7EA" w14:textId="77777777" w:rsidR="00BF1D17" w:rsidRDefault="00BF1D17" w:rsidP="00BF1D17">
      <w:pPr>
        <w:pStyle w:val="Num"/>
        <w:rPr>
          <w:lang w:val="en-AU"/>
        </w:rPr>
      </w:pPr>
      <w:r w:rsidRPr="00625E61">
        <w:rPr>
          <w:lang w:val="en-AU"/>
        </w:rPr>
        <w:t>(2)</w:t>
      </w:r>
      <w:r w:rsidRPr="00625E61">
        <w:rPr>
          <w:lang w:val="en-AU"/>
        </w:rPr>
        <w:tab/>
        <w:t>If the assessed annual effective dose to a person exceeds 10 millisieverts, the mine operator at the mine must, so far as is practicable, re</w:t>
      </w:r>
      <w:r w:rsidRPr="00625E61">
        <w:rPr>
          <w:lang w:val="en-AU"/>
        </w:rPr>
        <w:noBreakHyphen/>
        <w:t>assess the effective dose using more appropriate data as approved by the Regulator.</w:t>
      </w:r>
    </w:p>
    <w:p w14:paraId="6D9AD7EB" w14:textId="77777777" w:rsidR="00BF1D17" w:rsidRPr="00625E61" w:rsidRDefault="00BF1D17" w:rsidP="00BF1D17">
      <w:pPr>
        <w:ind w:left="567"/>
      </w:pPr>
      <w:r>
        <w:lastRenderedPageBreak/>
        <w:t>Note: Refer to MSIR r. 16.23 (2) 7 (3).</w:t>
      </w:r>
    </w:p>
    <w:p w14:paraId="6D9AD7EC" w14:textId="77777777" w:rsidR="00BF1D17" w:rsidRPr="00625E61" w:rsidRDefault="00BF1D17" w:rsidP="00BF1D17">
      <w:pPr>
        <w:pStyle w:val="Heading3"/>
      </w:pPr>
      <w:bookmarkStart w:id="422" w:name="_Toc536101619"/>
      <w:bookmarkStart w:id="423" w:name="_Toc5279807"/>
      <w:bookmarkStart w:id="424" w:name="_Toc7020919"/>
      <w:bookmarkStart w:id="425" w:name="_Toc12870822"/>
      <w:r>
        <w:t>M69</w:t>
      </w:r>
      <w:r w:rsidRPr="00625E61">
        <w:tab/>
        <w:t>Reporting of certain matters to Regulator</w:t>
      </w:r>
      <w:bookmarkEnd w:id="422"/>
      <w:bookmarkEnd w:id="423"/>
      <w:bookmarkEnd w:id="424"/>
      <w:bookmarkEnd w:id="425"/>
    </w:p>
    <w:p w14:paraId="6D9AD7ED" w14:textId="77777777" w:rsidR="00BF1D17" w:rsidRPr="00625E61" w:rsidRDefault="00BF1D17" w:rsidP="00BF1D17">
      <w:pPr>
        <w:pStyle w:val="Num"/>
        <w:rPr>
          <w:lang w:val="en-AU"/>
        </w:rPr>
      </w:pPr>
      <w:r w:rsidRPr="00625E61">
        <w:rPr>
          <w:lang w:val="en-AU"/>
        </w:rPr>
        <w:t>(1)</w:t>
      </w:r>
      <w:r w:rsidRPr="00625E61">
        <w:rPr>
          <w:lang w:val="en-AU"/>
        </w:rPr>
        <w:tab/>
        <w:t>The mine operator at the mine must ensure that the following matters are reported to the Regulator in a form and at intervals approved by the State mining engineer — </w:t>
      </w:r>
    </w:p>
    <w:p w14:paraId="6D9AD7EE" w14:textId="77777777" w:rsidR="00BF1D17" w:rsidRPr="00625E61" w:rsidRDefault="00BF1D17" w:rsidP="00BF1D17">
      <w:pPr>
        <w:pStyle w:val="Num-let"/>
        <w:rPr>
          <w:lang w:val="en-AU"/>
        </w:rPr>
      </w:pPr>
      <w:r w:rsidRPr="00625E61">
        <w:rPr>
          <w:lang w:val="en-AU"/>
        </w:rPr>
        <w:t>(a)</w:t>
      </w:r>
      <w:r w:rsidRPr="00625E61">
        <w:rPr>
          <w:lang w:val="en-AU"/>
        </w:rPr>
        <w:tab/>
        <w:t>the results of the monitoring program approved in the radiation management plan; and</w:t>
      </w:r>
    </w:p>
    <w:p w14:paraId="6D9AD7EF" w14:textId="77777777" w:rsidR="00BF1D17" w:rsidRPr="00625E61" w:rsidRDefault="00BF1D17" w:rsidP="00BF1D17">
      <w:pPr>
        <w:pStyle w:val="Num-let"/>
        <w:rPr>
          <w:lang w:val="en-AU"/>
        </w:rPr>
      </w:pPr>
      <w:r w:rsidRPr="00625E61">
        <w:rPr>
          <w:lang w:val="en-AU"/>
        </w:rPr>
        <w:t>(b)</w:t>
      </w:r>
      <w:r w:rsidRPr="00625E61">
        <w:rPr>
          <w:lang w:val="en-AU"/>
        </w:rPr>
        <w:tab/>
        <w:t>the operation of the waste management system approved in the radiation management plan.</w:t>
      </w:r>
    </w:p>
    <w:p w14:paraId="6D9AD7F0" w14:textId="77777777" w:rsidR="00BF1D17" w:rsidRPr="00625E61" w:rsidRDefault="00BF1D17" w:rsidP="00BF1D17">
      <w:pPr>
        <w:pStyle w:val="Num"/>
        <w:rPr>
          <w:lang w:val="en-AU"/>
        </w:rPr>
      </w:pPr>
      <w:r w:rsidRPr="00625E61">
        <w:rPr>
          <w:lang w:val="en-AU"/>
        </w:rPr>
        <w:t>(2)</w:t>
      </w:r>
      <w:r w:rsidRPr="00625E61">
        <w:rPr>
          <w:lang w:val="en-AU"/>
        </w:rPr>
        <w:tab/>
        <w:t>The mine operator at the mine must ensure that dose assessment records of an employee are sent to the Regulator upon the cessation of employment of that employee.</w:t>
      </w:r>
    </w:p>
    <w:p w14:paraId="6D9AD7F1" w14:textId="77777777" w:rsidR="00BF1D17" w:rsidRPr="00625E61" w:rsidRDefault="00BF1D17" w:rsidP="00BF1D17">
      <w:pPr>
        <w:pStyle w:val="Num"/>
        <w:rPr>
          <w:lang w:val="en-AU"/>
        </w:rPr>
      </w:pPr>
      <w:r w:rsidRPr="00625E61">
        <w:rPr>
          <w:lang w:val="en-AU"/>
        </w:rPr>
        <w:t>(3)</w:t>
      </w:r>
      <w:r w:rsidRPr="00625E61">
        <w:rPr>
          <w:lang w:val="en-AU"/>
        </w:rPr>
        <w:tab/>
        <w:t>The mine operator at the mine must transfer all records specified by the Regulator, to the Regulator, before a mining operation is closed.</w:t>
      </w:r>
    </w:p>
    <w:p w14:paraId="6D9AD7F2" w14:textId="77777777" w:rsidR="00BF1D17" w:rsidRPr="00625E61" w:rsidRDefault="00BF1D17" w:rsidP="00BF1D17">
      <w:pPr>
        <w:ind w:left="567"/>
      </w:pPr>
      <w:r>
        <w:t>Note: Refer to MSIR r. 16.26.</w:t>
      </w:r>
    </w:p>
    <w:p w14:paraId="6D9AD7F3" w14:textId="77777777" w:rsidR="00BF1D17" w:rsidRPr="00625E61" w:rsidRDefault="00BF1D17" w:rsidP="00BF1D17">
      <w:pPr>
        <w:pStyle w:val="Heading3"/>
      </w:pPr>
      <w:bookmarkStart w:id="426" w:name="_Toc536101620"/>
      <w:bookmarkStart w:id="427" w:name="_Toc5279808"/>
      <w:bookmarkStart w:id="428" w:name="_Toc7020920"/>
      <w:bookmarkStart w:id="429" w:name="_Toc12870823"/>
      <w:r>
        <w:t>M70</w:t>
      </w:r>
      <w:r w:rsidRPr="00625E61">
        <w:tab/>
        <w:t>Approval for removal of r</w:t>
      </w:r>
      <w:r>
        <w:t>adioactive material</w:t>
      </w:r>
      <w:bookmarkEnd w:id="426"/>
      <w:bookmarkEnd w:id="427"/>
      <w:bookmarkEnd w:id="428"/>
      <w:bookmarkEnd w:id="429"/>
      <w:r>
        <w:t xml:space="preserve"> </w:t>
      </w:r>
    </w:p>
    <w:p w14:paraId="6D9AD7F4" w14:textId="77777777" w:rsidR="00BF1D17" w:rsidRPr="00625E61" w:rsidRDefault="00BF1D17" w:rsidP="00BF1D17">
      <w:r w:rsidRPr="00625E61">
        <w:t>A person must not remove or dispose of any radioactive material obtained from mining operations at a mine for use elsewhere in the State without the prior written approval of the Regulator.</w:t>
      </w:r>
    </w:p>
    <w:p w14:paraId="6D9AD7F5" w14:textId="77777777" w:rsidR="00BF1D17" w:rsidRPr="00625E61" w:rsidRDefault="00BF1D17" w:rsidP="00BF1D17">
      <w:r>
        <w:t>Note: Refer to MSIR r. 16.27.</w:t>
      </w:r>
      <w:r>
        <w:tab/>
      </w:r>
    </w:p>
    <w:p w14:paraId="6D9AD7F6" w14:textId="77777777" w:rsidR="00BF1D17" w:rsidRPr="00625E61" w:rsidRDefault="00BF1D17" w:rsidP="00BF1D17">
      <w:pPr>
        <w:pStyle w:val="Heading3"/>
      </w:pPr>
      <w:bookmarkStart w:id="430" w:name="_Toc536101621"/>
      <w:bookmarkStart w:id="431" w:name="_Toc5279809"/>
      <w:bookmarkStart w:id="432" w:name="_Toc7020921"/>
      <w:bookmarkStart w:id="433" w:name="_Toc12870824"/>
      <w:r>
        <w:t>M71</w:t>
      </w:r>
      <w:r w:rsidRPr="00625E61">
        <w:tab/>
        <w:t>Approval to use imported radioactive minerals (MSIR 16.28)</w:t>
      </w:r>
      <w:bookmarkEnd w:id="430"/>
      <w:bookmarkEnd w:id="431"/>
      <w:bookmarkEnd w:id="432"/>
      <w:bookmarkEnd w:id="433"/>
    </w:p>
    <w:p w14:paraId="6D9AD7F7" w14:textId="77777777" w:rsidR="00BF1D17" w:rsidRPr="00625E61" w:rsidRDefault="00BF1D17" w:rsidP="00BF1D17">
      <w:r w:rsidRPr="00625E61">
        <w:t>A person must not use or treat radioactive minerals that have been imported into the State in any mining operation unless the person has first obtained the written approval of the Regulator to do so.</w:t>
      </w:r>
    </w:p>
    <w:p w14:paraId="6D9AD7F8" w14:textId="77777777" w:rsidR="00BF1D17" w:rsidRPr="00625E61" w:rsidRDefault="00BF1D17" w:rsidP="00BF1D17">
      <w:r>
        <w:t>Note: Refer to MSIR r. 16.28.</w:t>
      </w:r>
    </w:p>
    <w:p w14:paraId="6D9AD7F9" w14:textId="77777777" w:rsidR="00BF1D17" w:rsidRPr="00625E61" w:rsidRDefault="00BF1D17" w:rsidP="00BF1D17">
      <w:pPr>
        <w:pStyle w:val="Heading3"/>
      </w:pPr>
      <w:bookmarkStart w:id="434" w:name="_Toc536101622"/>
      <w:bookmarkStart w:id="435" w:name="_Toc5279810"/>
      <w:bookmarkStart w:id="436" w:name="_Toc7020922"/>
      <w:bookmarkStart w:id="437" w:name="_Toc12870825"/>
      <w:r>
        <w:t>M72</w:t>
      </w:r>
      <w:r w:rsidRPr="00625E61">
        <w:tab/>
        <w:t>Discharges (MSIR 16.34)</w:t>
      </w:r>
      <w:bookmarkEnd w:id="434"/>
      <w:bookmarkEnd w:id="435"/>
      <w:bookmarkEnd w:id="436"/>
      <w:bookmarkEnd w:id="437"/>
    </w:p>
    <w:p w14:paraId="6D9AD7FA" w14:textId="77777777" w:rsidR="00BF1D17" w:rsidRPr="00625E61" w:rsidRDefault="00BF1D17" w:rsidP="00BF1D17">
      <w:r w:rsidRPr="00625E61">
        <w:t>The mine operator at the mine must ensure that — </w:t>
      </w:r>
    </w:p>
    <w:p w14:paraId="6D9AD7FB" w14:textId="77777777" w:rsidR="00BF1D17" w:rsidRPr="00625E61" w:rsidRDefault="00BF1D17" w:rsidP="00BF1D17">
      <w:pPr>
        <w:pStyle w:val="Num-let"/>
        <w:rPr>
          <w:lang w:val="en-AU"/>
        </w:rPr>
      </w:pPr>
      <w:r w:rsidRPr="00625E61">
        <w:rPr>
          <w:lang w:val="en-AU"/>
        </w:rPr>
        <w:t>(a)</w:t>
      </w:r>
      <w:r w:rsidRPr="00625E61">
        <w:rPr>
          <w:lang w:val="en-AU"/>
        </w:rPr>
        <w:tab/>
        <w:t>any discharges of radioactive waste at the mine are in accordance with the radiation management plan;</w:t>
      </w:r>
    </w:p>
    <w:p w14:paraId="6D9AD7FC" w14:textId="77777777" w:rsidR="00BF1D17" w:rsidRPr="00625E61" w:rsidRDefault="00BF1D17" w:rsidP="00BF1D17">
      <w:pPr>
        <w:pStyle w:val="Num-let"/>
        <w:rPr>
          <w:lang w:val="en-AU"/>
        </w:rPr>
      </w:pPr>
      <w:r w:rsidRPr="00625E61">
        <w:rPr>
          <w:lang w:val="en-AU"/>
        </w:rPr>
        <w:t>(b)</w:t>
      </w:r>
      <w:r w:rsidRPr="00625E61">
        <w:rPr>
          <w:lang w:val="en-AU"/>
        </w:rPr>
        <w:tab/>
        <w:t>the Regulator is notified as soon as is practicable if the discharge of radioactive waste exceeds authorised limits; and</w:t>
      </w:r>
    </w:p>
    <w:p w14:paraId="6D9AD7FD" w14:textId="77777777" w:rsidR="00BF1D17" w:rsidRPr="00625E61" w:rsidRDefault="00BF1D17" w:rsidP="00BF1D17">
      <w:pPr>
        <w:pStyle w:val="Num-let"/>
        <w:rPr>
          <w:lang w:val="en-AU"/>
        </w:rPr>
      </w:pPr>
      <w:r w:rsidRPr="00625E61">
        <w:rPr>
          <w:lang w:val="en-AU"/>
        </w:rPr>
        <w:t>(c)</w:t>
      </w:r>
      <w:r w:rsidRPr="00625E61">
        <w:rPr>
          <w:lang w:val="en-AU"/>
        </w:rPr>
        <w:tab/>
        <w:t>following any notification referred to in paragraph (b), such action is taken as is required by the Regulator.</w:t>
      </w:r>
    </w:p>
    <w:p w14:paraId="6D9AD7FE" w14:textId="77777777" w:rsidR="00BF1D17" w:rsidRDefault="00BF1D17" w:rsidP="00BF1D17">
      <w:pPr>
        <w:ind w:left="567"/>
      </w:pPr>
      <w:r>
        <w:t>Note: Refer to MSIR r. 16.34.</w:t>
      </w:r>
    </w:p>
    <w:p w14:paraId="6D9AD7FF" w14:textId="77777777" w:rsidR="00BF1D17" w:rsidRPr="00341F43" w:rsidRDefault="00BF1D17" w:rsidP="00BF1D17">
      <w:pPr>
        <w:pStyle w:val="Heading2"/>
      </w:pPr>
      <w:bookmarkStart w:id="438" w:name="_Toc536101623"/>
      <w:bookmarkStart w:id="439" w:name="_Toc5279811"/>
      <w:bookmarkStart w:id="440" w:name="_Toc7020923"/>
      <w:bookmarkStart w:id="441" w:name="_Toc12870826"/>
      <w:bookmarkStart w:id="442" w:name="_Toc377048199"/>
      <w:r>
        <w:lastRenderedPageBreak/>
        <w:t>Subd</w:t>
      </w:r>
      <w:r w:rsidRPr="00341F43">
        <w:t>ivision</w:t>
      </w:r>
      <w:r>
        <w:t xml:space="preserve"> 2</w:t>
      </w:r>
      <w:r>
        <w:tab/>
      </w:r>
      <w:r w:rsidRPr="00341F43">
        <w:t>Use and storage of radiation sources and irradiating apparatus</w:t>
      </w:r>
      <w:bookmarkEnd w:id="438"/>
      <w:bookmarkEnd w:id="439"/>
      <w:bookmarkEnd w:id="440"/>
      <w:bookmarkEnd w:id="441"/>
      <w:r w:rsidRPr="00341F43">
        <w:t xml:space="preserve"> </w:t>
      </w:r>
      <w:bookmarkEnd w:id="442"/>
    </w:p>
    <w:p w14:paraId="6D9AD800" w14:textId="77777777" w:rsidR="00BF1D17" w:rsidRPr="00341F43" w:rsidRDefault="00BF1D17" w:rsidP="00BF1D17">
      <w:pPr>
        <w:pStyle w:val="Heading3"/>
      </w:pPr>
      <w:bookmarkStart w:id="443" w:name="_Toc377048201"/>
      <w:bookmarkStart w:id="444" w:name="_Toc536101624"/>
      <w:bookmarkStart w:id="445" w:name="_Toc5279812"/>
      <w:bookmarkStart w:id="446" w:name="_Toc7020924"/>
      <w:bookmarkStart w:id="447" w:name="_Toc12870827"/>
      <w:r>
        <w:t>M73</w:t>
      </w:r>
      <w:r w:rsidRPr="00341F43">
        <w:tab/>
        <w:t>Use of sealed radiation sources and irradiating apparatus</w:t>
      </w:r>
      <w:bookmarkEnd w:id="443"/>
      <w:bookmarkEnd w:id="444"/>
      <w:bookmarkEnd w:id="445"/>
      <w:bookmarkEnd w:id="446"/>
      <w:bookmarkEnd w:id="447"/>
    </w:p>
    <w:p w14:paraId="6D9AD801" w14:textId="77777777" w:rsidR="00BF1D17" w:rsidRPr="00341F43" w:rsidRDefault="00BF1D17" w:rsidP="00BF1D17">
      <w:pPr>
        <w:pStyle w:val="Num"/>
        <w:rPr>
          <w:lang w:val="en-AU"/>
        </w:rPr>
      </w:pPr>
      <w:r w:rsidRPr="00341F43">
        <w:rPr>
          <w:lang w:val="en-AU"/>
        </w:rPr>
        <w:t>(1)</w:t>
      </w:r>
      <w:r w:rsidRPr="00341F43">
        <w:rPr>
          <w:lang w:val="en-AU"/>
        </w:rPr>
        <w:tab/>
        <w:t xml:space="preserve">Where sealed ionising radiation sources or irradiating apparatus are used in equipment in a mine, the </w:t>
      </w:r>
      <w:r>
        <w:rPr>
          <w:lang w:val="en-AU"/>
        </w:rPr>
        <w:t>mine operator</w:t>
      </w:r>
      <w:r w:rsidRPr="00341F43">
        <w:rPr>
          <w:lang w:val="en-AU"/>
        </w:rPr>
        <w:t xml:space="preserve"> must —</w:t>
      </w:r>
    </w:p>
    <w:p w14:paraId="6D9AD802" w14:textId="77777777" w:rsidR="00BF1D17" w:rsidRPr="00341F43" w:rsidRDefault="00BF1D17" w:rsidP="00BF1D17">
      <w:pPr>
        <w:pStyle w:val="Num-let"/>
        <w:rPr>
          <w:lang w:val="en-AU"/>
        </w:rPr>
      </w:pPr>
      <w:r w:rsidRPr="00341F43">
        <w:rPr>
          <w:lang w:val="en-AU"/>
        </w:rPr>
        <w:t>(a)</w:t>
      </w:r>
      <w:r w:rsidRPr="00341F43">
        <w:rPr>
          <w:lang w:val="en-AU"/>
        </w:rP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sidRPr="00341F43">
        <w:rPr>
          <w:i/>
          <w:lang w:val="en-AU"/>
        </w:rPr>
        <w:t>Radiation Safety (General) Regulations 1983</w:t>
      </w:r>
      <w:r w:rsidRPr="00341F43">
        <w:rPr>
          <w:lang w:val="en-AU"/>
        </w:rPr>
        <w:t>;</w:t>
      </w:r>
    </w:p>
    <w:p w14:paraId="6D9AD803" w14:textId="77777777" w:rsidR="00BF1D17" w:rsidRPr="00341F43" w:rsidRDefault="00BF1D17" w:rsidP="00BF1D17">
      <w:pPr>
        <w:pStyle w:val="Num-let"/>
        <w:rPr>
          <w:lang w:val="en-AU"/>
        </w:rPr>
      </w:pPr>
      <w:r w:rsidRPr="00341F43">
        <w:rPr>
          <w:lang w:val="en-AU"/>
        </w:rPr>
        <w:t>(b)</w:t>
      </w:r>
      <w:r w:rsidRPr="00341F43">
        <w:rPr>
          <w:lang w:val="en-AU"/>
        </w:rPr>
        <w:tab/>
        <w:t>arrange for periodic examination, testing and maintenance, and repair if necessary, of that particular equipment by a competent person to ensure its safe operation;</w:t>
      </w:r>
    </w:p>
    <w:p w14:paraId="6D9AD804" w14:textId="77777777" w:rsidR="00BF1D17" w:rsidRPr="00341F43" w:rsidRDefault="00BF1D17" w:rsidP="00BF1D17">
      <w:pPr>
        <w:pStyle w:val="Num-let"/>
        <w:rPr>
          <w:lang w:val="en-AU"/>
        </w:rPr>
      </w:pPr>
      <w:r w:rsidRPr="00341F43">
        <w:rPr>
          <w:lang w:val="en-AU"/>
        </w:rPr>
        <w:t>(c)</w:t>
      </w:r>
      <w:r w:rsidRPr="00341F43">
        <w:rPr>
          <w:lang w:val="en-AU"/>
        </w:rPr>
        <w:tab/>
        <w:t>record and retain the results of all measurements and examination and testing of that equipment;</w:t>
      </w:r>
    </w:p>
    <w:p w14:paraId="6D9AD805" w14:textId="77777777" w:rsidR="00BF1D17" w:rsidRPr="00341F43" w:rsidRDefault="00BF1D17" w:rsidP="00BF1D17">
      <w:pPr>
        <w:pStyle w:val="Num-let"/>
        <w:rPr>
          <w:lang w:val="en-AU"/>
        </w:rPr>
      </w:pPr>
      <w:r w:rsidRPr="00341F43">
        <w:rPr>
          <w:lang w:val="en-AU"/>
        </w:rPr>
        <w:t>(d)</w:t>
      </w:r>
      <w:r w:rsidRPr="00341F43">
        <w:rPr>
          <w:lang w:val="en-AU"/>
        </w:rPr>
        <w:tab/>
        <w:t>formulate emergency procedures to minimize radiation exposure in the event of an emergency;</w:t>
      </w:r>
    </w:p>
    <w:p w14:paraId="6D9AD806" w14:textId="77777777" w:rsidR="00BF1D17" w:rsidRPr="00341F43" w:rsidRDefault="00BF1D17" w:rsidP="00BF1D17">
      <w:pPr>
        <w:pStyle w:val="Num-let"/>
        <w:rPr>
          <w:lang w:val="en-AU"/>
        </w:rPr>
      </w:pPr>
      <w:r w:rsidRPr="00341F43">
        <w:rPr>
          <w:lang w:val="en-AU"/>
        </w:rPr>
        <w:t>(e)</w:t>
      </w:r>
      <w:r w:rsidRPr="00341F43">
        <w:rPr>
          <w:lang w:val="en-AU"/>
        </w:rPr>
        <w:tab/>
        <w:t>ensure that all radiation warning signs and labels are properly located, fixed and maintained in a clean and legible position;</w:t>
      </w:r>
    </w:p>
    <w:p w14:paraId="6D9AD807" w14:textId="77777777" w:rsidR="00BF1D17" w:rsidRPr="00341F43" w:rsidRDefault="00BF1D17" w:rsidP="00BF1D17">
      <w:pPr>
        <w:pStyle w:val="Num-let"/>
        <w:rPr>
          <w:lang w:val="en-AU"/>
        </w:rPr>
      </w:pPr>
      <w:r w:rsidRPr="00341F43">
        <w:rPr>
          <w:lang w:val="en-AU"/>
        </w:rPr>
        <w:t>(f)</w:t>
      </w:r>
      <w:r w:rsidRPr="00341F43">
        <w:rPr>
          <w:lang w:val="en-AU"/>
        </w:rPr>
        <w:tab/>
        <w:t>be able to account for all ionising radioactive material within his or her control at all times; and</w:t>
      </w:r>
    </w:p>
    <w:p w14:paraId="6D9AD808" w14:textId="77777777" w:rsidR="00BF1D17" w:rsidRPr="00341F43" w:rsidRDefault="00BF1D17" w:rsidP="00BF1D17">
      <w:pPr>
        <w:pStyle w:val="Num-let"/>
        <w:rPr>
          <w:lang w:val="en-AU"/>
        </w:rPr>
      </w:pPr>
      <w:r w:rsidRPr="00341F43">
        <w:rPr>
          <w:lang w:val="en-AU"/>
        </w:rPr>
        <w:t>(g)</w:t>
      </w:r>
      <w:r w:rsidRPr="00341F43">
        <w:rPr>
          <w:lang w:val="en-AU"/>
        </w:rPr>
        <w:tab/>
        <w:t>maintain a register of the current location in the mine of each piece of equipment that comes under the scope of this Division.</w:t>
      </w:r>
    </w:p>
    <w:p w14:paraId="6D9AD809" w14:textId="77777777" w:rsidR="00BF1D17" w:rsidRPr="00341F43" w:rsidRDefault="00BF1D17" w:rsidP="00BF1D17">
      <w:pPr>
        <w:pStyle w:val="Num"/>
        <w:rPr>
          <w:lang w:val="en-AU"/>
        </w:rPr>
      </w:pPr>
      <w:r>
        <w:rPr>
          <w:lang w:val="en-AU"/>
        </w:rPr>
        <w:t>(2</w:t>
      </w:r>
      <w:r w:rsidRPr="00341F43">
        <w:rPr>
          <w:lang w:val="en-AU"/>
        </w:rPr>
        <w:t>)</w:t>
      </w:r>
      <w:r w:rsidRPr="00341F43">
        <w:rPr>
          <w:lang w:val="en-AU"/>
        </w:rPr>
        <w:tab/>
        <w:t>Despite subregulation (1), the m</w:t>
      </w:r>
      <w:r>
        <w:rPr>
          <w:lang w:val="en-AU"/>
        </w:rPr>
        <w:t>ine operator</w:t>
      </w:r>
      <w:r w:rsidRPr="00341F43">
        <w:rPr>
          <w:lang w:val="en-AU"/>
        </w:rPr>
        <w:t xml:space="preserve"> must not use sealed ionising radiation sources or irradiating apparatus in equipment in a mine if such equipment is defective or may present a radiological hazard.</w:t>
      </w:r>
    </w:p>
    <w:p w14:paraId="6D9AD80A" w14:textId="77777777" w:rsidR="00BF1D17" w:rsidRPr="00271768" w:rsidRDefault="00BF1D17" w:rsidP="00BF1D17">
      <w:pPr>
        <w:pStyle w:val="Num"/>
        <w:rPr>
          <w:lang w:val="en-AU"/>
        </w:rPr>
      </w:pPr>
      <w:r w:rsidRPr="00271768">
        <w:rPr>
          <w:lang w:val="en-AU"/>
        </w:rPr>
        <w:t>(3)</w:t>
      </w:r>
      <w:r w:rsidRPr="00271768">
        <w:rPr>
          <w:lang w:val="en-AU"/>
        </w:rPr>
        <w:tab/>
        <w:t>For the purposes of complying with this regulation, guidance may be found in the following Australian Government publications —</w:t>
      </w:r>
    </w:p>
    <w:p w14:paraId="6D9AD80B" w14:textId="77777777" w:rsidR="00BF1D17" w:rsidRPr="00271768" w:rsidRDefault="00BF1D17" w:rsidP="00BF1D17">
      <w:pPr>
        <w:pStyle w:val="Num-let"/>
        <w:rPr>
          <w:lang w:val="en-AU"/>
        </w:rPr>
      </w:pPr>
      <w:r w:rsidRPr="00271768">
        <w:rPr>
          <w:lang w:val="en-AU"/>
        </w:rPr>
        <w:t>(a)</w:t>
      </w:r>
      <w:r w:rsidRPr="00271768">
        <w:rPr>
          <w:lang w:val="en-AU"/>
        </w:rPr>
        <w:tab/>
        <w:t>Code of Practice for the Safe Use of Radiation gauges;</w:t>
      </w:r>
    </w:p>
    <w:p w14:paraId="6D9AD80C" w14:textId="77777777" w:rsidR="00BF1D17" w:rsidRPr="00271768" w:rsidRDefault="00BF1D17" w:rsidP="00BF1D17">
      <w:pPr>
        <w:pStyle w:val="Num-let"/>
        <w:rPr>
          <w:lang w:val="en-AU"/>
        </w:rPr>
      </w:pPr>
      <w:r w:rsidRPr="00271768">
        <w:rPr>
          <w:lang w:val="en-AU"/>
        </w:rPr>
        <w:t>(b)</w:t>
      </w:r>
      <w:r w:rsidRPr="00271768">
        <w:rPr>
          <w:lang w:val="en-AU"/>
        </w:rPr>
        <w:tab/>
        <w:t>Code of Practice for the Safe Use of Sealed Radioactive Sources in Borehole Logging;</w:t>
      </w:r>
    </w:p>
    <w:p w14:paraId="6D9AD80D" w14:textId="77777777" w:rsidR="00BF1D17" w:rsidRPr="00271768" w:rsidRDefault="00BF1D17" w:rsidP="00BF1D17">
      <w:pPr>
        <w:pStyle w:val="Num-let"/>
        <w:rPr>
          <w:lang w:val="en-AU"/>
        </w:rPr>
      </w:pPr>
      <w:r w:rsidRPr="00271768">
        <w:rPr>
          <w:lang w:val="en-AU"/>
        </w:rPr>
        <w:t>(c)</w:t>
      </w:r>
      <w:r w:rsidRPr="00271768">
        <w:rPr>
          <w:lang w:val="en-AU"/>
        </w:rPr>
        <w:tab/>
        <w:t>Code of Practice for the Safe Use of Soil Density and Moisture Gauges Containing Radioactive Sources;</w:t>
      </w:r>
    </w:p>
    <w:p w14:paraId="6D9AD80E" w14:textId="77777777" w:rsidR="00BF1D17" w:rsidRPr="00271768" w:rsidRDefault="00BF1D17" w:rsidP="00BF1D17">
      <w:pPr>
        <w:pStyle w:val="Num-let"/>
        <w:rPr>
          <w:lang w:val="en-AU"/>
        </w:rPr>
      </w:pPr>
      <w:r w:rsidRPr="00271768">
        <w:rPr>
          <w:lang w:val="en-AU"/>
        </w:rPr>
        <w:t>(d)</w:t>
      </w:r>
      <w:r w:rsidRPr="00271768">
        <w:rPr>
          <w:lang w:val="en-AU"/>
        </w:rPr>
        <w:tab/>
        <w:t>Code of Practice for the Safe Use of Industrial Radiography Equipment;</w:t>
      </w:r>
    </w:p>
    <w:p w14:paraId="6D9AD80F" w14:textId="77777777" w:rsidR="00BF1D17" w:rsidRPr="00271768" w:rsidRDefault="00BF1D17" w:rsidP="00BF1D17">
      <w:pPr>
        <w:pStyle w:val="Num-let"/>
        <w:rPr>
          <w:lang w:val="en-AU"/>
        </w:rPr>
      </w:pPr>
      <w:r w:rsidRPr="00271768">
        <w:rPr>
          <w:lang w:val="en-AU"/>
        </w:rPr>
        <w:t>(e)</w:t>
      </w:r>
      <w:r w:rsidRPr="00271768">
        <w:rPr>
          <w:lang w:val="en-AU"/>
        </w:rPr>
        <w:tab/>
        <w:t>Code of Practice for Protection against Ionising Radiation emitted from X</w:t>
      </w:r>
      <w:r w:rsidRPr="00271768">
        <w:rPr>
          <w:lang w:val="en-AU"/>
        </w:rPr>
        <w:noBreakHyphen/>
        <w:t>ray Analysis Equipment;</w:t>
      </w:r>
    </w:p>
    <w:p w14:paraId="6D9AD810" w14:textId="77777777" w:rsidR="00BF1D17" w:rsidRPr="00271768" w:rsidRDefault="00BF1D17" w:rsidP="00BF1D17">
      <w:pPr>
        <w:pStyle w:val="Num-let"/>
        <w:rPr>
          <w:lang w:val="en-AU"/>
        </w:rPr>
      </w:pPr>
      <w:r w:rsidRPr="00271768">
        <w:rPr>
          <w:lang w:val="en-AU"/>
        </w:rPr>
        <w:t>(f)</w:t>
      </w:r>
      <w:r w:rsidRPr="00271768">
        <w:rPr>
          <w:lang w:val="en-AU"/>
        </w:rPr>
        <w:tab/>
        <w:t>Revised Statement on Cabinet X</w:t>
      </w:r>
      <w:r w:rsidRPr="00271768">
        <w:rPr>
          <w:lang w:val="en-AU"/>
        </w:rPr>
        <w:noBreakHyphen/>
        <w:t>ray Equipment for Examination of Letters, Packages, Baggage, Freight and other Articles for Security, Quality Control and other purposes; and</w:t>
      </w:r>
    </w:p>
    <w:p w14:paraId="6D9AD811" w14:textId="77777777" w:rsidR="00BF1D17" w:rsidRPr="00341F43" w:rsidRDefault="00BF1D17" w:rsidP="00BF1D17">
      <w:pPr>
        <w:pStyle w:val="Num-let"/>
        <w:rPr>
          <w:lang w:val="en-AU"/>
        </w:rPr>
      </w:pPr>
      <w:r w:rsidRPr="00271768">
        <w:rPr>
          <w:lang w:val="en-AU"/>
        </w:rPr>
        <w:t>(g)</w:t>
      </w:r>
      <w:r w:rsidRPr="00271768">
        <w:rPr>
          <w:lang w:val="en-AU"/>
        </w:rPr>
        <w:tab/>
        <w:t>Statement on Enclosed X</w:t>
      </w:r>
      <w:r w:rsidRPr="00271768">
        <w:rPr>
          <w:lang w:val="en-AU"/>
        </w:rPr>
        <w:noBreakHyphen/>
        <w:t>ray Equipment for Special Applications.</w:t>
      </w:r>
    </w:p>
    <w:p w14:paraId="6D9AD812" w14:textId="77777777" w:rsidR="00BF1D17" w:rsidRDefault="00BF1D17" w:rsidP="00BF1D17">
      <w:r>
        <w:lastRenderedPageBreak/>
        <w:t>(To be reviewed and edited.)</w:t>
      </w:r>
    </w:p>
    <w:p w14:paraId="6D9AD813" w14:textId="77777777" w:rsidR="00BF1D17" w:rsidRPr="00341F43" w:rsidRDefault="00BF1D17" w:rsidP="00BF1D17">
      <w:pPr>
        <w:pStyle w:val="Num"/>
        <w:rPr>
          <w:lang w:val="en-AU"/>
        </w:rPr>
      </w:pPr>
      <w:r>
        <w:rPr>
          <w:lang w:val="en-AU"/>
        </w:rPr>
        <w:t>(4</w:t>
      </w:r>
      <w:r w:rsidRPr="00341F43">
        <w:rPr>
          <w:lang w:val="en-AU"/>
        </w:rPr>
        <w:t>)</w:t>
      </w:r>
      <w:r w:rsidRPr="00341F43">
        <w:rPr>
          <w:lang w:val="en-AU"/>
        </w:rPr>
        <w:tab/>
        <w:t xml:space="preserve">The provisions of this regulation are in addition to, and not in substitution for, the provisions of the </w:t>
      </w:r>
      <w:r w:rsidRPr="00341F43">
        <w:rPr>
          <w:i/>
          <w:lang w:val="en-AU"/>
        </w:rPr>
        <w:t>Radiation Safety Act 1975</w:t>
      </w:r>
      <w:r w:rsidRPr="00341F43">
        <w:rPr>
          <w:lang w:val="en-AU"/>
        </w:rPr>
        <w:t>.</w:t>
      </w:r>
    </w:p>
    <w:p w14:paraId="6D9AD814" w14:textId="77777777" w:rsidR="00BF1D17" w:rsidRDefault="00BF1D17" w:rsidP="00BF1D17">
      <w:r>
        <w:t>Note: Refer to MSIR r. 16.37</w:t>
      </w:r>
    </w:p>
    <w:p w14:paraId="6D9AD815" w14:textId="77777777" w:rsidR="00BF1D17" w:rsidRPr="00341F43" w:rsidRDefault="00BF1D17" w:rsidP="00BF1D17">
      <w:pPr>
        <w:pStyle w:val="Heading3"/>
      </w:pPr>
      <w:bookmarkStart w:id="448" w:name="_Toc377048202"/>
      <w:bookmarkStart w:id="449" w:name="_Toc536101625"/>
      <w:bookmarkStart w:id="450" w:name="_Toc5279813"/>
      <w:bookmarkStart w:id="451" w:name="_Toc7020925"/>
      <w:bookmarkStart w:id="452" w:name="_Toc12870828"/>
      <w:r>
        <w:t>M74</w:t>
      </w:r>
      <w:r w:rsidRPr="00341F43">
        <w:tab/>
        <w:t>Audit of sealed radiation sources and irradiating apparatus</w:t>
      </w:r>
      <w:bookmarkEnd w:id="448"/>
      <w:bookmarkEnd w:id="449"/>
      <w:bookmarkEnd w:id="450"/>
      <w:bookmarkEnd w:id="451"/>
      <w:bookmarkEnd w:id="452"/>
    </w:p>
    <w:p w14:paraId="6D9AD816" w14:textId="77777777" w:rsidR="00BF1D17" w:rsidRPr="00341F43" w:rsidRDefault="00BF1D17" w:rsidP="00BF1D17">
      <w:pPr>
        <w:pStyle w:val="Num"/>
        <w:rPr>
          <w:lang w:val="en-AU"/>
        </w:rPr>
      </w:pPr>
      <w:r w:rsidRPr="00341F43">
        <w:rPr>
          <w:lang w:val="en-AU"/>
        </w:rPr>
        <w:t>(1)</w:t>
      </w:r>
      <w:r w:rsidRPr="00341F43">
        <w:rPr>
          <w:lang w:val="en-AU"/>
        </w:rPr>
        <w:tab/>
        <w:t>The m</w:t>
      </w:r>
      <w:r>
        <w:rPr>
          <w:lang w:val="en-AU"/>
        </w:rPr>
        <w:t>ine operator</w:t>
      </w:r>
      <w:r w:rsidRPr="00341F43">
        <w:rPr>
          <w:lang w:val="en-AU"/>
        </w:rPr>
        <w:t xml:space="preserve"> must ensure that an audit, in a form acceptable to the </w:t>
      </w:r>
      <w:r>
        <w:rPr>
          <w:lang w:val="en-AU"/>
        </w:rPr>
        <w:t>regulator</w:t>
      </w:r>
      <w:r w:rsidRPr="00341F43">
        <w:rPr>
          <w:lang w:val="en-AU"/>
        </w:rPr>
        <w:t xml:space="preserve">, of all sealed radiation sources and of their location within the mine is carried out either annually or at such shorter intervals as specified by the </w:t>
      </w:r>
      <w:r>
        <w:rPr>
          <w:lang w:val="en-AU"/>
        </w:rPr>
        <w:t>regulator</w:t>
      </w:r>
      <w:r w:rsidRPr="00341F43">
        <w:rPr>
          <w:lang w:val="en-AU"/>
        </w:rPr>
        <w:t>.</w:t>
      </w:r>
    </w:p>
    <w:p w14:paraId="6D9AD817" w14:textId="77777777" w:rsidR="00BF1D17" w:rsidRDefault="00BF1D17" w:rsidP="00BF1D17">
      <w:pPr>
        <w:pStyle w:val="Num"/>
        <w:rPr>
          <w:lang w:val="en-AU"/>
        </w:rPr>
      </w:pPr>
      <w:r w:rsidRPr="00341F43">
        <w:rPr>
          <w:lang w:val="en-AU"/>
        </w:rPr>
        <w:t>(2)</w:t>
      </w:r>
      <w:r w:rsidRPr="00341F43">
        <w:rPr>
          <w:lang w:val="en-AU"/>
        </w:rPr>
        <w:tab/>
        <w:t xml:space="preserve">The manager must ensure that upon completion of the audit in </w:t>
      </w:r>
      <w:r w:rsidRPr="00271768">
        <w:rPr>
          <w:lang w:val="en-AU"/>
        </w:rPr>
        <w:t>subregulation (1)</w:t>
      </w:r>
      <w:r w:rsidRPr="00341F43">
        <w:rPr>
          <w:lang w:val="en-AU"/>
        </w:rPr>
        <w:t xml:space="preserve"> a copy of the audit is sent to the </w:t>
      </w:r>
      <w:r>
        <w:rPr>
          <w:lang w:val="en-AU"/>
        </w:rPr>
        <w:t>regulator</w:t>
      </w:r>
      <w:r w:rsidRPr="00341F43">
        <w:rPr>
          <w:lang w:val="en-AU"/>
        </w:rPr>
        <w:t>.</w:t>
      </w:r>
    </w:p>
    <w:p w14:paraId="6D9AD818" w14:textId="77777777" w:rsidR="00BF1D17" w:rsidRDefault="00BF1D17" w:rsidP="00BF1D17">
      <w:pPr>
        <w:ind w:left="567"/>
      </w:pPr>
      <w:r>
        <w:t>Note: Refer to MSIR r. 16.38.</w:t>
      </w:r>
      <w:bookmarkStart w:id="453" w:name="_Toc516049022"/>
    </w:p>
    <w:p w14:paraId="6D9AD819" w14:textId="77777777" w:rsidR="00BF1D17" w:rsidRDefault="00BF1D17" w:rsidP="00BF1D17">
      <w:pPr>
        <w:pStyle w:val="Heading2"/>
      </w:pPr>
      <w:bookmarkStart w:id="454" w:name="_Toc536101626"/>
      <w:bookmarkStart w:id="455" w:name="_Toc5279814"/>
      <w:bookmarkStart w:id="456" w:name="_Toc7020926"/>
      <w:bookmarkStart w:id="457" w:name="_Toc12870829"/>
      <w:r>
        <w:t>D</w:t>
      </w:r>
      <w:r w:rsidRPr="00003078">
        <w:t xml:space="preserve">ivision </w:t>
      </w:r>
      <w:r>
        <w:t>5</w:t>
      </w:r>
      <w:r>
        <w:tab/>
      </w:r>
      <w:r w:rsidRPr="00003078">
        <w:t>Fitness for work</w:t>
      </w:r>
      <w:bookmarkEnd w:id="453"/>
      <w:bookmarkEnd w:id="454"/>
      <w:bookmarkEnd w:id="455"/>
      <w:bookmarkEnd w:id="456"/>
      <w:bookmarkEnd w:id="457"/>
    </w:p>
    <w:p w14:paraId="6D9AD81A" w14:textId="77777777" w:rsidR="00BF1D17" w:rsidRPr="0051231B" w:rsidRDefault="00BF1D17" w:rsidP="00BF1D17">
      <w:r>
        <w:t>Note: Refer to NMSF DI 26.19 – 26.22 and MSIR 4.7.</w:t>
      </w:r>
    </w:p>
    <w:p w14:paraId="6D9AD81B" w14:textId="77777777" w:rsidR="00BF1D17" w:rsidRPr="00003078" w:rsidRDefault="00BF1D17" w:rsidP="00BF1D17">
      <w:pPr>
        <w:pStyle w:val="Heading3"/>
      </w:pPr>
      <w:bookmarkStart w:id="458" w:name="_Toc516049023"/>
      <w:bookmarkStart w:id="459" w:name="_Toc536101627"/>
      <w:bookmarkStart w:id="460" w:name="_Toc5279815"/>
      <w:bookmarkStart w:id="461" w:name="_Toc7020927"/>
      <w:bookmarkStart w:id="462" w:name="_Toc12870830"/>
      <w:r>
        <w:t>M75</w:t>
      </w:r>
      <w:r w:rsidRPr="00003078">
        <w:tab/>
        <w:t>Fatigue</w:t>
      </w:r>
      <w:bookmarkEnd w:id="458"/>
      <w:bookmarkEnd w:id="459"/>
      <w:bookmarkEnd w:id="460"/>
      <w:bookmarkEnd w:id="461"/>
      <w:bookmarkEnd w:id="462"/>
      <w:r w:rsidRPr="00003078">
        <w:t xml:space="preserve"> </w:t>
      </w:r>
    </w:p>
    <w:p w14:paraId="6D9AD81C" w14:textId="77777777" w:rsidR="00BF1D17" w:rsidRPr="00271768" w:rsidRDefault="00BF1D17" w:rsidP="00BF1D17">
      <w:r w:rsidRPr="00003078">
        <w:t xml:space="preserve">In complying with </w:t>
      </w:r>
      <w:r w:rsidRPr="00271768">
        <w:t>regulation M19, the mine operator of a mine must manage risks to health and safety associated with worker fatigue.</w:t>
      </w:r>
    </w:p>
    <w:p w14:paraId="6D9AD81D" w14:textId="77777777" w:rsidR="00BF1D17" w:rsidRPr="00271768" w:rsidRDefault="00BF1D17" w:rsidP="00BF1D17">
      <w:pPr>
        <w:pStyle w:val="Heading3"/>
      </w:pPr>
      <w:bookmarkStart w:id="463" w:name="_Toc516049024"/>
      <w:bookmarkStart w:id="464" w:name="_Toc536101628"/>
      <w:bookmarkStart w:id="465" w:name="_Toc5279816"/>
      <w:bookmarkStart w:id="466" w:name="_Toc7020928"/>
      <w:bookmarkStart w:id="467" w:name="_Toc12870831"/>
      <w:r w:rsidRPr="00271768">
        <w:t>M76</w:t>
      </w:r>
      <w:r w:rsidRPr="00271768">
        <w:tab/>
        <w:t>Alcohol and drugs</w:t>
      </w:r>
      <w:bookmarkEnd w:id="463"/>
      <w:bookmarkEnd w:id="464"/>
      <w:bookmarkEnd w:id="465"/>
      <w:bookmarkEnd w:id="466"/>
      <w:bookmarkEnd w:id="467"/>
      <w:r w:rsidRPr="00271768">
        <w:t xml:space="preserve">  </w:t>
      </w:r>
    </w:p>
    <w:p w14:paraId="6D9AD81E" w14:textId="77777777" w:rsidR="00BF1D17" w:rsidRPr="00271768" w:rsidRDefault="00BF1D17" w:rsidP="00BF1D17">
      <w:pPr>
        <w:pStyle w:val="Num"/>
      </w:pPr>
      <w:r w:rsidRPr="00271768">
        <w:t>(1)</w:t>
      </w:r>
      <w:r w:rsidRPr="00271768">
        <w:tab/>
        <w:t>In complying with regulation M19, the mine operator of a mine must manage risks to health and safety associated with the consumption of alcohol by workers.</w:t>
      </w:r>
    </w:p>
    <w:p w14:paraId="6D9AD81F" w14:textId="77777777" w:rsidR="00BF1D17" w:rsidRPr="00003078" w:rsidRDefault="00BF1D17" w:rsidP="00BF1D17">
      <w:pPr>
        <w:pStyle w:val="Num"/>
      </w:pPr>
      <w:r w:rsidRPr="00271768">
        <w:t>(2)</w:t>
      </w:r>
      <w:r w:rsidRPr="00271768">
        <w:tab/>
        <w:t>In complying with regulation M19,</w:t>
      </w:r>
      <w:r w:rsidRPr="00003078">
        <w:t xml:space="preserve"> the mine operator of a mine must manage risks to health and safety associated with the use of drugs by workers.</w:t>
      </w:r>
    </w:p>
    <w:p w14:paraId="6D9AD820" w14:textId="77777777" w:rsidR="00BF1D17" w:rsidRDefault="00BF1D17" w:rsidP="00BF1D17">
      <w:r w:rsidRPr="00003078">
        <w:br w:type="page"/>
      </w:r>
    </w:p>
    <w:bookmarkStart w:id="468" w:name="_Toc536101629"/>
    <w:bookmarkStart w:id="469" w:name="_Toc5279817"/>
    <w:bookmarkStart w:id="470" w:name="_Toc7020929"/>
    <w:bookmarkStart w:id="471" w:name="_Toc12870832"/>
    <w:p w14:paraId="6D9AD821" w14:textId="77777777" w:rsidR="00BF1D17" w:rsidRPr="00166772" w:rsidRDefault="00BF1D17" w:rsidP="00BF1D17">
      <w:pPr>
        <w:pStyle w:val="Heading2"/>
      </w:pPr>
      <w:r>
        <w:rPr>
          <w:noProof/>
          <w:lang w:eastAsia="en-AU"/>
        </w:rPr>
        <w:lastRenderedPageBreak/>
        <mc:AlternateContent>
          <mc:Choice Requires="wpg">
            <w:drawing>
              <wp:anchor distT="0" distB="0" distL="114300" distR="114300" simplePos="0" relativeHeight="251666432" behindDoc="1" locked="0" layoutInCell="1" allowOverlap="1" wp14:anchorId="6D9ADEE0" wp14:editId="6D9ADEE1">
                <wp:simplePos x="0" y="0"/>
                <wp:positionH relativeFrom="page">
                  <wp:posOffset>2449195</wp:posOffset>
                </wp:positionH>
                <wp:positionV relativeFrom="paragraph">
                  <wp:posOffset>99695</wp:posOffset>
                </wp:positionV>
                <wp:extent cx="36830" cy="7620"/>
                <wp:effectExtent l="10795" t="4445" r="9525" b="698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7620"/>
                          <a:chOff x="3857" y="157"/>
                          <a:chExt cx="58" cy="12"/>
                        </a:xfrm>
                      </wpg:grpSpPr>
                      <wps:wsp>
                        <wps:cNvPr id="23" name="Freeform 17"/>
                        <wps:cNvSpPr>
                          <a:spLocks/>
                        </wps:cNvSpPr>
                        <wps:spPr bwMode="auto">
                          <a:xfrm>
                            <a:off x="3857" y="157"/>
                            <a:ext cx="58" cy="12"/>
                          </a:xfrm>
                          <a:custGeom>
                            <a:avLst/>
                            <a:gdLst>
                              <a:gd name="T0" fmla="+- 0 3857 3857"/>
                              <a:gd name="T1" fmla="*/ T0 w 58"/>
                              <a:gd name="T2" fmla="+- 0 163 157"/>
                              <a:gd name="T3" fmla="*/ 163 h 12"/>
                              <a:gd name="T4" fmla="+- 0 3915 3857"/>
                              <a:gd name="T5" fmla="*/ T4 w 58"/>
                              <a:gd name="T6" fmla="+- 0 163 157"/>
                              <a:gd name="T7" fmla="*/ 163 h 12"/>
                            </a:gdLst>
                            <a:ahLst/>
                            <a:cxnLst>
                              <a:cxn ang="0">
                                <a:pos x="T1" y="T3"/>
                              </a:cxn>
                              <a:cxn ang="0">
                                <a:pos x="T5" y="T7"/>
                              </a:cxn>
                            </a:cxnLst>
                            <a:rect l="0" t="0" r="r" b="b"/>
                            <a:pathLst>
                              <a:path w="58" h="12">
                                <a:moveTo>
                                  <a:pt x="0" y="6"/>
                                </a:moveTo>
                                <a:lnTo>
                                  <a:pt x="58"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1DE5B" id="Group 22" o:spid="_x0000_s1026" style="position:absolute;margin-left:192.85pt;margin-top:7.85pt;width:2.9pt;height:.6pt;z-index:-251650048;mso-position-horizontal-relative:page" coordorigin="3857,157" coordsize="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">
                <v:shape id="Freeform 17" o:spid="_x0000_s1027" style="position:absolute;left:3857;top:157;width:58;height:12;visibility:visible;mso-wrap-style:square;v-text-anchor:top" coordsize="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" path="m,6r58,e" filled="f" strokecolor="blue" strokeweight=".7pt">
                  <v:path arrowok="t" o:connecttype="custom" o:connectlocs="0,163;58,163" o:connectangles="0,0"/>
                </v:shape>
                <w10:wrap anchorx="page"/>
              </v:group>
            </w:pict>
          </mc:Fallback>
        </mc:AlternateContent>
      </w:r>
      <w:r w:rsidR="007821C0" w:rsidRPr="00166772">
        <w:t xml:space="preserve">Chapter </w:t>
      </w:r>
      <w:r>
        <w:t>4</w:t>
      </w:r>
      <w:r w:rsidRPr="00166772">
        <w:tab/>
      </w:r>
      <w:r w:rsidR="007821C0">
        <w:t>Specific control measures— U</w:t>
      </w:r>
      <w:r w:rsidR="007821C0" w:rsidRPr="00166772">
        <w:t>nderground mines</w:t>
      </w:r>
      <w:bookmarkEnd w:id="369"/>
      <w:bookmarkEnd w:id="468"/>
      <w:bookmarkEnd w:id="469"/>
      <w:bookmarkEnd w:id="470"/>
      <w:bookmarkEnd w:id="471"/>
    </w:p>
    <w:p w14:paraId="6D9AD822" w14:textId="77777777" w:rsidR="00BF1D17" w:rsidRDefault="00BF1D17" w:rsidP="00BF1D17">
      <w:pPr>
        <w:pStyle w:val="Heading2"/>
      </w:pPr>
      <w:bookmarkStart w:id="472" w:name="_Toc536101630"/>
      <w:bookmarkStart w:id="473" w:name="_Toc5279818"/>
      <w:bookmarkStart w:id="474" w:name="_Toc7020930"/>
      <w:bookmarkStart w:id="475" w:name="_Toc12870833"/>
      <w:r>
        <w:t>Division 1</w:t>
      </w:r>
      <w:r>
        <w:tab/>
        <w:t>All underground mines</w:t>
      </w:r>
      <w:bookmarkEnd w:id="472"/>
      <w:bookmarkEnd w:id="473"/>
      <w:bookmarkEnd w:id="474"/>
      <w:bookmarkEnd w:id="475"/>
    </w:p>
    <w:p w14:paraId="6D9AD823" w14:textId="77777777" w:rsidR="00BF1D17" w:rsidRPr="00166772" w:rsidRDefault="00BF1D17" w:rsidP="00BF1D17">
      <w:pPr>
        <w:pStyle w:val="Heading2"/>
      </w:pPr>
      <w:bookmarkStart w:id="476" w:name="_Toc536101631"/>
      <w:bookmarkStart w:id="477" w:name="_Toc5279819"/>
      <w:bookmarkStart w:id="478" w:name="_Toc7020931"/>
      <w:bookmarkStart w:id="479" w:name="_Toc12870834"/>
      <w:r>
        <w:t>Subdivision 1</w:t>
      </w:r>
      <w:r>
        <w:tab/>
        <w:t>O</w:t>
      </w:r>
      <w:r w:rsidRPr="00166772">
        <w:t>perational controls</w:t>
      </w:r>
      <w:bookmarkEnd w:id="476"/>
      <w:bookmarkEnd w:id="477"/>
      <w:bookmarkEnd w:id="478"/>
      <w:bookmarkEnd w:id="479"/>
    </w:p>
    <w:p w14:paraId="6D9AD824" w14:textId="77777777" w:rsidR="00BF1D17" w:rsidRPr="000D2634" w:rsidRDefault="00BF1D17" w:rsidP="00BF1D17">
      <w:pPr>
        <w:pStyle w:val="Heading3"/>
      </w:pPr>
      <w:bookmarkStart w:id="480" w:name="_Toc536101632"/>
      <w:bookmarkStart w:id="481" w:name="_Toc5279820"/>
      <w:bookmarkStart w:id="482" w:name="_Toc7020932"/>
      <w:bookmarkStart w:id="483" w:name="_Toc12870835"/>
      <w:bookmarkStart w:id="484" w:name="_Toc516049027"/>
      <w:r>
        <w:t>M77</w:t>
      </w:r>
      <w:r w:rsidRPr="000D2634">
        <w:tab/>
        <w:t>Managing risks in underground operations</w:t>
      </w:r>
      <w:bookmarkEnd w:id="480"/>
      <w:bookmarkEnd w:id="481"/>
      <w:bookmarkEnd w:id="482"/>
      <w:bookmarkEnd w:id="483"/>
    </w:p>
    <w:p w14:paraId="6D9AD825" w14:textId="77777777" w:rsidR="00BF1D17" w:rsidRPr="00984A03" w:rsidRDefault="00BF1D17" w:rsidP="00BF1D17">
      <w:pPr>
        <w:pStyle w:val="Num"/>
      </w:pPr>
      <w:r w:rsidRPr="00984A03">
        <w:t>(1)</w:t>
      </w:r>
      <w:r w:rsidRPr="00984A03">
        <w:tab/>
        <w:t>The mine operator of a mine must manage risks to health and safety associated with the underground operations at the mine in accordance with Part 3.1 of the WHS Regulations.</w:t>
      </w:r>
    </w:p>
    <w:p w14:paraId="6D9AD826" w14:textId="77777777" w:rsidR="00BF1D17" w:rsidRPr="00984A03" w:rsidRDefault="00BF1D17" w:rsidP="00BF1D17">
      <w:pPr>
        <w:pStyle w:val="Num"/>
      </w:pPr>
      <w:r w:rsidRPr="00984A03">
        <w:t>(2)</w:t>
      </w:r>
      <w:r w:rsidRPr="00984A03">
        <w:tab/>
        <w:t>In managing risks to health and safety associated with the underground operations at the mine, the mine operator must have regard to all relevant matters including the following:</w:t>
      </w:r>
    </w:p>
    <w:p w14:paraId="6D9AD827" w14:textId="77777777" w:rsidR="00BF1D17" w:rsidRPr="00984A03" w:rsidRDefault="00BF1D17" w:rsidP="00BF1D17">
      <w:pPr>
        <w:pStyle w:val="Num-let"/>
      </w:pPr>
      <w:r w:rsidRPr="00984A03">
        <w:t>(a)</w:t>
      </w:r>
      <w:r w:rsidRPr="00984A03">
        <w:tab/>
        <w:t xml:space="preserve">a person working alone; </w:t>
      </w:r>
    </w:p>
    <w:p w14:paraId="6D9AD828" w14:textId="77777777" w:rsidR="00BF1D17" w:rsidRPr="00984A03" w:rsidRDefault="00BF1D17" w:rsidP="00BF1D17">
      <w:pPr>
        <w:pStyle w:val="Num-let"/>
      </w:pPr>
      <w:r w:rsidRPr="00984A03">
        <w:t>(b)</w:t>
      </w:r>
      <w:r w:rsidRPr="00984A03">
        <w:tab/>
        <w:t>accounting of persons during and at the end of a shift;</w:t>
      </w:r>
    </w:p>
    <w:p w14:paraId="6D9AD829" w14:textId="77777777" w:rsidR="00BF1D17" w:rsidRPr="00984A03" w:rsidRDefault="00BF1D17" w:rsidP="00BF1D17">
      <w:pPr>
        <w:pStyle w:val="Num-let"/>
      </w:pPr>
      <w:r w:rsidRPr="00984A03">
        <w:t>(c)</w:t>
      </w:r>
      <w:r w:rsidRPr="00984A03">
        <w:tab/>
        <w:t>communication systems;</w:t>
      </w:r>
    </w:p>
    <w:p w14:paraId="6D9AD82A" w14:textId="77777777" w:rsidR="00BF1D17" w:rsidRPr="00984A03" w:rsidRDefault="00BF1D17" w:rsidP="00BF1D17">
      <w:pPr>
        <w:pStyle w:val="Num-let"/>
      </w:pPr>
      <w:r w:rsidRPr="00984A03">
        <w:t>(d)</w:t>
      </w:r>
      <w:r w:rsidRPr="00984A03">
        <w:tab/>
        <w:t>lack of illumination and poor visibility;</w:t>
      </w:r>
    </w:p>
    <w:p w14:paraId="6D9AD82B" w14:textId="77777777" w:rsidR="00BF1D17" w:rsidRPr="00984A03" w:rsidRDefault="00BF1D17" w:rsidP="00BF1D17">
      <w:pPr>
        <w:pStyle w:val="Num-let"/>
      </w:pPr>
      <w:r w:rsidRPr="00984A03">
        <w:t>(e)</w:t>
      </w:r>
      <w:r w:rsidRPr="00984A03">
        <w:tab/>
        <w:t xml:space="preserve">provision, installation, and use of ladders and ladder-ways; </w:t>
      </w:r>
    </w:p>
    <w:p w14:paraId="6D9AD82C" w14:textId="77777777" w:rsidR="00BF1D17" w:rsidRPr="00984A03" w:rsidRDefault="00BF1D17" w:rsidP="00BF1D17">
      <w:pPr>
        <w:pStyle w:val="Num-let"/>
      </w:pPr>
      <w:r w:rsidRPr="00984A03">
        <w:t>(f)</w:t>
      </w:r>
      <w:r w:rsidRPr="00984A03">
        <w:tab/>
        <w:t>design and use of travel and drive ways;</w:t>
      </w:r>
    </w:p>
    <w:p w14:paraId="6D9AD82D" w14:textId="77777777" w:rsidR="00BF1D17" w:rsidRPr="00984A03" w:rsidRDefault="00BF1D17" w:rsidP="00BF1D17">
      <w:pPr>
        <w:pStyle w:val="Num-let"/>
      </w:pPr>
      <w:r w:rsidRPr="00984A03">
        <w:t>(g)</w:t>
      </w:r>
      <w:r w:rsidRPr="00984A03">
        <w:tab/>
        <w:t>overhead protection for underground mining equipment;</w:t>
      </w:r>
    </w:p>
    <w:p w14:paraId="6D9AD82E" w14:textId="77777777" w:rsidR="00BF1D17" w:rsidRDefault="00BF1D17" w:rsidP="00BF1D17">
      <w:pPr>
        <w:pStyle w:val="Num-let"/>
      </w:pPr>
      <w:r w:rsidRPr="00984A03">
        <w:t>(h)</w:t>
      </w:r>
      <w:r w:rsidRPr="00984A03">
        <w:tab/>
        <w:t>operation of remote controlled mobile equipment.</w:t>
      </w:r>
    </w:p>
    <w:p w14:paraId="6D9AD82F" w14:textId="77777777" w:rsidR="00BF1D17" w:rsidRPr="00984A03" w:rsidRDefault="00BF1D17" w:rsidP="00BF1D17">
      <w:pPr>
        <w:ind w:left="567"/>
      </w:pPr>
      <w:r>
        <w:t>Note: Refer to MSIR Part 10, regulations 10.1 to 10.46.</w:t>
      </w:r>
    </w:p>
    <w:p w14:paraId="6D9AD830" w14:textId="77777777" w:rsidR="00BF1D17" w:rsidRPr="00984A03" w:rsidRDefault="00BF1D17" w:rsidP="00BF1D17">
      <w:pPr>
        <w:pStyle w:val="Heading3"/>
      </w:pPr>
      <w:bookmarkStart w:id="485" w:name="_Toc536101633"/>
      <w:bookmarkStart w:id="486" w:name="_Toc5279821"/>
      <w:bookmarkStart w:id="487" w:name="_Toc7020933"/>
      <w:bookmarkStart w:id="488" w:name="_Toc12870836"/>
      <w:r>
        <w:t>M78</w:t>
      </w:r>
      <w:r w:rsidRPr="00166772">
        <w:tab/>
        <w:t>Connecting workings</w:t>
      </w:r>
      <w:bookmarkEnd w:id="484"/>
      <w:bookmarkEnd w:id="485"/>
      <w:bookmarkEnd w:id="486"/>
      <w:bookmarkEnd w:id="487"/>
      <w:bookmarkEnd w:id="488"/>
      <w:r w:rsidRPr="00166772">
        <w:t xml:space="preserve"> </w:t>
      </w:r>
    </w:p>
    <w:p w14:paraId="6D9AD831" w14:textId="77777777" w:rsidR="00BF1D17" w:rsidRPr="00984A03" w:rsidRDefault="00BF1D17" w:rsidP="00BF1D17">
      <w:pPr>
        <w:pStyle w:val="Num"/>
      </w:pPr>
      <w:r>
        <w:t>(1)</w:t>
      </w:r>
      <w:r>
        <w:tab/>
      </w:r>
      <w:r w:rsidRPr="00984A03">
        <w:t>The mine operator of an underground mine must ensure that, if 2 working faces are approaching each other at an underground mine, one of the workings is stopped, made safe and barricaded as soon as practicable before the distance separating the faces creates a risk to health or safety.</w:t>
      </w:r>
    </w:p>
    <w:p w14:paraId="6D9AD832" w14:textId="77777777" w:rsidR="00BF1D17" w:rsidRDefault="00BF1D17" w:rsidP="00BF1D17">
      <w:pPr>
        <w:pStyle w:val="Num"/>
      </w:pPr>
      <w:r>
        <w:t>(2)</w:t>
      </w:r>
      <w:r>
        <w:tab/>
      </w:r>
      <w:r w:rsidRPr="00984A03">
        <w:t>The mine operator of an underground mine, before connecting any underground mine workings to any other workings (including disused workings) must ensure that the other workings are inspected for water, gas, misfires, butts and any other circumstance that may be a risk to the health or safety of any person at the mine, other than a risk associated with an inrush hazard.</w:t>
      </w:r>
    </w:p>
    <w:p w14:paraId="6D9AD833" w14:textId="76BCF3B6" w:rsidR="00BF1D17" w:rsidRPr="00984A03" w:rsidRDefault="00BF1D17" w:rsidP="00BF1D17">
      <w:pPr>
        <w:ind w:left="567"/>
      </w:pPr>
      <w:r>
        <w:t xml:space="preserve">Note: Refer to NMSF DI 29.1 and </w:t>
      </w:r>
      <w:r w:rsidR="002F7535">
        <w:t xml:space="preserve">MSIR </w:t>
      </w:r>
      <w:r>
        <w:t>10.27.</w:t>
      </w:r>
    </w:p>
    <w:p w14:paraId="6D9AD834" w14:textId="77777777" w:rsidR="00BF1D17" w:rsidRPr="00984A03" w:rsidRDefault="00BF1D17" w:rsidP="00BF1D17">
      <w:pPr>
        <w:pStyle w:val="Heading3"/>
      </w:pPr>
      <w:bookmarkStart w:id="489" w:name="_Toc536101634"/>
      <w:bookmarkStart w:id="490" w:name="_Toc5279822"/>
      <w:bookmarkStart w:id="491" w:name="_Toc7020934"/>
      <w:bookmarkStart w:id="492" w:name="_Toc12870837"/>
      <w:r>
        <w:t>M79</w:t>
      </w:r>
      <w:r w:rsidRPr="00880EE5">
        <w:tab/>
        <w:t>Dust explosion</w:t>
      </w:r>
      <w:bookmarkEnd w:id="489"/>
      <w:bookmarkEnd w:id="490"/>
      <w:bookmarkEnd w:id="491"/>
      <w:bookmarkEnd w:id="492"/>
      <w:r>
        <w:t xml:space="preserve"> </w:t>
      </w:r>
    </w:p>
    <w:p w14:paraId="6D9AD835" w14:textId="77777777" w:rsidR="00BF1D17" w:rsidRPr="00984A03" w:rsidRDefault="00BF1D17" w:rsidP="00BF1D17">
      <w:pPr>
        <w:pStyle w:val="Num"/>
      </w:pPr>
      <w:r>
        <w:t>(1)</w:t>
      </w:r>
      <w:r>
        <w:tab/>
      </w:r>
      <w:r w:rsidRPr="00984A03">
        <w:t xml:space="preserve">In complying with </w:t>
      </w:r>
      <w:r w:rsidRPr="00271768">
        <w:t>regulation M19, the</w:t>
      </w:r>
      <w:r w:rsidRPr="00984A03">
        <w:t xml:space="preserve"> mine operator of an underground mine must manage risks to health and safety associated with an explosion associated with dust at the mine.</w:t>
      </w:r>
    </w:p>
    <w:p w14:paraId="6D9AD836" w14:textId="77777777" w:rsidR="00BF1D17" w:rsidRPr="00984A03" w:rsidRDefault="00BF1D17" w:rsidP="00BF1D17">
      <w:pPr>
        <w:pStyle w:val="Num"/>
      </w:pPr>
      <w:r>
        <w:t>(2)</w:t>
      </w:r>
      <w:r>
        <w:tab/>
      </w:r>
      <w:r w:rsidRPr="00984A03">
        <w:t>In managing risks to health and safety associated with dust at the mine, the mine operator must implement control measures that, so far as is reasonably practicable:</w:t>
      </w:r>
    </w:p>
    <w:p w14:paraId="6D9AD837" w14:textId="77777777" w:rsidR="00BF1D17" w:rsidRPr="00984A03" w:rsidRDefault="00BF1D17" w:rsidP="00BF1D17">
      <w:pPr>
        <w:pStyle w:val="Num-let"/>
      </w:pPr>
      <w:r>
        <w:lastRenderedPageBreak/>
        <w:t>(a)</w:t>
      </w:r>
      <w:r>
        <w:tab/>
      </w:r>
      <w:r w:rsidRPr="00984A03">
        <w:t>minimise the generation of potentially explosive dusts; and</w:t>
      </w:r>
    </w:p>
    <w:p w14:paraId="6D9AD838" w14:textId="77777777" w:rsidR="00BF1D17" w:rsidRPr="00984A03" w:rsidRDefault="00BF1D17" w:rsidP="00BF1D17">
      <w:pPr>
        <w:pStyle w:val="Num-let"/>
      </w:pPr>
      <w:r>
        <w:t>(b)</w:t>
      </w:r>
      <w:r>
        <w:tab/>
      </w:r>
      <w:r w:rsidRPr="00984A03">
        <w:t>suppress, collect and remove potentially explosive airborne dusts; and</w:t>
      </w:r>
    </w:p>
    <w:p w14:paraId="6D9AD839" w14:textId="77777777" w:rsidR="00BF1D17" w:rsidRPr="00984A03" w:rsidRDefault="00BF1D17" w:rsidP="00BF1D17">
      <w:pPr>
        <w:pStyle w:val="Num-let"/>
      </w:pPr>
      <w:r>
        <w:t>(c)</w:t>
      </w:r>
      <w:r>
        <w:tab/>
      </w:r>
      <w:r w:rsidRPr="00984A03">
        <w:t>suppress any dust explosion; and</w:t>
      </w:r>
    </w:p>
    <w:p w14:paraId="6D9AD83A" w14:textId="77777777" w:rsidR="00BF1D17" w:rsidRDefault="00BF1D17" w:rsidP="00BF1D17">
      <w:pPr>
        <w:pStyle w:val="Num-let"/>
      </w:pPr>
      <w:r>
        <w:t>(d)</w:t>
      </w:r>
      <w:r>
        <w:tab/>
      </w:r>
      <w:r w:rsidRPr="00984A03">
        <w:t>restrict the propagation of any dust explosion so that other areas are not affected.</w:t>
      </w:r>
    </w:p>
    <w:p w14:paraId="6D9AD83B" w14:textId="77777777" w:rsidR="00BF1D17" w:rsidRPr="00984A03" w:rsidRDefault="00BF1D17" w:rsidP="00BF1D17">
      <w:r>
        <w:t>Note: Refer to MSIR r. 10.29 and NMSF DI 18.</w:t>
      </w:r>
    </w:p>
    <w:p w14:paraId="6D9AD83C" w14:textId="77777777" w:rsidR="00BF1D17" w:rsidRPr="000D2634" w:rsidRDefault="00BF1D17" w:rsidP="00BF1D17">
      <w:pPr>
        <w:pStyle w:val="Heading3"/>
      </w:pPr>
      <w:bookmarkStart w:id="493" w:name="_Toc5279823"/>
      <w:bookmarkStart w:id="494" w:name="_Toc7020935"/>
      <w:bookmarkStart w:id="495" w:name="_Toc12870838"/>
      <w:bookmarkStart w:id="496" w:name="_Toc516049028"/>
      <w:r>
        <w:t>M80</w:t>
      </w:r>
      <w:r w:rsidRPr="000D2634">
        <w:tab/>
        <w:t xml:space="preserve">Managing </w:t>
      </w:r>
      <w:r>
        <w:t xml:space="preserve">fire </w:t>
      </w:r>
      <w:r w:rsidRPr="000D2634">
        <w:t>risk</w:t>
      </w:r>
      <w:bookmarkEnd w:id="493"/>
      <w:bookmarkEnd w:id="494"/>
      <w:bookmarkEnd w:id="495"/>
    </w:p>
    <w:p w14:paraId="6D9AD83D" w14:textId="77777777" w:rsidR="00BF1D17" w:rsidRPr="00984A03" w:rsidRDefault="00BF1D17" w:rsidP="00BF1D17">
      <w:pPr>
        <w:pStyle w:val="Num"/>
      </w:pPr>
      <w:r w:rsidRPr="00984A03">
        <w:t>(1)</w:t>
      </w:r>
      <w:r w:rsidRPr="00984A03">
        <w:tab/>
        <w:t xml:space="preserve">The mine operator of a mine must manage risks to health and safety associated with </w:t>
      </w:r>
      <w:r>
        <w:t xml:space="preserve">fires in </w:t>
      </w:r>
      <w:r w:rsidRPr="00984A03">
        <w:t>underground operations at the mine in accordance with Part 3.1 of the WHS Regulations.</w:t>
      </w:r>
    </w:p>
    <w:p w14:paraId="6D9AD83E" w14:textId="77777777" w:rsidR="00BF1D17" w:rsidRPr="00984A03" w:rsidRDefault="00BF1D17" w:rsidP="00BF1D17">
      <w:pPr>
        <w:pStyle w:val="Num"/>
      </w:pPr>
      <w:r w:rsidRPr="00984A03">
        <w:t>(2)</w:t>
      </w:r>
      <w:r w:rsidRPr="00984A03">
        <w:tab/>
        <w:t>In managing risks to health and safety associated with</w:t>
      </w:r>
      <w:r>
        <w:t xml:space="preserve"> fire in</w:t>
      </w:r>
      <w:r w:rsidRPr="00984A03">
        <w:t xml:space="preserve"> underground operations at the mine, the mine operator must have regard to all relevant matters including the following:</w:t>
      </w:r>
    </w:p>
    <w:p w14:paraId="6D9AD83F" w14:textId="77777777" w:rsidR="00BF1D17" w:rsidRDefault="00BF1D17" w:rsidP="00BF1D17">
      <w:pPr>
        <w:pStyle w:val="Num-let"/>
      </w:pPr>
      <w:r>
        <w:t>(a)</w:t>
      </w:r>
      <w:r>
        <w:tab/>
        <w:t>transportation, use and storage of combustible and flammable material;</w:t>
      </w:r>
    </w:p>
    <w:p w14:paraId="6D9AD840" w14:textId="77777777" w:rsidR="00BF1D17" w:rsidRDefault="00BF1D17" w:rsidP="00BF1D17">
      <w:pPr>
        <w:pStyle w:val="Num-let"/>
      </w:pPr>
      <w:r>
        <w:t>(b)</w:t>
      </w:r>
      <w:r>
        <w:tab/>
        <w:t>selection, use and maintenance of plant and machinery;</w:t>
      </w:r>
    </w:p>
    <w:p w14:paraId="6D9AD841" w14:textId="77777777" w:rsidR="00BF1D17" w:rsidRDefault="00BF1D17" w:rsidP="00BF1D17">
      <w:pPr>
        <w:pStyle w:val="Num-let"/>
      </w:pPr>
      <w:r>
        <w:t>(c)</w:t>
      </w:r>
      <w:r>
        <w:tab/>
        <w:t>spontaneous combustion;</w:t>
      </w:r>
    </w:p>
    <w:p w14:paraId="6D9AD842" w14:textId="77777777" w:rsidR="00BF1D17" w:rsidRDefault="00BF1D17" w:rsidP="00BF1D17">
      <w:pPr>
        <w:pStyle w:val="Num-let"/>
      </w:pPr>
      <w:r>
        <w:t>(d)</w:t>
      </w:r>
      <w:r>
        <w:tab/>
        <w:t>managing ignition sources;</w:t>
      </w:r>
    </w:p>
    <w:p w14:paraId="6D9AD843" w14:textId="77777777" w:rsidR="00BF1D17" w:rsidRDefault="00BF1D17" w:rsidP="00BF1D17">
      <w:pPr>
        <w:pStyle w:val="Num-let"/>
      </w:pPr>
      <w:r>
        <w:t>(e)</w:t>
      </w:r>
      <w:r>
        <w:tab/>
        <w:t xml:space="preserve">fire warning systems; </w:t>
      </w:r>
    </w:p>
    <w:p w14:paraId="6D9AD844" w14:textId="77777777" w:rsidR="00BF1D17" w:rsidRDefault="00BF1D17" w:rsidP="00BF1D17">
      <w:pPr>
        <w:pStyle w:val="Num-let"/>
      </w:pPr>
      <w:r>
        <w:t>(f)</w:t>
      </w:r>
      <w:r>
        <w:tab/>
        <w:t>equipment and systems to mitigate fires; and</w:t>
      </w:r>
    </w:p>
    <w:p w14:paraId="6D9AD845" w14:textId="77777777" w:rsidR="00BF1D17" w:rsidRDefault="00BF1D17" w:rsidP="00BF1D17">
      <w:pPr>
        <w:pStyle w:val="Num-let"/>
      </w:pPr>
      <w:r>
        <w:t>(g)</w:t>
      </w:r>
      <w:r>
        <w:tab/>
        <w:t>trained and competent personnel.</w:t>
      </w:r>
    </w:p>
    <w:p w14:paraId="6D9AD846" w14:textId="77777777" w:rsidR="00BF1D17" w:rsidRDefault="00BF1D17" w:rsidP="00BF1D17">
      <w:pPr>
        <w:pStyle w:val="Heading2"/>
      </w:pPr>
      <w:bookmarkStart w:id="497" w:name="_Toc536101636"/>
      <w:bookmarkStart w:id="498" w:name="_Toc5279824"/>
      <w:bookmarkStart w:id="499" w:name="_Toc7020936"/>
      <w:bookmarkStart w:id="500" w:name="_Toc12870839"/>
      <w:r>
        <w:t>Subdivision 2</w:t>
      </w:r>
      <w:r>
        <w:tab/>
        <w:t>Shafts and winders</w:t>
      </w:r>
      <w:bookmarkEnd w:id="497"/>
      <w:bookmarkEnd w:id="498"/>
      <w:bookmarkEnd w:id="499"/>
      <w:bookmarkEnd w:id="500"/>
    </w:p>
    <w:p w14:paraId="6D9AD847" w14:textId="77777777" w:rsidR="00BF1D17" w:rsidRPr="0053660B" w:rsidRDefault="00BF1D17" w:rsidP="00BF1D17">
      <w:r>
        <w:t>Note: Refer to MSIR Part 11 (regulations 11.1 – 11.89) and Part 12 (regulations 12.1 – 12.19). In addition winder and shaft associated hazards are to be covered by Principal Mining Hazard Management Plan NMSF DI 15.1 – 15.15.</w:t>
      </w:r>
    </w:p>
    <w:p w14:paraId="6D9AD848" w14:textId="77777777" w:rsidR="00BF1D17" w:rsidRDefault="00BF1D17" w:rsidP="00BF1D17">
      <w:pPr>
        <w:pStyle w:val="Heading3"/>
      </w:pPr>
      <w:bookmarkStart w:id="501" w:name="_Toc536101637"/>
      <w:bookmarkStart w:id="502" w:name="_Toc5279825"/>
      <w:bookmarkStart w:id="503" w:name="_Toc7020937"/>
      <w:bookmarkStart w:id="504" w:name="_Toc12870840"/>
      <w:r>
        <w:t>M81</w:t>
      </w:r>
      <w:r w:rsidRPr="00F64A73">
        <w:tab/>
        <w:t>Winding systems</w:t>
      </w:r>
      <w:bookmarkEnd w:id="496"/>
      <w:bookmarkEnd w:id="501"/>
      <w:bookmarkEnd w:id="502"/>
      <w:bookmarkEnd w:id="503"/>
      <w:bookmarkEnd w:id="504"/>
      <w:r w:rsidRPr="00F64A73">
        <w:t xml:space="preserve"> </w:t>
      </w:r>
    </w:p>
    <w:p w14:paraId="6D9AD84A" w14:textId="7258F508" w:rsidR="00BF1D17" w:rsidRPr="00984A03" w:rsidRDefault="00BF1D17" w:rsidP="006B20D5">
      <w:pPr>
        <w:pStyle w:val="Num"/>
      </w:pPr>
      <w:r>
        <w:t>(1)</w:t>
      </w:r>
      <w:r>
        <w:tab/>
        <w:t>In this part –</w:t>
      </w:r>
      <w:r w:rsidRPr="00F64A73">
        <w:rPr>
          <w:b/>
          <w:i/>
        </w:rPr>
        <w:t>Winding system</w:t>
      </w:r>
      <w:r w:rsidRPr="00984A03">
        <w:t xml:space="preserve"> means any plant with a rope (other than a winch or plant that is manually operated) that is used in a shaft to lift a person or material to or from an underground mine or between levels in an underground mine.</w:t>
      </w:r>
    </w:p>
    <w:p w14:paraId="6D9AD84B" w14:textId="77777777" w:rsidR="00BF1D17" w:rsidRPr="00984A03" w:rsidRDefault="00BF1D17" w:rsidP="00BF1D17">
      <w:pPr>
        <w:ind w:left="567"/>
      </w:pPr>
      <w:r w:rsidRPr="00F64A73">
        <w:rPr>
          <w:b/>
          <w:i/>
        </w:rPr>
        <w:t xml:space="preserve">Shaft </w:t>
      </w:r>
      <w:r w:rsidRPr="00984A03">
        <w:t>means a vertical or steeply inclined excavation into or within a mine used for transportation of persons or material or provision of mine services.</w:t>
      </w:r>
    </w:p>
    <w:p w14:paraId="6D9AD84C" w14:textId="77777777" w:rsidR="00BF1D17" w:rsidRPr="00984A03" w:rsidRDefault="00BF1D17" w:rsidP="00BF1D17">
      <w:pPr>
        <w:pStyle w:val="Num"/>
      </w:pPr>
      <w:r>
        <w:t>(2)</w:t>
      </w:r>
      <w:r>
        <w:tab/>
      </w:r>
      <w:r w:rsidRPr="00984A03">
        <w:t>The mine operator of an underground mine must ensure that every winding system used or that may be put into use at the mine includes the following:</w:t>
      </w:r>
    </w:p>
    <w:p w14:paraId="6D9AD84D" w14:textId="77777777" w:rsidR="00BF1D17" w:rsidRPr="00984A03" w:rsidRDefault="00BF1D17" w:rsidP="00BF1D17">
      <w:pPr>
        <w:pStyle w:val="Num-let"/>
      </w:pPr>
      <w:r>
        <w:t>(a)</w:t>
      </w:r>
      <w:r>
        <w:tab/>
      </w:r>
      <w:r w:rsidRPr="00984A03">
        <w:t xml:space="preserve">Ropes and devices that can withstand all forces that can reasonably be expected to be borne by the </w:t>
      </w:r>
      <w:r>
        <w:t>ropes and devices</w:t>
      </w:r>
      <w:r w:rsidRPr="00984A03">
        <w:t xml:space="preserve">; </w:t>
      </w:r>
    </w:p>
    <w:p w14:paraId="6D9AD84E" w14:textId="77777777" w:rsidR="00BF1D17" w:rsidRPr="00984A03" w:rsidRDefault="00BF1D17" w:rsidP="00BF1D17">
      <w:pPr>
        <w:pStyle w:val="Num-let"/>
      </w:pPr>
      <w:r>
        <w:t>(b)</w:t>
      </w:r>
      <w:r>
        <w:tab/>
      </w:r>
      <w:r w:rsidRPr="00984A03">
        <w:t>control measures and limiting devices to prevent, so far as is reasonably practicable, any shaft conveyance from being overwind, moving at an unsafe speed, excessive acceleration and deceleration and uncontrolled movements;</w:t>
      </w:r>
    </w:p>
    <w:p w14:paraId="6D9AD84F" w14:textId="77777777" w:rsidR="00BF1D17" w:rsidRPr="00984A03" w:rsidRDefault="00BF1D17" w:rsidP="00BF1D17">
      <w:pPr>
        <w:pStyle w:val="Num-let"/>
      </w:pPr>
      <w:r>
        <w:lastRenderedPageBreak/>
        <w:t>(c)</w:t>
      </w:r>
      <w:r>
        <w:tab/>
      </w:r>
      <w:r w:rsidRPr="00984A03">
        <w:t>at least 2 braking (or equivalent) systems that ensure the winder remains under control in the event of fa</w:t>
      </w:r>
      <w:r>
        <w:t>ilure in any one of the systems</w:t>
      </w:r>
      <w:r w:rsidRPr="00984A03">
        <w:t>;</w:t>
      </w:r>
    </w:p>
    <w:p w14:paraId="6D9AD850" w14:textId="77777777" w:rsidR="00BF1D17" w:rsidRPr="00984A03" w:rsidRDefault="00BF1D17" w:rsidP="00BF1D17">
      <w:pPr>
        <w:pStyle w:val="Num-let"/>
      </w:pPr>
      <w:r>
        <w:t>(d)</w:t>
      </w:r>
      <w:r>
        <w:tab/>
      </w:r>
      <w:r w:rsidRPr="00984A03">
        <w:t>control measures that detect any of the following malfunctions that may be present:</w:t>
      </w:r>
    </w:p>
    <w:p w14:paraId="6D9AD851" w14:textId="77777777" w:rsidR="00BF1D17" w:rsidRPr="00984A03" w:rsidRDefault="00BF1D17" w:rsidP="00BF1D17">
      <w:pPr>
        <w:pStyle w:val="Num-rom"/>
      </w:pPr>
      <w:r>
        <w:t>(i)</w:t>
      </w:r>
      <w:r>
        <w:tab/>
      </w:r>
      <w:r w:rsidRPr="00984A03">
        <w:t>slack rope,</w:t>
      </w:r>
    </w:p>
    <w:p w14:paraId="6D9AD852" w14:textId="77777777" w:rsidR="00BF1D17" w:rsidRPr="00984A03" w:rsidRDefault="00BF1D17" w:rsidP="00BF1D17">
      <w:pPr>
        <w:pStyle w:val="Num-rom"/>
      </w:pPr>
      <w:r>
        <w:t>(ii)</w:t>
      </w:r>
      <w:r>
        <w:tab/>
      </w:r>
      <w:r w:rsidRPr="00984A03">
        <w:t>rope slip,</w:t>
      </w:r>
    </w:p>
    <w:p w14:paraId="6D9AD853" w14:textId="77777777" w:rsidR="00BF1D17" w:rsidRPr="00984A03" w:rsidRDefault="00BF1D17" w:rsidP="00BF1D17">
      <w:pPr>
        <w:pStyle w:val="Num-rom"/>
      </w:pPr>
      <w:r>
        <w:t>(iii)</w:t>
      </w:r>
      <w:r>
        <w:tab/>
      </w:r>
      <w:r w:rsidRPr="00984A03">
        <w:t>unsafe balance rope condition,</w:t>
      </w:r>
    </w:p>
    <w:p w14:paraId="6D9AD854" w14:textId="77777777" w:rsidR="00BF1D17" w:rsidRPr="00984A03" w:rsidRDefault="00BF1D17" w:rsidP="00BF1D17">
      <w:pPr>
        <w:pStyle w:val="Num-rom"/>
      </w:pPr>
      <w:r>
        <w:t>(iv)</w:t>
      </w:r>
      <w:r>
        <w:tab/>
      </w:r>
      <w:r w:rsidRPr="00984A03">
        <w:t>unsafe coiling of rope.</w:t>
      </w:r>
    </w:p>
    <w:p w14:paraId="6D9AD855" w14:textId="77777777" w:rsidR="00BF1D17" w:rsidRPr="00984A03" w:rsidRDefault="00BF1D17" w:rsidP="00BF1D17">
      <w:pPr>
        <w:pStyle w:val="Num-let"/>
      </w:pPr>
      <w:r>
        <w:t>(e)</w:t>
      </w:r>
      <w:r>
        <w:tab/>
      </w:r>
      <w:r w:rsidRPr="00984A03">
        <w:t>control measures that cause the winder to be brought to a safe state when a condition or malfunction referred to in paragraph (d) is detected;</w:t>
      </w:r>
    </w:p>
    <w:p w14:paraId="6D9AD856" w14:textId="77777777" w:rsidR="00BF1D17" w:rsidRPr="00984A03" w:rsidRDefault="00BF1D17" w:rsidP="00BF1D17">
      <w:pPr>
        <w:pStyle w:val="Num-let"/>
      </w:pPr>
      <w:r>
        <w:t>(f)</w:t>
      </w:r>
      <w:r>
        <w:tab/>
      </w:r>
      <w:r w:rsidRPr="00984A03">
        <w:t>warning systems to alert persons at the mine to any emergency in a shaft;</w:t>
      </w:r>
    </w:p>
    <w:p w14:paraId="6D9AD857" w14:textId="77777777" w:rsidR="00BF1D17" w:rsidRPr="00984A03" w:rsidRDefault="00BF1D17" w:rsidP="00BF1D17">
      <w:pPr>
        <w:pStyle w:val="Num-let"/>
      </w:pPr>
      <w:r>
        <w:t>(g)</w:t>
      </w:r>
      <w:r>
        <w:tab/>
      </w:r>
      <w:r w:rsidRPr="00984A03">
        <w:t>if it is reasonably practicable, remote monitoring of the functions of the system;</w:t>
      </w:r>
    </w:p>
    <w:p w14:paraId="6D9AD858" w14:textId="77777777" w:rsidR="00BF1D17" w:rsidRPr="00984A03" w:rsidRDefault="00BF1D17" w:rsidP="00BF1D17">
      <w:pPr>
        <w:pStyle w:val="Num-let"/>
      </w:pPr>
      <w:r>
        <w:t>(h)</w:t>
      </w:r>
      <w:r>
        <w:tab/>
      </w:r>
      <w:r w:rsidRPr="00984A03">
        <w:t>an effective means of communication:</w:t>
      </w:r>
    </w:p>
    <w:p w14:paraId="6D9AD859" w14:textId="77777777" w:rsidR="00BF1D17" w:rsidRPr="00984A03" w:rsidRDefault="00BF1D17" w:rsidP="00BF1D17">
      <w:pPr>
        <w:pStyle w:val="Num-rom"/>
      </w:pPr>
      <w:r>
        <w:t>(i)</w:t>
      </w:r>
      <w:r>
        <w:tab/>
      </w:r>
      <w:r w:rsidRPr="00984A03">
        <w:t>between the surface and any shaft conveyance used for carrying persons; and</w:t>
      </w:r>
    </w:p>
    <w:p w14:paraId="6D9AD85A" w14:textId="77777777" w:rsidR="00BF1D17" w:rsidRPr="00984A03" w:rsidRDefault="00BF1D17" w:rsidP="00BF1D17">
      <w:pPr>
        <w:pStyle w:val="Num-rom"/>
      </w:pPr>
      <w:r>
        <w:t>(ii)</w:t>
      </w:r>
      <w:r>
        <w:tab/>
      </w:r>
      <w:r w:rsidRPr="00984A03">
        <w:t>between the point of control of the winder and the entry to every shaft that is in use.</w:t>
      </w:r>
    </w:p>
    <w:p w14:paraId="6D9AD85B" w14:textId="77777777" w:rsidR="00BF1D17" w:rsidRPr="00984A03" w:rsidRDefault="00BF1D17" w:rsidP="00BF1D17">
      <w:pPr>
        <w:pStyle w:val="Num-let"/>
      </w:pPr>
      <w:r w:rsidRPr="00984A03">
        <w:t>(i)</w:t>
      </w:r>
      <w:r w:rsidRPr="00984A03">
        <w:tab/>
        <w:t>a device that safely attaches ropes to conveyances,</w:t>
      </w:r>
    </w:p>
    <w:p w14:paraId="6D9AD85C" w14:textId="77777777" w:rsidR="00BF1D17" w:rsidRPr="00984A03" w:rsidRDefault="00BF1D17" w:rsidP="00BF1D17">
      <w:pPr>
        <w:pStyle w:val="Num-let"/>
      </w:pPr>
      <w:r w:rsidRPr="00984A03">
        <w:t>(j)</w:t>
      </w:r>
      <w:r w:rsidRPr="00984A03">
        <w:tab/>
        <w:t>in the case of multi-rope winders—devices that load the ropes as uniformly as possible.</w:t>
      </w:r>
    </w:p>
    <w:p w14:paraId="6D9AD85D" w14:textId="77777777" w:rsidR="00BF1D17" w:rsidRPr="00984A03" w:rsidRDefault="00BF1D17" w:rsidP="00BF1D17">
      <w:pPr>
        <w:pStyle w:val="Num"/>
      </w:pPr>
      <w:r>
        <w:t>(2)</w:t>
      </w:r>
      <w:r>
        <w:tab/>
      </w:r>
      <w:r w:rsidRPr="00984A03">
        <w:t>The mine operator must ensure that the condition and performance of the winding system, and its components, are tested and monitored at intervals to ensure the safe performance of the system.</w:t>
      </w:r>
    </w:p>
    <w:p w14:paraId="6D9AD85E" w14:textId="77777777" w:rsidR="00BF1D17" w:rsidRPr="00984A03" w:rsidRDefault="00BF1D17" w:rsidP="00BF1D17">
      <w:pPr>
        <w:pStyle w:val="Num"/>
      </w:pPr>
      <w:r>
        <w:t>(3)</w:t>
      </w:r>
      <w:r>
        <w:tab/>
      </w:r>
      <w:r w:rsidRPr="00984A03">
        <w:t>The mine operator must ensure that energy lockout devices are fitted to all mechanical and electrical plant associated with any shaft at the mine, including any mechanical and electrical plant associated with the operation, maintenance or use of the shaft.</w:t>
      </w:r>
    </w:p>
    <w:p w14:paraId="6D9AD85F" w14:textId="77777777" w:rsidR="00BF1D17" w:rsidRPr="00984A03" w:rsidRDefault="00BF1D17" w:rsidP="00BF1D17">
      <w:pPr>
        <w:pStyle w:val="Heading3"/>
      </w:pPr>
      <w:bookmarkStart w:id="505" w:name="_Toc536101638"/>
      <w:bookmarkStart w:id="506" w:name="_Toc5279826"/>
      <w:bookmarkStart w:id="507" w:name="_Toc7020938"/>
      <w:bookmarkStart w:id="508" w:name="_Toc12870841"/>
      <w:r>
        <w:t>M82</w:t>
      </w:r>
      <w:r w:rsidRPr="00880EE5">
        <w:tab/>
        <w:t>Ropes</w:t>
      </w:r>
      <w:bookmarkEnd w:id="505"/>
      <w:bookmarkEnd w:id="506"/>
      <w:bookmarkEnd w:id="507"/>
      <w:bookmarkEnd w:id="508"/>
      <w:r w:rsidRPr="00984A03">
        <w:t xml:space="preserve"> </w:t>
      </w:r>
    </w:p>
    <w:p w14:paraId="6D9AD860" w14:textId="77777777" w:rsidR="00BF1D17" w:rsidRPr="00984A03" w:rsidRDefault="00BF1D17" w:rsidP="00BF1D17">
      <w:r w:rsidRPr="00984A03">
        <w:t>The mine operator of an underground mine must ensure that:</w:t>
      </w:r>
    </w:p>
    <w:p w14:paraId="6D9AD861" w14:textId="77777777" w:rsidR="00BF1D17" w:rsidRPr="00984A03" w:rsidRDefault="00BF1D17" w:rsidP="00BF1D17">
      <w:pPr>
        <w:pStyle w:val="Num-let"/>
      </w:pPr>
      <w:r w:rsidRPr="00984A03">
        <w:t>(a)</w:t>
      </w:r>
      <w:r w:rsidRPr="00984A03">
        <w:tab/>
        <w:t>each rope used for the purposes of a winding system is regularly inspected and tested to ensure that it is safe for that use</w:t>
      </w:r>
      <w:r>
        <w:t>;</w:t>
      </w:r>
      <w:r w:rsidRPr="00984A03">
        <w:t xml:space="preserve"> </w:t>
      </w:r>
    </w:p>
    <w:p w14:paraId="6D9AD862" w14:textId="77777777" w:rsidR="00BF1D17" w:rsidRPr="00984A03" w:rsidRDefault="00BF1D17" w:rsidP="00BF1D17">
      <w:pPr>
        <w:pStyle w:val="Num-let"/>
      </w:pPr>
      <w:r w:rsidRPr="00984A03">
        <w:t>(b)</w:t>
      </w:r>
      <w:r w:rsidRPr="00984A03">
        <w:tab/>
        <w:t xml:space="preserve">criteria are established to determine when a rope is no longer suitable for </w:t>
      </w:r>
      <w:r>
        <w:t>any such use; and</w:t>
      </w:r>
    </w:p>
    <w:p w14:paraId="6D9AD863" w14:textId="77777777" w:rsidR="00BF1D17" w:rsidRPr="00984A03" w:rsidRDefault="00BF1D17" w:rsidP="00BF1D17">
      <w:pPr>
        <w:pStyle w:val="Num-let"/>
      </w:pPr>
      <w:r w:rsidRPr="00984A03">
        <w:t>(</w:t>
      </w:r>
      <w:r>
        <w:t>c</w:t>
      </w:r>
      <w:r w:rsidRPr="00984A03">
        <w:t>)</w:t>
      </w:r>
      <w:r w:rsidRPr="00984A03">
        <w:tab/>
      </w:r>
      <w:r>
        <w:t>rope is discarded when it does not comply with the acceptance criteria or is unsafe to use</w:t>
      </w:r>
      <w:r w:rsidRPr="00984A03">
        <w:t>.</w:t>
      </w:r>
    </w:p>
    <w:p w14:paraId="6D9AD864" w14:textId="77777777" w:rsidR="00BF1D17" w:rsidRDefault="00BF1D17" w:rsidP="00BF1D17">
      <w:pPr>
        <w:pStyle w:val="Heading3"/>
      </w:pPr>
      <w:bookmarkStart w:id="509" w:name="_Toc516049029"/>
      <w:bookmarkStart w:id="510" w:name="_Toc536101639"/>
      <w:bookmarkStart w:id="511" w:name="_Toc5279827"/>
      <w:bookmarkStart w:id="512" w:name="_Toc7020939"/>
      <w:bookmarkStart w:id="513" w:name="_Toc12870842"/>
      <w:r>
        <w:t>M83</w:t>
      </w:r>
      <w:r w:rsidRPr="00880EE5">
        <w:tab/>
        <w:t>Operation of shaft conveyances</w:t>
      </w:r>
      <w:bookmarkEnd w:id="509"/>
      <w:bookmarkEnd w:id="510"/>
      <w:bookmarkEnd w:id="511"/>
      <w:bookmarkEnd w:id="512"/>
      <w:bookmarkEnd w:id="513"/>
      <w:r>
        <w:t xml:space="preserve"> </w:t>
      </w:r>
    </w:p>
    <w:p w14:paraId="6D9AD865" w14:textId="77777777" w:rsidR="00BF1D17" w:rsidRPr="00984A03" w:rsidRDefault="00BF1D17" w:rsidP="00BF1D17">
      <w:pPr>
        <w:pStyle w:val="Num"/>
      </w:pPr>
      <w:r>
        <w:t>(1)</w:t>
      </w:r>
      <w:r>
        <w:tab/>
      </w:r>
      <w:r w:rsidRPr="00984A03">
        <w:t>In this clause shaft conveyance means a conveyance that is connected to a winding system.</w:t>
      </w:r>
    </w:p>
    <w:p w14:paraId="6D9AD866" w14:textId="77777777" w:rsidR="00BF1D17" w:rsidRPr="00984A03" w:rsidRDefault="00BF1D17" w:rsidP="00BF1D17">
      <w:pPr>
        <w:pStyle w:val="Num"/>
      </w:pPr>
      <w:r>
        <w:lastRenderedPageBreak/>
        <w:t>(2)</w:t>
      </w:r>
      <w:r>
        <w:tab/>
      </w:r>
      <w:r w:rsidRPr="00984A03">
        <w:t>The mine operator of an underground mine must ensure that material or plant being carried in a shaft conveyance:</w:t>
      </w:r>
    </w:p>
    <w:p w14:paraId="6D9AD867" w14:textId="77777777" w:rsidR="00BF1D17" w:rsidRPr="00984A03" w:rsidRDefault="00BF1D17" w:rsidP="00BF1D17">
      <w:pPr>
        <w:pStyle w:val="Num-let"/>
      </w:pPr>
      <w:r>
        <w:t>(a)</w:t>
      </w:r>
      <w:r>
        <w:tab/>
      </w:r>
      <w:r w:rsidRPr="00984A03">
        <w:t>does not protrude from the shaft conveyance, while it is moving, so as to contact a wall of the shaft or anything in the shaft; and</w:t>
      </w:r>
    </w:p>
    <w:p w14:paraId="6D9AD868" w14:textId="77777777" w:rsidR="00BF1D17" w:rsidRPr="00984A03" w:rsidRDefault="00BF1D17" w:rsidP="00BF1D17">
      <w:pPr>
        <w:pStyle w:val="Num-let"/>
      </w:pPr>
      <w:r>
        <w:t>(b)</w:t>
      </w:r>
      <w:r>
        <w:tab/>
      </w:r>
      <w:r w:rsidRPr="00984A03">
        <w:t>is so secured to the shaft conveyance that it cannot leave the shaft conveyance except by being deliberately removed.</w:t>
      </w:r>
    </w:p>
    <w:p w14:paraId="6D9AD869" w14:textId="77777777" w:rsidR="00BF1D17" w:rsidRPr="00984A03" w:rsidRDefault="00BF1D17" w:rsidP="00BF1D17">
      <w:pPr>
        <w:pStyle w:val="Num"/>
      </w:pPr>
      <w:r>
        <w:t>(3)</w:t>
      </w:r>
      <w:r>
        <w:tab/>
      </w:r>
      <w:r w:rsidRPr="00984A03">
        <w:t>The mine operator of an underground mine must ensure that persons being carried in a shaft conveyance are adequately protected from another shaft conveyance in the same shaft, from any material or plant being carried by the other shaft conveyance and from the wall of the shaft or anything in the shaft. .</w:t>
      </w:r>
    </w:p>
    <w:p w14:paraId="6D9AD86A" w14:textId="77777777" w:rsidR="00BF1D17" w:rsidRPr="00984A03" w:rsidRDefault="00BF1D17" w:rsidP="00BF1D17">
      <w:pPr>
        <w:pStyle w:val="Num"/>
      </w:pPr>
      <w:r>
        <w:t>(4)</w:t>
      </w:r>
      <w:r>
        <w:tab/>
      </w:r>
      <w:r w:rsidRPr="00984A03">
        <w:t>The mine operator of an underground mine must ensure that, if a shaft conveyance that combines a cage and skip is used, material is not carried in the skip while persons are being carried in the cage.</w:t>
      </w:r>
    </w:p>
    <w:p w14:paraId="6D9AD86B" w14:textId="77777777" w:rsidR="00BF1D17" w:rsidRPr="00984A03" w:rsidRDefault="00BF1D17" w:rsidP="00BF1D17">
      <w:pPr>
        <w:pStyle w:val="Num"/>
      </w:pPr>
      <w:r>
        <w:t>(5)</w:t>
      </w:r>
      <w:r>
        <w:tab/>
      </w:r>
      <w:r w:rsidRPr="00984A03">
        <w:t>The mine operator of an underground mine must ensure that control measures are implemented to prevent a shaft conveyance from falling down the shaft.</w:t>
      </w:r>
    </w:p>
    <w:p w14:paraId="6D9AD86C" w14:textId="77777777" w:rsidR="00BF1D17" w:rsidRPr="00984A03" w:rsidRDefault="00BF1D17" w:rsidP="00BF1D17">
      <w:pPr>
        <w:pStyle w:val="Num"/>
      </w:pPr>
      <w:r>
        <w:t>(6)</w:t>
      </w:r>
      <w:r>
        <w:tab/>
      </w:r>
      <w:r w:rsidRPr="00984A03">
        <w:t xml:space="preserve">The mine operator of an underground mine must ensure, so far as is reasonably practicable, that facilities for loading material or plant onto or into a shaft conveyance are implemented to prevent persons, rock, material and plant from falling down a shaft. </w:t>
      </w:r>
    </w:p>
    <w:p w14:paraId="6D9AD86D" w14:textId="77777777" w:rsidR="00BF1D17" w:rsidRDefault="00BF1D17" w:rsidP="00BF1D17">
      <w:pPr>
        <w:pStyle w:val="Heading2"/>
      </w:pPr>
      <w:bookmarkStart w:id="514" w:name="_Toc536101640"/>
      <w:bookmarkStart w:id="515" w:name="_Toc5279828"/>
      <w:bookmarkStart w:id="516" w:name="_Toc7020940"/>
      <w:bookmarkStart w:id="517" w:name="_Toc12870843"/>
      <w:r>
        <w:t>Subdivision 3</w:t>
      </w:r>
      <w:r>
        <w:tab/>
        <w:t>Use of diesel equipment</w:t>
      </w:r>
      <w:bookmarkEnd w:id="514"/>
      <w:bookmarkEnd w:id="515"/>
      <w:bookmarkEnd w:id="516"/>
      <w:bookmarkEnd w:id="517"/>
    </w:p>
    <w:p w14:paraId="6D9AD86E" w14:textId="77777777" w:rsidR="00BF1D17" w:rsidRPr="000918D0" w:rsidRDefault="00BF1D17" w:rsidP="00BF1D17">
      <w:r>
        <w:t xml:space="preserve">Note: MSIR Part 10, Division 4 (regulations 10.47 – 10.60) deals with hazards associated with use of diesel underground equipment. </w:t>
      </w:r>
    </w:p>
    <w:p w14:paraId="6D9AD86F" w14:textId="77777777" w:rsidR="00BF1D17" w:rsidRPr="000D2634" w:rsidRDefault="00BF1D17" w:rsidP="00BF1D17">
      <w:pPr>
        <w:pStyle w:val="Heading3"/>
      </w:pPr>
      <w:bookmarkStart w:id="518" w:name="_Toc536101641"/>
      <w:bookmarkStart w:id="519" w:name="_Toc5279829"/>
      <w:bookmarkStart w:id="520" w:name="_Toc7020941"/>
      <w:bookmarkStart w:id="521" w:name="_Toc12870844"/>
      <w:r>
        <w:t>M84</w:t>
      </w:r>
      <w:r w:rsidRPr="000D2634">
        <w:tab/>
        <w:t>Diesel equipment requirements</w:t>
      </w:r>
      <w:bookmarkEnd w:id="518"/>
      <w:bookmarkEnd w:id="519"/>
      <w:bookmarkEnd w:id="520"/>
      <w:bookmarkEnd w:id="521"/>
    </w:p>
    <w:p w14:paraId="6D9AD870" w14:textId="77777777" w:rsidR="00BF1D17" w:rsidRPr="00984A03" w:rsidRDefault="00BF1D17" w:rsidP="00BF1D17">
      <w:pPr>
        <w:pStyle w:val="Num"/>
      </w:pPr>
      <w:r>
        <w:t>(1)</w:t>
      </w:r>
      <w:r>
        <w:tab/>
      </w:r>
      <w:r w:rsidRPr="00984A03">
        <w:t>The mine operator of an underground mine where diesel equipment is used underground must ensure that:</w:t>
      </w:r>
    </w:p>
    <w:p w14:paraId="6D9AD871" w14:textId="77777777" w:rsidR="00BF1D17" w:rsidRPr="00984A03" w:rsidRDefault="00BF1D17" w:rsidP="00BF1D17">
      <w:pPr>
        <w:pStyle w:val="Num-let"/>
      </w:pPr>
      <w:r>
        <w:t>(a)</w:t>
      </w:r>
      <w:r>
        <w:tab/>
      </w:r>
      <w:r w:rsidRPr="00984A03">
        <w:t>the design and construction of the diesel unit is suitable for use in underground conditions,</w:t>
      </w:r>
    </w:p>
    <w:p w14:paraId="6D9AD872" w14:textId="77777777" w:rsidR="00BF1D17" w:rsidRPr="00984A03" w:rsidRDefault="00BF1D17" w:rsidP="00BF1D17">
      <w:pPr>
        <w:pStyle w:val="Num-let"/>
      </w:pPr>
      <w:r>
        <w:t>(b)</w:t>
      </w:r>
      <w:r>
        <w:tab/>
      </w:r>
      <w:r w:rsidRPr="00984A03">
        <w:t>the diesel unit is maintained as per OEM specifications for use in underground,</w:t>
      </w:r>
    </w:p>
    <w:p w14:paraId="6D9AD873" w14:textId="77777777" w:rsidR="00BF1D17" w:rsidRPr="00984A03" w:rsidRDefault="00BF1D17" w:rsidP="00BF1D17">
      <w:pPr>
        <w:pStyle w:val="Num-let"/>
      </w:pPr>
      <w:r>
        <w:t>(c)</w:t>
      </w:r>
      <w:r>
        <w:tab/>
      </w:r>
      <w:r w:rsidRPr="00984A03">
        <w:t>the exhaust gas emissions are less than</w:t>
      </w:r>
    </w:p>
    <w:p w14:paraId="6D9AD874" w14:textId="77777777" w:rsidR="00BF1D17" w:rsidRPr="00984A03" w:rsidRDefault="00BF1D17" w:rsidP="00BF1D17">
      <w:pPr>
        <w:pStyle w:val="Num-rom"/>
      </w:pPr>
      <w:r>
        <w:t>(i)</w:t>
      </w:r>
      <w:r>
        <w:tab/>
      </w:r>
      <w:r w:rsidRPr="00984A03">
        <w:t>1000 ppm of oxides of nitrogen; and</w:t>
      </w:r>
    </w:p>
    <w:p w14:paraId="6D9AD875" w14:textId="77777777" w:rsidR="00BF1D17" w:rsidRPr="00984A03" w:rsidRDefault="00BF1D17" w:rsidP="00BF1D17">
      <w:pPr>
        <w:pStyle w:val="Num-rom"/>
      </w:pPr>
      <w:r>
        <w:t>(ii)</w:t>
      </w:r>
      <w:r>
        <w:tab/>
      </w:r>
      <w:r w:rsidRPr="00984A03">
        <w:t xml:space="preserve">1500 ppm of carbon </w:t>
      </w:r>
      <w:r>
        <w:t>mon</w:t>
      </w:r>
      <w:r w:rsidRPr="00984A03">
        <w:t xml:space="preserve">oxide </w:t>
      </w:r>
    </w:p>
    <w:p w14:paraId="6D9AD876" w14:textId="77777777" w:rsidR="00BF1D17" w:rsidRPr="00984A03" w:rsidRDefault="00BF1D17" w:rsidP="00BF1D17">
      <w:pPr>
        <w:pStyle w:val="Num-rom"/>
      </w:pPr>
      <w:r w:rsidRPr="00984A03">
        <w:t>under any condition of engine speed or load.</w:t>
      </w:r>
    </w:p>
    <w:p w14:paraId="6D9AD877" w14:textId="77777777" w:rsidR="00BF1D17" w:rsidRPr="00984A03" w:rsidRDefault="00BF1D17" w:rsidP="00BF1D17">
      <w:pPr>
        <w:pStyle w:val="Num-let"/>
      </w:pPr>
      <w:r>
        <w:t>(d)</w:t>
      </w:r>
      <w:r>
        <w:tab/>
      </w:r>
      <w:r w:rsidRPr="00984A03">
        <w:t>suitable fire suppression devices are provided on diesel equipment.</w:t>
      </w:r>
    </w:p>
    <w:p w14:paraId="6D9AD878" w14:textId="77777777" w:rsidR="00BF1D17" w:rsidRPr="00984A03" w:rsidRDefault="00BF1D17" w:rsidP="00BF1D17">
      <w:pPr>
        <w:pStyle w:val="Num"/>
      </w:pPr>
      <w:r>
        <w:t>(2)</w:t>
      </w:r>
      <w:r>
        <w:tab/>
      </w:r>
      <w:r w:rsidRPr="00984A03">
        <w:t xml:space="preserve">The mine operator of an underground mine must take measures to minimise, </w:t>
      </w:r>
      <w:r w:rsidRPr="00ED6785">
        <w:t>so</w:t>
      </w:r>
      <w:r w:rsidRPr="00984A03">
        <w:t xml:space="preserve"> far as is reasonably practicable, the adverse effects of diesel exhaust emissions in an underground mine by:</w:t>
      </w:r>
    </w:p>
    <w:p w14:paraId="6D9AD879" w14:textId="77777777" w:rsidR="00BF1D17" w:rsidRPr="00984A03" w:rsidRDefault="00BF1D17" w:rsidP="00BF1D17">
      <w:pPr>
        <w:pStyle w:val="Num-let"/>
      </w:pPr>
      <w:r w:rsidRPr="00984A03">
        <w:lastRenderedPageBreak/>
        <w:t>(a)</w:t>
      </w:r>
      <w:r w:rsidRPr="00984A03">
        <w:tab/>
        <w:t>selecting and using suitable diesel fuel, and</w:t>
      </w:r>
    </w:p>
    <w:p w14:paraId="6D9AD87A" w14:textId="77777777" w:rsidR="00BF1D17" w:rsidRPr="00984A03" w:rsidRDefault="00BF1D17" w:rsidP="00BF1D17">
      <w:pPr>
        <w:pStyle w:val="Num-let"/>
      </w:pPr>
      <w:r w:rsidRPr="00984A03">
        <w:t>(b)</w:t>
      </w:r>
      <w:r w:rsidRPr="00984A03">
        <w:tab/>
        <w:t>treatment of exhaust emissions.</w:t>
      </w:r>
    </w:p>
    <w:p w14:paraId="6D9AD87B" w14:textId="77777777" w:rsidR="00BF1D17" w:rsidRDefault="00BF1D17" w:rsidP="00BF1D17">
      <w:pPr>
        <w:pStyle w:val="Num"/>
      </w:pPr>
      <w:r w:rsidRPr="00984A03">
        <w:t>(3)</w:t>
      </w:r>
      <w:r w:rsidRPr="00984A03">
        <w:tab/>
        <w:t>The mine operator of an underground mine must develop and implement a monitoring and maintenance schedule to ensure that the conditions prescribed in these regulations are complied with at all times when a diesel unit is permitted for use in the underground mine.</w:t>
      </w:r>
    </w:p>
    <w:p w14:paraId="6D9AD87C" w14:textId="77777777" w:rsidR="00BF1D17" w:rsidRPr="00984A03" w:rsidRDefault="00BF1D17" w:rsidP="00BF1D17">
      <w:pPr>
        <w:ind w:left="567"/>
      </w:pPr>
      <w:r>
        <w:t>Note: Refer to MSIR regulations10.50, 10.51, and 10.52(5)(b).</w:t>
      </w:r>
    </w:p>
    <w:p w14:paraId="6D9AD87D" w14:textId="77777777" w:rsidR="00BF1D17" w:rsidRPr="00592A54" w:rsidRDefault="00BF1D17" w:rsidP="00BF1D17">
      <w:pPr>
        <w:pStyle w:val="Heading3"/>
      </w:pPr>
      <w:bookmarkStart w:id="522" w:name="_Toc536101642"/>
      <w:bookmarkStart w:id="523" w:name="_Toc5279830"/>
      <w:bookmarkStart w:id="524" w:name="_Toc7020942"/>
      <w:bookmarkStart w:id="525" w:name="_Toc12870845"/>
      <w:r>
        <w:t>M85</w:t>
      </w:r>
      <w:r w:rsidRPr="00592A54">
        <w:tab/>
        <w:t xml:space="preserve">Additional </w:t>
      </w:r>
      <w:r>
        <w:t xml:space="preserve">ventilation </w:t>
      </w:r>
      <w:r w:rsidRPr="00592A54">
        <w:t>requirement for diesel equipment</w:t>
      </w:r>
      <w:bookmarkEnd w:id="522"/>
      <w:bookmarkEnd w:id="523"/>
      <w:bookmarkEnd w:id="524"/>
      <w:bookmarkEnd w:id="525"/>
    </w:p>
    <w:p w14:paraId="6D9AD87E" w14:textId="77777777" w:rsidR="00BF1D17" w:rsidRPr="00984A03" w:rsidRDefault="00BF1D17" w:rsidP="00BF1D17">
      <w:pPr>
        <w:pStyle w:val="Num"/>
      </w:pPr>
      <w:r>
        <w:t>(1)</w:t>
      </w:r>
      <w:r>
        <w:tab/>
      </w:r>
      <w:r w:rsidRPr="00984A03">
        <w:t>The mine operator of an underground mine must ensure that when diesel equipment are used underground ventilation volume rate of not less than 0.05 cubic metres per second per kilowatt of the maximum rated engine output specified by the manufacturer, for the fuelling and timing configuration at which the engine has been</w:t>
      </w:r>
      <w:r>
        <w:t xml:space="preserve"> set is provided. </w:t>
      </w:r>
    </w:p>
    <w:p w14:paraId="6D9AD87F" w14:textId="77777777" w:rsidR="00BF1D17" w:rsidRPr="00984A03" w:rsidRDefault="00BF1D17" w:rsidP="00BF1D17">
      <w:pPr>
        <w:pStyle w:val="Num"/>
        <w:spacing w:after="120"/>
      </w:pPr>
      <w:r>
        <w:t>(2)</w:t>
      </w:r>
      <w:r>
        <w:tab/>
      </w:r>
      <w:r w:rsidRPr="00984A03">
        <w:t>If more than one diesel unit is operating in any ventilation circuit of a mine at the same time, the total ventilation volume rate of air in that circuit must be not less than the aggregate of the volume requirement for the individua</w:t>
      </w:r>
      <w:r>
        <w:t xml:space="preserve">l diesel units. </w:t>
      </w:r>
    </w:p>
    <w:p w14:paraId="6D9AD880" w14:textId="77777777" w:rsidR="00BF1D17" w:rsidRPr="00984A03" w:rsidRDefault="00BF1D17" w:rsidP="00BF1D17">
      <w:pPr>
        <w:ind w:left="567"/>
      </w:pPr>
      <w:bookmarkStart w:id="526" w:name="_Toc516049031"/>
      <w:r>
        <w:t>Note: Refer to MSIR regulations 10.52(6) &amp; 10.</w:t>
      </w:r>
    </w:p>
    <w:p w14:paraId="6D9AD881" w14:textId="77777777" w:rsidR="00BF1D17" w:rsidRDefault="00BF1D17" w:rsidP="00BF1D17">
      <w:pPr>
        <w:pStyle w:val="Heading2"/>
      </w:pPr>
      <w:bookmarkStart w:id="527" w:name="_Toc536101643"/>
      <w:bookmarkStart w:id="528" w:name="_Toc5279831"/>
      <w:bookmarkStart w:id="529" w:name="_Toc7020943"/>
      <w:bookmarkStart w:id="530" w:name="_Toc12870846"/>
      <w:r>
        <w:t>Subd</w:t>
      </w:r>
      <w:r w:rsidRPr="000918D0">
        <w:t xml:space="preserve">ivision </w:t>
      </w:r>
      <w:r>
        <w:t>4</w:t>
      </w:r>
      <w:r>
        <w:tab/>
      </w:r>
      <w:r w:rsidRPr="000918D0">
        <w:t>Air quality and ventilation</w:t>
      </w:r>
      <w:bookmarkEnd w:id="526"/>
      <w:bookmarkEnd w:id="527"/>
      <w:bookmarkEnd w:id="528"/>
      <w:bookmarkEnd w:id="529"/>
      <w:bookmarkEnd w:id="530"/>
    </w:p>
    <w:p w14:paraId="6D9AD882" w14:textId="77777777" w:rsidR="00BF1D17" w:rsidRPr="000918D0" w:rsidRDefault="00BF1D17" w:rsidP="00BF1D17">
      <w:r>
        <w:t>Note: MSIR Part 9, regulations 9.5, 9.14, 9.16, 9.20 – 28, and 9.34 – 9.37 deal with underground ventilation in mines.</w:t>
      </w:r>
    </w:p>
    <w:p w14:paraId="6D9AD883" w14:textId="77777777" w:rsidR="00BF1D17" w:rsidRPr="00003078" w:rsidRDefault="00BF1D17" w:rsidP="00BF1D17">
      <w:pPr>
        <w:pStyle w:val="Heading3"/>
      </w:pPr>
      <w:bookmarkStart w:id="531" w:name="_Toc516049032"/>
      <w:bookmarkStart w:id="532" w:name="_Toc536101644"/>
      <w:bookmarkStart w:id="533" w:name="_Toc5279832"/>
      <w:bookmarkStart w:id="534" w:name="_Toc7020944"/>
      <w:bookmarkStart w:id="535" w:name="_Toc12870847"/>
      <w:r>
        <w:t>M86</w:t>
      </w:r>
      <w:r w:rsidRPr="00003078">
        <w:tab/>
        <w:t>Air quality—airborne contaminants</w:t>
      </w:r>
      <w:bookmarkEnd w:id="531"/>
      <w:bookmarkEnd w:id="532"/>
      <w:bookmarkEnd w:id="533"/>
      <w:bookmarkEnd w:id="534"/>
      <w:bookmarkEnd w:id="535"/>
      <w:r w:rsidRPr="00003078">
        <w:t xml:space="preserve"> </w:t>
      </w:r>
    </w:p>
    <w:p w14:paraId="6D9AD884" w14:textId="77777777" w:rsidR="00BF1D17" w:rsidRPr="00984A03" w:rsidRDefault="00BF1D17" w:rsidP="00BF1D17">
      <w:pPr>
        <w:pStyle w:val="Num"/>
      </w:pPr>
      <w:r>
        <w:t>(1)</w:t>
      </w:r>
      <w:r>
        <w:tab/>
      </w:r>
      <w:r w:rsidRPr="00984A03">
        <w:t>The mine operator of an underground mine must ensure that the concentration of any airborne contaminant (including any asphyxiant or explosive gas) is as low as is reasonably practicable.</w:t>
      </w:r>
    </w:p>
    <w:p w14:paraId="6D9AD885" w14:textId="77777777" w:rsidR="00BF1D17" w:rsidRPr="00984A03" w:rsidRDefault="00BF1D17" w:rsidP="00BF1D17">
      <w:pPr>
        <w:pStyle w:val="Num"/>
      </w:pPr>
      <w:r>
        <w:t>(2)</w:t>
      </w:r>
      <w:r>
        <w:tab/>
      </w:r>
      <w:r w:rsidRPr="00984A03">
        <w:t>The mine operator must comply with subregulation (1):</w:t>
      </w:r>
    </w:p>
    <w:p w14:paraId="6D9AD886" w14:textId="77777777" w:rsidR="00BF1D17" w:rsidRPr="00984A03" w:rsidRDefault="00BF1D17" w:rsidP="00BF1D17">
      <w:pPr>
        <w:pStyle w:val="Num-let"/>
      </w:pPr>
      <w:r>
        <w:t>(a)</w:t>
      </w:r>
      <w:r>
        <w:tab/>
      </w:r>
      <w:r w:rsidRPr="00984A03">
        <w:t>so far as is reasonably practicable, by suppression or the installation of a ventilation or exhaust extraction system; or</w:t>
      </w:r>
    </w:p>
    <w:p w14:paraId="6D9AD887" w14:textId="77777777" w:rsidR="00BF1D17" w:rsidRPr="00984A03" w:rsidRDefault="00BF1D17" w:rsidP="00BF1D17">
      <w:pPr>
        <w:pStyle w:val="Num-let"/>
      </w:pPr>
      <w:r>
        <w:t>(b)</w:t>
      </w:r>
      <w:r>
        <w:tab/>
      </w:r>
      <w:r w:rsidRPr="00984A03">
        <w:t>if this is not reasonably practicable, by some other suitable means.</w:t>
      </w:r>
    </w:p>
    <w:p w14:paraId="6D9AD888" w14:textId="77777777" w:rsidR="00BF1D17" w:rsidRPr="00984A03" w:rsidRDefault="00BF1D17" w:rsidP="00BF1D17">
      <w:pPr>
        <w:pStyle w:val="Num"/>
      </w:pPr>
      <w:r w:rsidRPr="00984A03">
        <w:t>(3)</w:t>
      </w:r>
      <w:r w:rsidRPr="00984A03">
        <w:tab/>
        <w:t xml:space="preserve">This regulation does not limit </w:t>
      </w:r>
      <w:r>
        <w:t xml:space="preserve">WHS </w:t>
      </w:r>
      <w:r w:rsidRPr="00984A03">
        <w:t xml:space="preserve">regulations 49 </w:t>
      </w:r>
      <w:r w:rsidRPr="00271768">
        <w:t>and M54.</w:t>
      </w:r>
    </w:p>
    <w:p w14:paraId="6D9AD889" w14:textId="77777777" w:rsidR="00BF1D17" w:rsidRDefault="00BF1D17" w:rsidP="00BF1D17">
      <w:pPr>
        <w:pStyle w:val="Heading3"/>
      </w:pPr>
      <w:bookmarkStart w:id="536" w:name="_Toc516049033"/>
      <w:bookmarkStart w:id="537" w:name="_Toc536101645"/>
      <w:bookmarkStart w:id="538" w:name="_Toc5279833"/>
      <w:bookmarkStart w:id="539" w:name="_Toc7020945"/>
      <w:bookmarkStart w:id="540" w:name="_Toc12870848"/>
      <w:r>
        <w:t>M87</w:t>
      </w:r>
      <w:r w:rsidRPr="00D250C9">
        <w:tab/>
        <w:t>Air quality—minimum standards for ventilated air</w:t>
      </w:r>
      <w:bookmarkEnd w:id="536"/>
      <w:bookmarkEnd w:id="537"/>
      <w:bookmarkEnd w:id="538"/>
      <w:bookmarkEnd w:id="539"/>
      <w:bookmarkEnd w:id="540"/>
      <w:r w:rsidRPr="00D250C9">
        <w:t xml:space="preserve"> </w:t>
      </w:r>
    </w:p>
    <w:p w14:paraId="6D9AD88A" w14:textId="77777777" w:rsidR="00BF1D17" w:rsidRPr="00984A03" w:rsidRDefault="00BF1D17" w:rsidP="00BF1D17">
      <w:pPr>
        <w:pStyle w:val="Num"/>
      </w:pPr>
      <w:r>
        <w:t>(1)</w:t>
      </w:r>
      <w:r>
        <w:tab/>
      </w:r>
      <w:r w:rsidRPr="00984A03">
        <w:t>The mine operator of an underground mine must ensure that the ventilation system for the mine provides air that is of sufficient volume, velocity and quality to ensure that the general body of air in the areas in which persons work or travel:</w:t>
      </w:r>
    </w:p>
    <w:p w14:paraId="6D9AD88B" w14:textId="77777777" w:rsidR="00BF1D17" w:rsidRDefault="00BF1D17" w:rsidP="00BF1D17">
      <w:pPr>
        <w:pStyle w:val="Num-let"/>
      </w:pPr>
      <w:r>
        <w:t>(a)</w:t>
      </w:r>
      <w:r>
        <w:tab/>
      </w:r>
      <w:r w:rsidRPr="00984A03">
        <w:t xml:space="preserve">has a concentration of oxygen that is at least 19·5% under normal </w:t>
      </w:r>
      <w:r w:rsidRPr="00984A03">
        <w:lastRenderedPageBreak/>
        <w:t>atmospheric pressure; and</w:t>
      </w:r>
    </w:p>
    <w:p w14:paraId="6D9AD88C" w14:textId="77777777" w:rsidR="00BF1D17" w:rsidRDefault="00BF1D17" w:rsidP="00BF1D17">
      <w:pPr>
        <w:pStyle w:val="Num-let"/>
      </w:pPr>
      <w:r>
        <w:t>(b)</w:t>
      </w:r>
      <w:r>
        <w:tab/>
      </w:r>
      <w:r w:rsidRPr="00984A03">
        <w:t>has dust levels that :</w:t>
      </w:r>
    </w:p>
    <w:p w14:paraId="6D9AD88D" w14:textId="77777777" w:rsidR="00BF1D17" w:rsidRPr="00984A03" w:rsidRDefault="00BF1D17" w:rsidP="00BF1D17">
      <w:pPr>
        <w:pStyle w:val="Num-rom"/>
      </w:pPr>
      <w:r>
        <w:t>(i)</w:t>
      </w:r>
      <w:r>
        <w:tab/>
      </w:r>
      <w:r w:rsidRPr="00984A03">
        <w:t>are as low as is reasonably practicable; and</w:t>
      </w:r>
    </w:p>
    <w:p w14:paraId="6D9AD88E" w14:textId="77777777" w:rsidR="00BF1D17" w:rsidRPr="00984A03" w:rsidRDefault="00BF1D17" w:rsidP="00BF1D17">
      <w:pPr>
        <w:pStyle w:val="Num-rom"/>
      </w:pPr>
      <w:r>
        <w:t>(ii)</w:t>
      </w:r>
      <w:r>
        <w:tab/>
      </w:r>
      <w:r w:rsidRPr="00984A03">
        <w:t xml:space="preserve">do not exceed the relevant levels specified in </w:t>
      </w:r>
      <w:r w:rsidRPr="00271768">
        <w:t>regulation M54;</w:t>
      </w:r>
      <w:r w:rsidRPr="00984A03">
        <w:t xml:space="preserve"> and</w:t>
      </w:r>
    </w:p>
    <w:p w14:paraId="6D9AD88F" w14:textId="77777777" w:rsidR="00BF1D17" w:rsidRPr="00984A03" w:rsidRDefault="00BF1D17" w:rsidP="00BF1D17">
      <w:pPr>
        <w:pStyle w:val="Num-let"/>
      </w:pPr>
      <w:r>
        <w:t>(c)</w:t>
      </w:r>
      <w:r>
        <w:tab/>
      </w:r>
      <w:r w:rsidRPr="00984A03">
        <w:t>if diesel engines are used underground—has a concentration of diesel particulates that is as low as is reasonably practicable.</w:t>
      </w:r>
    </w:p>
    <w:p w14:paraId="6D9AD890" w14:textId="77777777" w:rsidR="00BF1D17" w:rsidRPr="00984A03" w:rsidRDefault="00BF1D17" w:rsidP="00BF1D17">
      <w:pPr>
        <w:pStyle w:val="Num"/>
      </w:pPr>
      <w:r>
        <w:rPr>
          <w:noProof/>
          <w:lang w:val="en-AU" w:eastAsia="en-AU"/>
        </w:rPr>
        <mc:AlternateContent>
          <mc:Choice Requires="wpg">
            <w:drawing>
              <wp:anchor distT="0" distB="0" distL="114300" distR="114300" simplePos="0" relativeHeight="251667456" behindDoc="1" locked="0" layoutInCell="1" allowOverlap="1" wp14:anchorId="6D9ADEE2" wp14:editId="6D9ADEE3">
                <wp:simplePos x="0" y="0"/>
                <wp:positionH relativeFrom="page">
                  <wp:posOffset>3895725</wp:posOffset>
                </wp:positionH>
                <wp:positionV relativeFrom="paragraph">
                  <wp:posOffset>1209040</wp:posOffset>
                </wp:positionV>
                <wp:extent cx="42545" cy="7620"/>
                <wp:effectExtent l="9525" t="4445" r="14605" b="69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6135" y="1904"/>
                          <a:chExt cx="67" cy="12"/>
                        </a:xfrm>
                      </wpg:grpSpPr>
                      <wps:wsp>
                        <wps:cNvPr id="21" name="Freeform 19"/>
                        <wps:cNvSpPr>
                          <a:spLocks/>
                        </wps:cNvSpPr>
                        <wps:spPr bwMode="auto">
                          <a:xfrm>
                            <a:off x="6135" y="1904"/>
                            <a:ext cx="67" cy="12"/>
                          </a:xfrm>
                          <a:custGeom>
                            <a:avLst/>
                            <a:gdLst>
                              <a:gd name="T0" fmla="+- 0 6135 6135"/>
                              <a:gd name="T1" fmla="*/ T0 w 67"/>
                              <a:gd name="T2" fmla="+- 0 1910 1904"/>
                              <a:gd name="T3" fmla="*/ 1910 h 12"/>
                              <a:gd name="T4" fmla="+- 0 6203 6135"/>
                              <a:gd name="T5" fmla="*/ T4 w 67"/>
                              <a:gd name="T6" fmla="+- 0 1910 1904"/>
                              <a:gd name="T7" fmla="*/ 1910 h 12"/>
                            </a:gdLst>
                            <a:ahLst/>
                            <a:cxnLst>
                              <a:cxn ang="0">
                                <a:pos x="T1" y="T3"/>
                              </a:cxn>
                              <a:cxn ang="0">
                                <a:pos x="T5" y="T7"/>
                              </a:cxn>
                            </a:cxnLst>
                            <a:rect l="0" t="0" r="r" b="b"/>
                            <a:pathLst>
                              <a:path w="67" h="12">
                                <a:moveTo>
                                  <a:pt x="0" y="6"/>
                                </a:moveTo>
                                <a:lnTo>
                                  <a:pt x="68"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7288E" id="Group 20" o:spid="_x0000_s1026" style="position:absolute;margin-left:306.75pt;margin-top:95.2pt;width:3.35pt;height:.6pt;z-index:-251649024;mso-position-horizontal-relative:page" coordorigin="6135,1904"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">
                <v:shape id="Freeform 19" o:spid="_x0000_s1027" style="position:absolute;left:6135;top:1904;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" path="m,6r68,e" filled="f" strokecolor="blue" strokeweight=".7pt">
                  <v:path arrowok="t" o:connecttype="custom" o:connectlocs="0,1910;68,1910" o:connectangles="0,0"/>
                </v:shape>
                <w10:wrap anchorx="page"/>
              </v:group>
            </w:pict>
          </mc:Fallback>
        </mc:AlternateContent>
      </w:r>
      <w:r>
        <w:t>(2)</w:t>
      </w:r>
      <w:r>
        <w:tab/>
      </w:r>
      <w:r w:rsidRPr="00984A03">
        <w:t>In addition to subregulation (1), the mine operator of an underground mine (other than a coal mine) must ensure that the ventilation system for the mine provides air that is of sufficient quality to ensure that the general body of air in the areas in which persons work or travel has a level of contaminants that:</w:t>
      </w:r>
    </w:p>
    <w:p w14:paraId="6D9AD891" w14:textId="77777777" w:rsidR="00BF1D17" w:rsidRPr="00984A03" w:rsidRDefault="00BF1D17" w:rsidP="00BF1D17">
      <w:pPr>
        <w:pStyle w:val="Num-let"/>
      </w:pPr>
      <w:r>
        <w:t>(a)</w:t>
      </w:r>
      <w:r>
        <w:tab/>
      </w:r>
      <w:r w:rsidRPr="00984A03">
        <w:t xml:space="preserve">is as low as is reasonably practicable; and </w:t>
      </w:r>
    </w:p>
    <w:p w14:paraId="6D9AD892" w14:textId="77777777" w:rsidR="00BF1D17" w:rsidRPr="00984A03" w:rsidRDefault="00BF1D17" w:rsidP="00BF1D17">
      <w:pPr>
        <w:pStyle w:val="Num-let"/>
      </w:pPr>
      <w:r>
        <w:t>(b)</w:t>
      </w:r>
      <w:r>
        <w:tab/>
      </w:r>
      <w:r w:rsidRPr="00984A03">
        <w:t xml:space="preserve">does not exceed the exposure level for that contaminant specified in the relevant exposure standard referred to in </w:t>
      </w:r>
      <w:r>
        <w:t xml:space="preserve">WHS </w:t>
      </w:r>
      <w:r w:rsidRPr="00984A03">
        <w:t>regulation 49.</w:t>
      </w:r>
    </w:p>
    <w:p w14:paraId="6D9AD893" w14:textId="77777777" w:rsidR="00BF1D17" w:rsidRPr="00984A03" w:rsidRDefault="00BF1D17" w:rsidP="00BF1D17">
      <w:pPr>
        <w:pStyle w:val="Num"/>
      </w:pPr>
      <w:r>
        <w:t>(3)</w:t>
      </w:r>
      <w:r>
        <w:tab/>
      </w:r>
      <w:r w:rsidRPr="00984A03">
        <w:t>This regulation does not apply in relation to an area of the mine:</w:t>
      </w:r>
    </w:p>
    <w:p w14:paraId="6D9AD894" w14:textId="77777777" w:rsidR="00BF1D17" w:rsidRPr="00984A03" w:rsidRDefault="00BF1D17" w:rsidP="00BF1D17">
      <w:pPr>
        <w:pStyle w:val="Num-let"/>
      </w:pPr>
      <w:r>
        <w:t>(a)</w:t>
      </w:r>
      <w:r>
        <w:tab/>
      </w:r>
      <w:r w:rsidRPr="00984A03">
        <w:t>that is required to be entered in an emergency or for a mines rescue purpose; and</w:t>
      </w:r>
    </w:p>
    <w:p w14:paraId="6D9AD895" w14:textId="77777777" w:rsidR="00BF1D17" w:rsidRPr="00984A03" w:rsidRDefault="00BF1D17" w:rsidP="00BF1D17">
      <w:pPr>
        <w:pStyle w:val="Num-let"/>
      </w:pPr>
      <w:r>
        <w:t>(b)</w:t>
      </w:r>
      <w:r>
        <w:tab/>
      </w:r>
      <w:r w:rsidRPr="00984A03">
        <w:t>in which all persons are wearing self- contained breathing apparatus.</w:t>
      </w:r>
    </w:p>
    <w:p w14:paraId="6D9AD896" w14:textId="25E4AA2E" w:rsidR="00BF1D17" w:rsidRPr="00984A03" w:rsidRDefault="00BF1D17" w:rsidP="00BF1D17">
      <w:pPr>
        <w:pStyle w:val="Heading3"/>
      </w:pPr>
      <w:bookmarkStart w:id="541" w:name="_Toc516049034"/>
      <w:bookmarkStart w:id="542" w:name="_Toc536101646"/>
      <w:bookmarkStart w:id="543" w:name="_Toc5279834"/>
      <w:bookmarkStart w:id="544" w:name="_Toc7020946"/>
      <w:bookmarkStart w:id="545" w:name="_Toc12870849"/>
      <w:r>
        <w:t>M88</w:t>
      </w:r>
      <w:r w:rsidRPr="00592A54">
        <w:tab/>
        <w:t xml:space="preserve">Air </w:t>
      </w:r>
      <w:r w:rsidR="002F7535" w:rsidRPr="00592A54">
        <w:t>quality</w:t>
      </w:r>
      <w:r w:rsidR="002F7535">
        <w:t>—</w:t>
      </w:r>
      <w:r w:rsidRPr="00592A54">
        <w:t>monitoring</w:t>
      </w:r>
      <w:bookmarkEnd w:id="541"/>
      <w:bookmarkEnd w:id="542"/>
      <w:bookmarkEnd w:id="543"/>
      <w:bookmarkEnd w:id="544"/>
      <w:bookmarkEnd w:id="545"/>
    </w:p>
    <w:p w14:paraId="6D9AD897" w14:textId="77777777" w:rsidR="00BF1D17" w:rsidRPr="00984A03" w:rsidRDefault="00BF1D17" w:rsidP="00BF1D17">
      <w:r w:rsidRPr="00984A03">
        <w:t>The mine operator of an underground mine must ensure that air monitoring is carried out at the mine in the following circumstances:</w:t>
      </w:r>
    </w:p>
    <w:p w14:paraId="6D9AD898" w14:textId="77777777" w:rsidR="00BF1D17" w:rsidRPr="00271768" w:rsidRDefault="00BF1D17" w:rsidP="00BF1D17">
      <w:pPr>
        <w:pStyle w:val="Num-let"/>
      </w:pPr>
      <w:r>
        <w:t>(a)</w:t>
      </w:r>
      <w:r>
        <w:tab/>
      </w:r>
      <w:r w:rsidRPr="00984A03">
        <w:t xml:space="preserve">in relation to an underground mine other than an underground coal mine, if the mine operator is not certain on reasonable grounds whether or not </w:t>
      </w:r>
      <w:r w:rsidRPr="00271768">
        <w:t>regulation M87 is being complied with;</w:t>
      </w:r>
    </w:p>
    <w:p w14:paraId="6D9AD899" w14:textId="77777777" w:rsidR="00BF1D17" w:rsidRPr="00984A03" w:rsidRDefault="00BF1D17" w:rsidP="00BF1D17">
      <w:pPr>
        <w:pStyle w:val="Num-let"/>
      </w:pPr>
      <w:r w:rsidRPr="00271768">
        <w:t>(b)</w:t>
      </w:r>
      <w:r w:rsidRPr="00271768">
        <w:tab/>
        <w:t>in relation to an underground coal mine, at intervals that ensure compliance with regulations M87(1) and M97.</w:t>
      </w:r>
    </w:p>
    <w:p w14:paraId="6D9AD89A" w14:textId="77777777" w:rsidR="00BF1D17" w:rsidRPr="00984A03" w:rsidRDefault="00BF1D17" w:rsidP="00BF1D17">
      <w:pPr>
        <w:pStyle w:val="Heading3"/>
      </w:pPr>
      <w:bookmarkStart w:id="546" w:name="_Toc516049035"/>
      <w:bookmarkStart w:id="547" w:name="_Toc536101647"/>
      <w:bookmarkStart w:id="548" w:name="_Toc5279835"/>
      <w:bookmarkStart w:id="549" w:name="_Toc7020947"/>
      <w:bookmarkStart w:id="550" w:name="_Toc12870850"/>
      <w:r>
        <w:t>M89</w:t>
      </w:r>
      <w:r w:rsidRPr="00592A54">
        <w:tab/>
        <w:t>Requirements if air quality requirements and air safety</w:t>
      </w:r>
      <w:r>
        <w:t xml:space="preserve"> </w:t>
      </w:r>
      <w:r w:rsidRPr="00592A54">
        <w:t>exposure standards not complied with</w:t>
      </w:r>
      <w:bookmarkEnd w:id="546"/>
      <w:bookmarkEnd w:id="547"/>
      <w:bookmarkEnd w:id="548"/>
      <w:bookmarkEnd w:id="549"/>
      <w:bookmarkEnd w:id="550"/>
      <w:r>
        <w:t xml:space="preserve"> </w:t>
      </w:r>
    </w:p>
    <w:p w14:paraId="6D9AD89B" w14:textId="77777777" w:rsidR="00BF1D17" w:rsidRPr="00984A03" w:rsidRDefault="00BF1D17" w:rsidP="00BF1D17">
      <w:pPr>
        <w:pStyle w:val="Num"/>
      </w:pPr>
      <w:r>
        <w:t>(1)</w:t>
      </w:r>
      <w:r>
        <w:tab/>
      </w:r>
      <w:r w:rsidRPr="00984A03">
        <w:t>This regulation applies if monitoring reveals that:</w:t>
      </w:r>
    </w:p>
    <w:p w14:paraId="6D9AD89C" w14:textId="77777777" w:rsidR="00BF1D17" w:rsidRPr="00984A03" w:rsidRDefault="00BF1D17" w:rsidP="00BF1D17">
      <w:pPr>
        <w:pStyle w:val="Num-let"/>
      </w:pPr>
      <w:r>
        <w:t>(a)</w:t>
      </w:r>
      <w:r>
        <w:tab/>
      </w:r>
      <w:r w:rsidRPr="00984A03">
        <w:t>in an underground mine other than an underground coal mine:</w:t>
      </w:r>
    </w:p>
    <w:p w14:paraId="6D9AD89D" w14:textId="77777777" w:rsidR="00BF1D17" w:rsidRPr="00C9379D" w:rsidRDefault="00BF1D17" w:rsidP="00BF1D17">
      <w:pPr>
        <w:pStyle w:val="Num-rom"/>
      </w:pPr>
      <w:r>
        <w:t>(i)</w:t>
      </w:r>
      <w:r>
        <w:tab/>
      </w:r>
      <w:r w:rsidRPr="00984A03">
        <w:t xml:space="preserve">the oxygen level specified in </w:t>
      </w:r>
      <w:r w:rsidRPr="00C9379D">
        <w:t>regulation M87(1)(a) is not met; or</w:t>
      </w:r>
    </w:p>
    <w:p w14:paraId="6D9AD89E" w14:textId="77777777" w:rsidR="00BF1D17" w:rsidRPr="00C9379D" w:rsidRDefault="00BF1D17" w:rsidP="00BF1D17">
      <w:pPr>
        <w:pStyle w:val="Num-rom"/>
      </w:pPr>
      <w:r w:rsidRPr="00C9379D">
        <w:t>(ii)</w:t>
      </w:r>
      <w:r w:rsidRPr="00C9379D">
        <w:tab/>
        <w:t>a dust level referred to in regulation M87(1)(b)(ii) is exceeded; or</w:t>
      </w:r>
    </w:p>
    <w:p w14:paraId="6D9AD89F" w14:textId="77777777" w:rsidR="00BF1D17" w:rsidRPr="00C9379D" w:rsidRDefault="00BF1D17" w:rsidP="00BF1D17">
      <w:pPr>
        <w:pStyle w:val="Num-rom"/>
      </w:pPr>
      <w:r w:rsidRPr="00C9379D">
        <w:t>(iii)</w:t>
      </w:r>
      <w:r w:rsidRPr="00C9379D">
        <w:tab/>
        <w:t>an exposure level referred to in regulation M87(2)(b) is exceeded; or</w:t>
      </w:r>
    </w:p>
    <w:p w14:paraId="6D9AD8A0" w14:textId="77777777" w:rsidR="00BF1D17" w:rsidRPr="00C9379D" w:rsidRDefault="00BF1D17" w:rsidP="00BF1D17">
      <w:pPr>
        <w:pStyle w:val="Num-let"/>
      </w:pPr>
      <w:r w:rsidRPr="00C9379D">
        <w:t>(b)</w:t>
      </w:r>
      <w:r w:rsidRPr="00C9379D">
        <w:tab/>
        <w:t>in an underground coal mine:</w:t>
      </w:r>
    </w:p>
    <w:p w14:paraId="6D9AD8A1" w14:textId="77777777" w:rsidR="00BF1D17" w:rsidRPr="00C9379D" w:rsidRDefault="00BF1D17" w:rsidP="00BF1D17">
      <w:pPr>
        <w:pStyle w:val="Num-rom"/>
      </w:pPr>
      <w:r w:rsidRPr="00C9379D">
        <w:t>(i)</w:t>
      </w:r>
      <w:r w:rsidRPr="00C9379D">
        <w:tab/>
        <w:t>the oxygen level specified in regulation M87(1)(a) is not met; or</w:t>
      </w:r>
    </w:p>
    <w:p w14:paraId="6D9AD8A2" w14:textId="77777777" w:rsidR="00BF1D17" w:rsidRPr="00C9379D" w:rsidRDefault="00BF1D17" w:rsidP="00BF1D17">
      <w:pPr>
        <w:pStyle w:val="Num-rom"/>
      </w:pPr>
      <w:r w:rsidRPr="00C9379D">
        <w:t>(ii)</w:t>
      </w:r>
      <w:r w:rsidRPr="00C9379D">
        <w:tab/>
        <w:t>a dust level referred to in regulation M87(1)(b)(ii) is exceeded; or</w:t>
      </w:r>
    </w:p>
    <w:p w14:paraId="6D9AD8A3" w14:textId="77777777" w:rsidR="00BF1D17" w:rsidRPr="00984A03" w:rsidRDefault="00BF1D17" w:rsidP="00BF1D17">
      <w:pPr>
        <w:pStyle w:val="Num-rom"/>
      </w:pPr>
      <w:r w:rsidRPr="00C9379D">
        <w:t>(iii)</w:t>
      </w:r>
      <w:r w:rsidRPr="00C9379D">
        <w:tab/>
        <w:t>a concentration referred to or specified in regulation M97(</w:t>
      </w:r>
      <w:r w:rsidRPr="00984A03">
        <w:t xml:space="preserve">1)(a)(ii), </w:t>
      </w:r>
      <w:r w:rsidRPr="00984A03">
        <w:lastRenderedPageBreak/>
        <w:t>(b)(ii) or (c)(ii) is exceeded.</w:t>
      </w:r>
    </w:p>
    <w:p w14:paraId="6D9AD8A4" w14:textId="77777777" w:rsidR="00BF1D17" w:rsidRPr="00984A03" w:rsidRDefault="00BF1D17" w:rsidP="00BF1D17">
      <w:pPr>
        <w:pStyle w:val="Num"/>
      </w:pPr>
      <w:r>
        <w:t>(2)</w:t>
      </w:r>
      <w:r>
        <w:tab/>
      </w:r>
      <w:r w:rsidRPr="00984A03">
        <w:t>The mine operator of a</w:t>
      </w:r>
      <w:r w:rsidRPr="00592A54">
        <w:t>n underground</w:t>
      </w:r>
      <w:r w:rsidRPr="00984A03">
        <w:t xml:space="preserve"> mine must immediately notify: </w:t>
      </w:r>
    </w:p>
    <w:p w14:paraId="6D9AD8A5" w14:textId="77777777" w:rsidR="00BF1D17" w:rsidRPr="00984A03" w:rsidRDefault="00BF1D17" w:rsidP="00BF1D17">
      <w:pPr>
        <w:pStyle w:val="Num-rom"/>
      </w:pPr>
      <w:r>
        <w:t>(i)</w:t>
      </w:r>
      <w:r>
        <w:tab/>
      </w:r>
      <w:r w:rsidRPr="00984A03">
        <w:t>any affected workers or other persons at the mine, and</w:t>
      </w:r>
    </w:p>
    <w:p w14:paraId="6D9AD8A6" w14:textId="77777777" w:rsidR="00BF1D17" w:rsidRPr="00984A03" w:rsidRDefault="00BF1D17" w:rsidP="00BF1D17">
      <w:pPr>
        <w:pStyle w:val="Num-rom"/>
      </w:pPr>
      <w:r>
        <w:t>(ii)</w:t>
      </w:r>
      <w:r>
        <w:tab/>
      </w:r>
      <w:r w:rsidRPr="00984A03">
        <w:t>the regulator</w:t>
      </w:r>
    </w:p>
    <w:p w14:paraId="6D9AD8A7" w14:textId="77777777" w:rsidR="00BF1D17" w:rsidRPr="00984A03" w:rsidRDefault="00BF1D17" w:rsidP="00BF1D17">
      <w:pPr>
        <w:pStyle w:val="Num-let"/>
      </w:pPr>
      <w:r w:rsidRPr="00984A03">
        <w:t>of the relevant circumstance referred to in subregulation (1).</w:t>
      </w:r>
    </w:p>
    <w:p w14:paraId="6D9AD8A8" w14:textId="77777777" w:rsidR="00BF1D17" w:rsidRPr="00984A03" w:rsidRDefault="00BF1D17" w:rsidP="00BF1D17">
      <w:pPr>
        <w:pStyle w:val="Num"/>
      </w:pPr>
      <w:r>
        <w:t>(3)</w:t>
      </w:r>
      <w:r>
        <w:tab/>
      </w:r>
      <w:r w:rsidRPr="00984A03">
        <w:t xml:space="preserve">The mine operator of </w:t>
      </w:r>
      <w:r w:rsidRPr="000B69B2">
        <w:t>an underground</w:t>
      </w:r>
      <w:r w:rsidRPr="00984A03">
        <w:t xml:space="preserve"> mine must ensure that the air quality at the mine is retested by a competent person as soon as practicable.</w:t>
      </w:r>
    </w:p>
    <w:p w14:paraId="6D9AD8A9" w14:textId="77777777" w:rsidR="00BF1D17" w:rsidRPr="000B69B2" w:rsidRDefault="00BF1D17" w:rsidP="00BF1D17">
      <w:pPr>
        <w:pStyle w:val="Heading3"/>
      </w:pPr>
      <w:bookmarkStart w:id="551" w:name="_Toc516049036"/>
      <w:bookmarkStart w:id="552" w:name="_Toc536101648"/>
      <w:bookmarkStart w:id="553" w:name="_Toc5279836"/>
      <w:bookmarkStart w:id="554" w:name="_Toc7020948"/>
      <w:bookmarkStart w:id="555" w:name="_Toc12870851"/>
      <w:r>
        <w:t>M90</w:t>
      </w:r>
      <w:r w:rsidRPr="000B69B2">
        <w:tab/>
        <w:t>Records of air monitoring</w:t>
      </w:r>
      <w:bookmarkEnd w:id="551"/>
      <w:bookmarkEnd w:id="552"/>
      <w:bookmarkEnd w:id="553"/>
      <w:bookmarkEnd w:id="554"/>
      <w:bookmarkEnd w:id="555"/>
      <w:r w:rsidRPr="000B69B2">
        <w:t xml:space="preserve"> </w:t>
      </w:r>
    </w:p>
    <w:p w14:paraId="6D9AD8AA" w14:textId="77777777" w:rsidR="00BF1D17" w:rsidRPr="00984A03" w:rsidRDefault="00BF1D17" w:rsidP="00BF1D17">
      <w:pPr>
        <w:pStyle w:val="Num"/>
      </w:pPr>
      <w:r>
        <w:t>(1)</w:t>
      </w:r>
      <w:r>
        <w:tab/>
      </w:r>
      <w:r w:rsidRPr="00984A03">
        <w:t>The mine operator of a mine must keep a record of air monitoring carried out at the mine under these regulations.</w:t>
      </w:r>
    </w:p>
    <w:p w14:paraId="6D9AD8AB" w14:textId="77777777" w:rsidR="00BF1D17" w:rsidRPr="00984A03" w:rsidRDefault="00BF1D17" w:rsidP="00BF1D17">
      <w:pPr>
        <w:pStyle w:val="Num"/>
      </w:pPr>
      <w:r>
        <w:t>(2)</w:t>
      </w:r>
      <w:r>
        <w:tab/>
      </w:r>
      <w:r w:rsidRPr="00984A03">
        <w:t>A record of air monitoring must include:</w:t>
      </w:r>
    </w:p>
    <w:p w14:paraId="6D9AD8AC" w14:textId="77777777" w:rsidR="00BF1D17" w:rsidRPr="00984A03" w:rsidRDefault="00BF1D17" w:rsidP="00BF1D17">
      <w:pPr>
        <w:pStyle w:val="Num-let"/>
      </w:pPr>
      <w:r>
        <w:t>(a)</w:t>
      </w:r>
      <w:r>
        <w:tab/>
      </w:r>
      <w:r w:rsidRPr="00984A03">
        <w:t>the results of the monitoring; and</w:t>
      </w:r>
    </w:p>
    <w:p w14:paraId="6D9AD8AD" w14:textId="77777777" w:rsidR="00BF1D17" w:rsidRPr="00984A03" w:rsidRDefault="00BF1D17" w:rsidP="00BF1D17">
      <w:pPr>
        <w:pStyle w:val="Num-let"/>
      </w:pPr>
      <w:r>
        <w:t>(b)</w:t>
      </w:r>
      <w:r>
        <w:tab/>
      </w:r>
      <w:r w:rsidRPr="00984A03">
        <w:t>details of the dates, location and frequency of the monitoring; and</w:t>
      </w:r>
    </w:p>
    <w:p w14:paraId="6D9AD8AE" w14:textId="77777777" w:rsidR="00BF1D17" w:rsidRPr="00984A03" w:rsidRDefault="00BF1D17" w:rsidP="00BF1D17">
      <w:pPr>
        <w:pStyle w:val="Num-let"/>
      </w:pPr>
      <w:r>
        <w:t>(c)</w:t>
      </w:r>
      <w:r>
        <w:tab/>
      </w:r>
      <w:r w:rsidRPr="00984A03">
        <w:t>the sampling method and equipment used.</w:t>
      </w:r>
    </w:p>
    <w:p w14:paraId="6D9AD8AF" w14:textId="77777777" w:rsidR="00BF1D17" w:rsidRPr="00984A03" w:rsidRDefault="00BF1D17" w:rsidP="00BF1D17">
      <w:pPr>
        <w:pStyle w:val="Num"/>
      </w:pPr>
      <w:r w:rsidRPr="00070E17">
        <w:t>(3)</w:t>
      </w:r>
      <w:r w:rsidRPr="00070E17">
        <w:tab/>
        <w:t>A record of air monitoring carried out under this Chapter must be kept for 7 years after the record is made.</w:t>
      </w:r>
    </w:p>
    <w:p w14:paraId="6D9AD8B0" w14:textId="77777777" w:rsidR="00BF1D17" w:rsidRPr="00984A03" w:rsidRDefault="00BF1D17" w:rsidP="00BF1D17">
      <w:pPr>
        <w:pStyle w:val="Num"/>
      </w:pPr>
      <w:r>
        <w:t>(4)</w:t>
      </w:r>
      <w:r>
        <w:tab/>
      </w:r>
      <w:r w:rsidRPr="00984A03">
        <w:t>The mine operator must keep a record of air monitoring available for inspection under the Act.</w:t>
      </w:r>
    </w:p>
    <w:p w14:paraId="6D9AD8B1" w14:textId="77777777" w:rsidR="00BF1D17" w:rsidRPr="00984A03" w:rsidRDefault="00BF1D17" w:rsidP="00BF1D17">
      <w:pPr>
        <w:pStyle w:val="Num"/>
      </w:pPr>
      <w:r>
        <w:t>(5)</w:t>
      </w:r>
      <w:r>
        <w:tab/>
      </w:r>
      <w:r w:rsidRPr="00984A03">
        <w:t>The mine operator must keep a record of air monitoring readily accessible to workers and other persons at the mine.</w:t>
      </w:r>
    </w:p>
    <w:p w14:paraId="6D9AD8B2" w14:textId="77777777" w:rsidR="00BF1D17" w:rsidRPr="00984A03" w:rsidRDefault="00BF1D17" w:rsidP="00BF1D17">
      <w:pPr>
        <w:pStyle w:val="Heading3"/>
      </w:pPr>
      <w:bookmarkStart w:id="556" w:name="_Toc516049037"/>
      <w:bookmarkStart w:id="557" w:name="_Toc536101649"/>
      <w:bookmarkStart w:id="558" w:name="_Toc5279837"/>
      <w:bookmarkStart w:id="559" w:name="_Toc7020949"/>
      <w:bookmarkStart w:id="560" w:name="_Toc12870852"/>
      <w:r>
        <w:t>M91</w:t>
      </w:r>
      <w:r w:rsidRPr="000B69B2">
        <w:tab/>
        <w:t>Ventilation system—further requirements</w:t>
      </w:r>
      <w:bookmarkEnd w:id="556"/>
      <w:bookmarkEnd w:id="557"/>
      <w:bookmarkEnd w:id="558"/>
      <w:bookmarkEnd w:id="559"/>
      <w:bookmarkEnd w:id="560"/>
      <w:r>
        <w:t xml:space="preserve"> </w:t>
      </w:r>
    </w:p>
    <w:p w14:paraId="6D9AD8B3" w14:textId="77777777" w:rsidR="00BF1D17" w:rsidRDefault="00BF1D17" w:rsidP="00BF1D17">
      <w:pPr>
        <w:pStyle w:val="Num"/>
      </w:pPr>
      <w:r>
        <w:t>(1)</w:t>
      </w:r>
      <w:r>
        <w:tab/>
      </w:r>
      <w:r w:rsidRPr="00984A03">
        <w:t>The mine operator of an underground mine must ensure that the air supplied to the ventilation system at the mine is obtained from the purest source available.</w:t>
      </w:r>
    </w:p>
    <w:p w14:paraId="6D9AD8B4" w14:textId="77777777" w:rsidR="00BF1D17" w:rsidRPr="00984A03" w:rsidRDefault="00BF1D17" w:rsidP="00BF1D17">
      <w:pPr>
        <w:pStyle w:val="Num"/>
      </w:pPr>
      <w:r>
        <w:t>(2)</w:t>
      </w:r>
      <w:r>
        <w:tab/>
      </w:r>
      <w:r w:rsidRPr="00984A03">
        <w:t>The mine operator must ensure the following:</w:t>
      </w:r>
    </w:p>
    <w:p w14:paraId="6D9AD8B5" w14:textId="77777777" w:rsidR="00BF1D17" w:rsidRPr="00984A03" w:rsidRDefault="00BF1D17" w:rsidP="00BF1D17">
      <w:pPr>
        <w:pStyle w:val="Num-let"/>
      </w:pPr>
      <w:r>
        <w:t>(a)</w:t>
      </w:r>
      <w:r>
        <w:tab/>
      </w:r>
      <w:r w:rsidRPr="00984A03">
        <w:t>ventilation circuits at the mine do not allow uncontrolled recirculation of air;</w:t>
      </w:r>
    </w:p>
    <w:p w14:paraId="6D9AD8B6" w14:textId="77777777" w:rsidR="00BF1D17" w:rsidRPr="00984A03" w:rsidRDefault="00BF1D17" w:rsidP="00BF1D17">
      <w:pPr>
        <w:pStyle w:val="Num-let"/>
      </w:pPr>
      <w:r>
        <w:t>(b)</w:t>
      </w:r>
      <w:r>
        <w:tab/>
      </w:r>
      <w:r w:rsidRPr="00984A03">
        <w:t>plant and structures that regulate airflow are maintained in good working order;</w:t>
      </w:r>
    </w:p>
    <w:p w14:paraId="6D9AD8B7" w14:textId="77777777" w:rsidR="00BF1D17" w:rsidRPr="00984A03" w:rsidRDefault="00BF1D17" w:rsidP="00BF1D17">
      <w:pPr>
        <w:pStyle w:val="Num-let"/>
      </w:pPr>
      <w:r>
        <w:t>(c)</w:t>
      </w:r>
      <w:r>
        <w:tab/>
      </w:r>
      <w:r w:rsidRPr="00984A03">
        <w:t>unventilated headings are not entered unless:</w:t>
      </w:r>
    </w:p>
    <w:p w14:paraId="6D9AD8B8" w14:textId="77777777" w:rsidR="00BF1D17" w:rsidRPr="00984A03" w:rsidRDefault="00BF1D17" w:rsidP="00BF1D17">
      <w:pPr>
        <w:pStyle w:val="Num-rom"/>
      </w:pPr>
      <w:r>
        <w:t>(i)</w:t>
      </w:r>
      <w:r>
        <w:tab/>
      </w:r>
      <w:r w:rsidRPr="00984A03">
        <w:t>the purpose of entry is to establish ventilation; and</w:t>
      </w:r>
    </w:p>
    <w:p w14:paraId="6D9AD8B9" w14:textId="77777777" w:rsidR="00BF1D17" w:rsidRPr="00984A03" w:rsidRDefault="00BF1D17" w:rsidP="00BF1D17">
      <w:pPr>
        <w:pStyle w:val="Num-rom"/>
      </w:pPr>
      <w:r>
        <w:t>(ii)</w:t>
      </w:r>
      <w:r>
        <w:tab/>
      </w:r>
      <w:r w:rsidRPr="00984A03">
        <w:t>adequate auxiliary ventilation is provided to the person entering the heading.</w:t>
      </w:r>
    </w:p>
    <w:p w14:paraId="6D9AD8BA" w14:textId="77777777" w:rsidR="00BF1D17" w:rsidRPr="00C5020E" w:rsidRDefault="00BF1D17" w:rsidP="00BF1D17">
      <w:pPr>
        <w:pStyle w:val="Heading3"/>
      </w:pPr>
      <w:bookmarkStart w:id="561" w:name="_Toc516049038"/>
      <w:bookmarkStart w:id="562" w:name="_Toc536101650"/>
      <w:bookmarkStart w:id="563" w:name="_Toc5279838"/>
      <w:bookmarkStart w:id="564" w:name="_Toc7020950"/>
      <w:bookmarkStart w:id="565" w:name="_Toc12870853"/>
      <w:r>
        <w:t>M92</w:t>
      </w:r>
      <w:r w:rsidRPr="00C5020E">
        <w:tab/>
        <w:t>Monitoring and testing of ventilation system</w:t>
      </w:r>
      <w:bookmarkEnd w:id="561"/>
      <w:bookmarkEnd w:id="562"/>
      <w:bookmarkEnd w:id="563"/>
      <w:bookmarkEnd w:id="564"/>
      <w:bookmarkEnd w:id="565"/>
      <w:r w:rsidRPr="00C5020E">
        <w:t xml:space="preserve"> </w:t>
      </w:r>
    </w:p>
    <w:p w14:paraId="6D9AD8BB" w14:textId="77777777" w:rsidR="00BF1D17" w:rsidRPr="00C5020E" w:rsidRDefault="00BF1D17" w:rsidP="00BF1D17">
      <w:pPr>
        <w:pStyle w:val="Num"/>
      </w:pPr>
      <w:r>
        <w:t>(1)</w:t>
      </w:r>
      <w:r>
        <w:tab/>
      </w:r>
      <w:r w:rsidRPr="00C5020E">
        <w:t xml:space="preserve">The mine operator of an underground mine must monitor and test all aspects of </w:t>
      </w:r>
      <w:r w:rsidRPr="00C5020E">
        <w:lastRenderedPageBreak/>
        <w:t xml:space="preserve">the operation of the ventilation system at intervals that ensure that the system complies with </w:t>
      </w:r>
      <w:r w:rsidRPr="00C9379D">
        <w:t>regulations M87 and M91.</w:t>
      </w:r>
    </w:p>
    <w:p w14:paraId="6D9AD8BC" w14:textId="77777777" w:rsidR="00BF1D17" w:rsidRPr="00C5020E" w:rsidRDefault="00BF1D17" w:rsidP="00BF1D17">
      <w:pPr>
        <w:pStyle w:val="Num"/>
      </w:pPr>
      <w:r>
        <w:t>(2)</w:t>
      </w:r>
      <w:r>
        <w:tab/>
      </w:r>
      <w:r w:rsidRPr="00C5020E">
        <w:t>The mine operator of a mine must keep a record of all monitoring and testing of the ventilation system at the mine for at least 7 years.</w:t>
      </w:r>
    </w:p>
    <w:p w14:paraId="6D9AD8BD" w14:textId="77777777" w:rsidR="00BF1D17" w:rsidRPr="00C5020E" w:rsidRDefault="00BF1D17" w:rsidP="00BF1D17">
      <w:pPr>
        <w:pStyle w:val="Num"/>
      </w:pPr>
      <w:r>
        <w:t>(3)</w:t>
      </w:r>
      <w:r>
        <w:tab/>
      </w:r>
      <w:r w:rsidRPr="00C5020E">
        <w:t>The mine operator must keep the record available for inspection under the Act.</w:t>
      </w:r>
    </w:p>
    <w:p w14:paraId="6D9AD8BE" w14:textId="77777777" w:rsidR="00BF1D17" w:rsidRPr="00C5020E" w:rsidRDefault="00BF1D17" w:rsidP="00BF1D17">
      <w:pPr>
        <w:pStyle w:val="Num"/>
      </w:pPr>
      <w:r>
        <w:t>(4)</w:t>
      </w:r>
      <w:r>
        <w:tab/>
      </w:r>
      <w:r w:rsidRPr="00C5020E">
        <w:t>The mine operator must keep the record readily accessible to workers and other persons at the mine.</w:t>
      </w:r>
    </w:p>
    <w:p w14:paraId="6D9AD8BF" w14:textId="61ACBA8F" w:rsidR="00BF1D17" w:rsidRPr="00984A03" w:rsidRDefault="00BF1D17" w:rsidP="00BF1D17">
      <w:pPr>
        <w:pStyle w:val="Heading3"/>
      </w:pPr>
      <w:bookmarkStart w:id="566" w:name="_Toc516049039"/>
      <w:bookmarkStart w:id="567" w:name="_Toc536101651"/>
      <w:bookmarkStart w:id="568" w:name="_Toc5279839"/>
      <w:bookmarkStart w:id="569" w:name="_Toc7020951"/>
      <w:bookmarkStart w:id="570" w:name="_Toc12870854"/>
      <w:r>
        <w:t>M93</w:t>
      </w:r>
      <w:r w:rsidRPr="00C5020E">
        <w:tab/>
        <w:t xml:space="preserve">Duty to prepare </w:t>
      </w:r>
      <w:r w:rsidR="002F7535">
        <w:t xml:space="preserve">underground </w:t>
      </w:r>
      <w:r w:rsidRPr="00C5020E">
        <w:t>ventilation control plan</w:t>
      </w:r>
      <w:bookmarkEnd w:id="566"/>
      <w:bookmarkEnd w:id="567"/>
      <w:bookmarkEnd w:id="568"/>
      <w:bookmarkEnd w:id="569"/>
      <w:bookmarkEnd w:id="570"/>
    </w:p>
    <w:p w14:paraId="6D9AD8C0" w14:textId="42519C0F" w:rsidR="00BF1D17" w:rsidRPr="00984A03" w:rsidRDefault="00BF1D17" w:rsidP="00BF1D17">
      <w:pPr>
        <w:pStyle w:val="Num"/>
      </w:pPr>
      <w:r>
        <w:t>(1)</w:t>
      </w:r>
      <w:r>
        <w:tab/>
      </w:r>
      <w:r w:rsidRPr="00984A03">
        <w:t>The mine operator of an underground mine must ensure that a</w:t>
      </w:r>
      <w:r w:rsidR="002F7535">
        <w:t>n underground</w:t>
      </w:r>
      <w:r w:rsidRPr="00984A03">
        <w:t xml:space="preserve"> ventilation control plan is prepared to provide for the management of all aspects of ventilation at the mine.</w:t>
      </w:r>
    </w:p>
    <w:p w14:paraId="6D9AD8C1" w14:textId="77777777" w:rsidR="00BF1D17" w:rsidRPr="00984A03" w:rsidRDefault="00BF1D17" w:rsidP="00BF1D17">
      <w:pPr>
        <w:pStyle w:val="Num"/>
      </w:pPr>
      <w:r>
        <w:t>(2)</w:t>
      </w:r>
      <w:r>
        <w:tab/>
      </w:r>
      <w:r w:rsidRPr="00984A03">
        <w:t>The ventilation control plan must describe all control measures implemented in relation to ventilation at the mine.</w:t>
      </w:r>
    </w:p>
    <w:p w14:paraId="6D9AD8C2" w14:textId="70675495" w:rsidR="00BF1D17" w:rsidRPr="00984A03" w:rsidRDefault="00BF1D17" w:rsidP="00BF1D17">
      <w:pPr>
        <w:pStyle w:val="Num"/>
      </w:pPr>
      <w:r>
        <w:t>(3)</w:t>
      </w:r>
      <w:r>
        <w:tab/>
      </w:r>
      <w:r w:rsidRPr="00984A03">
        <w:t xml:space="preserve">Without limiting subregulation (2), the </w:t>
      </w:r>
      <w:r w:rsidR="002F7535">
        <w:t xml:space="preserve">underground </w:t>
      </w:r>
      <w:r w:rsidRPr="00984A03">
        <w:t>ventilation control plan must include a description of the following, if applicable to the mine:</w:t>
      </w:r>
    </w:p>
    <w:p w14:paraId="6D9AD8C3" w14:textId="77777777" w:rsidR="00BF1D17" w:rsidRPr="00984A03" w:rsidRDefault="00BF1D17" w:rsidP="00BF1D17">
      <w:pPr>
        <w:pStyle w:val="Num-let"/>
      </w:pPr>
      <w:r>
        <w:t>(a)</w:t>
      </w:r>
      <w:r>
        <w:tab/>
      </w:r>
      <w:r w:rsidRPr="00984A03">
        <w:t>the design, planning and operation of the ventilation system, including the standards applying to the placement, operation, maintenance and monitoring of ventilation plant;</w:t>
      </w:r>
    </w:p>
    <w:p w14:paraId="6D9AD8C4" w14:textId="77777777" w:rsidR="00BF1D17" w:rsidRPr="00984A03" w:rsidRDefault="00BF1D17" w:rsidP="00BF1D17">
      <w:pPr>
        <w:pStyle w:val="Num-let"/>
      </w:pPr>
      <w:r>
        <w:t>(b)</w:t>
      </w:r>
      <w:r>
        <w:tab/>
        <w:t>i</w:t>
      </w:r>
      <w:r w:rsidRPr="00984A03">
        <w:t>dentification of factors that may have effect on the quantity and quality of air required for ventilation during normal operation and emergencies.</w:t>
      </w:r>
    </w:p>
    <w:p w14:paraId="6D9AD8C5" w14:textId="77777777" w:rsidR="00BF1D17" w:rsidRPr="00984A03" w:rsidRDefault="00BF1D17" w:rsidP="00BF1D17">
      <w:pPr>
        <w:pStyle w:val="Num-let"/>
      </w:pPr>
      <w:r>
        <w:t>(c)</w:t>
      </w:r>
      <w:r>
        <w:tab/>
        <w:t>i</w:t>
      </w:r>
      <w:r w:rsidRPr="00984A03">
        <w:t>ntegration of ventilation network with mine development and production schedules;</w:t>
      </w:r>
    </w:p>
    <w:p w14:paraId="6D9AD8C6" w14:textId="77777777" w:rsidR="00BF1D17" w:rsidRPr="00984A03" w:rsidRDefault="00BF1D17" w:rsidP="00BF1D17">
      <w:pPr>
        <w:pStyle w:val="Num-let"/>
      </w:pPr>
      <w:r>
        <w:t>(d)</w:t>
      </w:r>
      <w:r>
        <w:tab/>
      </w:r>
      <w:r w:rsidRPr="00984A03">
        <w:t>arrangements and procedures for inspecting, monitoring, maintaining and testing the ventilation system;</w:t>
      </w:r>
    </w:p>
    <w:p w14:paraId="6D9AD8C7" w14:textId="77777777" w:rsidR="00BF1D17" w:rsidRPr="00984A03" w:rsidRDefault="00BF1D17" w:rsidP="00BF1D17">
      <w:pPr>
        <w:pStyle w:val="Num-let"/>
      </w:pPr>
      <w:r>
        <w:t>(e)</w:t>
      </w:r>
      <w:r>
        <w:tab/>
        <w:t>a</w:t>
      </w:r>
      <w:r w:rsidRPr="00984A03">
        <w:t>rrangements and procedures for managing auxiliary ventilation;</w:t>
      </w:r>
    </w:p>
    <w:p w14:paraId="6D9AD8C8" w14:textId="77777777" w:rsidR="00BF1D17" w:rsidRPr="00984A03" w:rsidRDefault="00BF1D17" w:rsidP="00BF1D17">
      <w:pPr>
        <w:pStyle w:val="Num-let"/>
      </w:pPr>
      <w:r>
        <w:t>(f)</w:t>
      </w:r>
      <w:r>
        <w:tab/>
        <w:t>s</w:t>
      </w:r>
      <w:r w:rsidRPr="00984A03">
        <w:t>election, maintenance and calibration of monitoring equipment;</w:t>
      </w:r>
    </w:p>
    <w:p w14:paraId="6D9AD8C9" w14:textId="19E90C34" w:rsidR="00BF1D17" w:rsidRPr="00984A03" w:rsidRDefault="00BF1D17" w:rsidP="00BF1D17">
      <w:pPr>
        <w:pStyle w:val="Num-let"/>
      </w:pPr>
      <w:r>
        <w:t>(g)</w:t>
      </w:r>
      <w:r>
        <w:tab/>
        <w:t>a</w:t>
      </w:r>
      <w:r w:rsidRPr="00984A03">
        <w:t>ppointment of ventilation officer and other competent persons for managing ventilation</w:t>
      </w:r>
      <w:r w:rsidR="002F7535">
        <w:t>;</w:t>
      </w:r>
    </w:p>
    <w:p w14:paraId="6D9AD8CA" w14:textId="089AA841" w:rsidR="00BF1D17" w:rsidRPr="00984A03" w:rsidRDefault="00BF1D17" w:rsidP="00BF1D17">
      <w:pPr>
        <w:pStyle w:val="Num-let"/>
      </w:pPr>
      <w:r>
        <w:t>(h)</w:t>
      </w:r>
      <w:r>
        <w:tab/>
      </w:r>
      <w:r w:rsidRPr="00984A03">
        <w:t>arrangements for managing risks to health and safety associated with potential inrush of atmospheric contaminants</w:t>
      </w:r>
      <w:r w:rsidR="002F7535">
        <w:t>;</w:t>
      </w:r>
    </w:p>
    <w:p w14:paraId="6D9AD8CB" w14:textId="77777777" w:rsidR="00BF1D17" w:rsidRPr="00984A03" w:rsidRDefault="00BF1D17" w:rsidP="00BF1D17">
      <w:pPr>
        <w:pStyle w:val="Num-let"/>
      </w:pPr>
      <w:r>
        <w:t>(i)</w:t>
      </w:r>
      <w:r>
        <w:tab/>
      </w:r>
      <w:r w:rsidRPr="00984A03">
        <w:t>arrangements for an alternate and independent way of operating the main ventilation fan system in the event of a loss of power supply to the main ventilation system;</w:t>
      </w:r>
    </w:p>
    <w:p w14:paraId="6D9AD8CC" w14:textId="1C85F0D9" w:rsidR="00BF1D17" w:rsidRPr="00984A03" w:rsidRDefault="00BF1D17" w:rsidP="00BF1D17">
      <w:pPr>
        <w:pStyle w:val="Num-let"/>
      </w:pPr>
      <w:r>
        <w:t>(j)</w:t>
      </w:r>
      <w:r>
        <w:tab/>
      </w:r>
      <w:r w:rsidRPr="00984A03">
        <w:t>procedures to ensure the health and safety of persons at the mine in the event of a total or partial ventilation failure</w:t>
      </w:r>
      <w:r w:rsidR="002F7535">
        <w:t>;</w:t>
      </w:r>
    </w:p>
    <w:p w14:paraId="6D9AD8CD" w14:textId="59757305" w:rsidR="00BF1D17" w:rsidRPr="00984A03" w:rsidRDefault="00BF1D17" w:rsidP="00BF1D17">
      <w:pPr>
        <w:pStyle w:val="Num-let"/>
      </w:pPr>
      <w:r>
        <w:t>(k)</w:t>
      </w:r>
      <w:r>
        <w:tab/>
        <w:t>a</w:t>
      </w:r>
      <w:r w:rsidRPr="00984A03">
        <w:t>rrangements for managing isolated or fenced off areas and stopping inadvertent entry to these areas</w:t>
      </w:r>
      <w:r w:rsidR="002F7535">
        <w:t>;</w:t>
      </w:r>
    </w:p>
    <w:p w14:paraId="6D9AD8CE" w14:textId="09CA7DE2" w:rsidR="00BF1D17" w:rsidRPr="00984A03" w:rsidRDefault="00BF1D17" w:rsidP="00BF1D17">
      <w:pPr>
        <w:pStyle w:val="Num-let"/>
      </w:pPr>
      <w:r>
        <w:t>(l)</w:t>
      </w:r>
      <w:r>
        <w:tab/>
      </w:r>
      <w:r w:rsidRPr="00984A03">
        <w:t>modelling of the ventilation processes when a significant change is made to the ventilation arrangements</w:t>
      </w:r>
      <w:r w:rsidR="002F7535">
        <w:t>;</w:t>
      </w:r>
      <w:r w:rsidRPr="00984A03">
        <w:t xml:space="preserve"> </w:t>
      </w:r>
    </w:p>
    <w:p w14:paraId="6D9AD8CF" w14:textId="384BEC44" w:rsidR="00BF1D17" w:rsidRPr="00984A03" w:rsidRDefault="00BF1D17" w:rsidP="00BF1D17">
      <w:pPr>
        <w:pStyle w:val="Num-let"/>
      </w:pPr>
      <w:r>
        <w:t>(m)</w:t>
      </w:r>
      <w:r>
        <w:tab/>
        <w:t>p</w:t>
      </w:r>
      <w:r w:rsidRPr="00984A03">
        <w:t>rocedure to withdraw persons in case of unsafe atmospheric conditions</w:t>
      </w:r>
      <w:r w:rsidR="002F7535">
        <w:t>;</w:t>
      </w:r>
    </w:p>
    <w:p w14:paraId="6D9AD8D0" w14:textId="0B1D6669" w:rsidR="00BF1D17" w:rsidRPr="00984A03" w:rsidRDefault="00BF1D17" w:rsidP="00BF1D17">
      <w:pPr>
        <w:pStyle w:val="Num-let"/>
      </w:pPr>
      <w:r w:rsidRPr="00984A03">
        <w:lastRenderedPageBreak/>
        <w:t>(</w:t>
      </w:r>
      <w:r>
        <w:t>n)</w:t>
      </w:r>
      <w:r>
        <w:tab/>
        <w:t>m</w:t>
      </w:r>
      <w:r w:rsidRPr="00984A03">
        <w:t>aintaining records including</w:t>
      </w:r>
      <w:r w:rsidR="002F7535">
        <w:t>:</w:t>
      </w:r>
    </w:p>
    <w:p w14:paraId="6D9AD8D1" w14:textId="53B3CA23" w:rsidR="00BF1D17" w:rsidRPr="00984A03" w:rsidRDefault="00BF1D17" w:rsidP="00BF1D17">
      <w:pPr>
        <w:pStyle w:val="Num-rom"/>
      </w:pPr>
      <w:r w:rsidRPr="00984A03">
        <w:t>(i)</w:t>
      </w:r>
      <w:r w:rsidRPr="00984A03">
        <w:tab/>
      </w:r>
      <w:r>
        <w:t>d</w:t>
      </w:r>
      <w:r w:rsidRPr="00984A03">
        <w:t>esign calculations</w:t>
      </w:r>
      <w:r w:rsidR="002F7535">
        <w:t>;</w:t>
      </w:r>
    </w:p>
    <w:p w14:paraId="6D9AD8D2" w14:textId="77777777" w:rsidR="00BF1D17" w:rsidRPr="00984A03" w:rsidRDefault="00BF1D17" w:rsidP="00BF1D17">
      <w:pPr>
        <w:pStyle w:val="Num-rom"/>
      </w:pPr>
      <w:r>
        <w:t>(ii)</w:t>
      </w:r>
      <w:r>
        <w:tab/>
        <w:t>b</w:t>
      </w:r>
      <w:r w:rsidRPr="00984A03">
        <w:t>reakdowns, deficiencies noted in ventilation and details of corrective actions</w:t>
      </w:r>
      <w:r>
        <w:t>.</w:t>
      </w:r>
    </w:p>
    <w:p w14:paraId="6D9AD8D3" w14:textId="77777777" w:rsidR="00BF1D17" w:rsidRPr="00984A03" w:rsidRDefault="00BF1D17" w:rsidP="00BF1D17">
      <w:pPr>
        <w:pStyle w:val="Num"/>
      </w:pPr>
      <w:r w:rsidRPr="00984A03">
        <w:t>(4)</w:t>
      </w:r>
      <w:r w:rsidRPr="00984A03">
        <w:tab/>
        <w:t>Underground ventilation control plan forms part of Mine safety management system.</w:t>
      </w:r>
    </w:p>
    <w:p w14:paraId="6D9AD8D4" w14:textId="77777777" w:rsidR="00BF1D17" w:rsidRPr="00984A03" w:rsidRDefault="00BF1D17" w:rsidP="00BF1D17">
      <w:pPr>
        <w:pStyle w:val="Heading3"/>
      </w:pPr>
      <w:bookmarkStart w:id="571" w:name="_Toc516049041"/>
      <w:bookmarkStart w:id="572" w:name="_Toc536101652"/>
      <w:bookmarkStart w:id="573" w:name="_Toc5279840"/>
      <w:bookmarkStart w:id="574" w:name="_Toc7020952"/>
      <w:bookmarkStart w:id="575" w:name="_Toc12870855"/>
      <w:r>
        <w:t>M94</w:t>
      </w:r>
      <w:r w:rsidRPr="00220B90">
        <w:tab/>
        <w:t>Ventilation plan</w:t>
      </w:r>
      <w:bookmarkEnd w:id="571"/>
      <w:bookmarkEnd w:id="572"/>
      <w:bookmarkEnd w:id="573"/>
      <w:bookmarkEnd w:id="574"/>
      <w:bookmarkEnd w:id="575"/>
    </w:p>
    <w:p w14:paraId="6D9AD8D5" w14:textId="77777777" w:rsidR="00BF1D17" w:rsidRPr="00984A03" w:rsidRDefault="00BF1D17" w:rsidP="00BF1D17">
      <w:pPr>
        <w:pStyle w:val="Num"/>
      </w:pPr>
      <w:r>
        <w:t>(1)</w:t>
      </w:r>
      <w:r>
        <w:tab/>
      </w:r>
      <w:r w:rsidRPr="00984A03">
        <w:t>The mine operator of an underground mine must ensure that a plan of the ventilation system for the mine is prepared.</w:t>
      </w:r>
    </w:p>
    <w:p w14:paraId="6D9AD8D6" w14:textId="77777777" w:rsidR="00BF1D17" w:rsidRPr="00984A03" w:rsidRDefault="00BF1D17" w:rsidP="00BF1D17">
      <w:pPr>
        <w:pStyle w:val="Num"/>
      </w:pPr>
      <w:r>
        <w:t>(2)</w:t>
      </w:r>
      <w:r>
        <w:tab/>
      </w:r>
      <w:r w:rsidRPr="00984A03">
        <w:t>The ventilation plan must show:</w:t>
      </w:r>
    </w:p>
    <w:p w14:paraId="6D9AD8D7" w14:textId="77777777" w:rsidR="00BF1D17" w:rsidRPr="00984A03" w:rsidRDefault="00BF1D17" w:rsidP="00BF1D17">
      <w:pPr>
        <w:pStyle w:val="Num-let"/>
      </w:pPr>
      <w:r>
        <w:t>(a)</w:t>
      </w:r>
      <w:r>
        <w:tab/>
      </w:r>
      <w:r w:rsidRPr="00984A03">
        <w:t>the direction, course and volume of air currents; and</w:t>
      </w:r>
    </w:p>
    <w:p w14:paraId="6D9AD8D8" w14:textId="77777777" w:rsidR="00BF1D17" w:rsidRPr="00984A03" w:rsidRDefault="00BF1D17" w:rsidP="00BF1D17">
      <w:pPr>
        <w:pStyle w:val="Num-let"/>
      </w:pPr>
      <w:r>
        <w:t>(b)</w:t>
      </w:r>
      <w:r>
        <w:tab/>
      </w:r>
      <w:r w:rsidRPr="00984A03">
        <w:t>the position of all air doors, stoppings, fans, regulators and other ventilation plant and structures and ventilation monitoring devices at the mine.</w:t>
      </w:r>
      <w:bookmarkStart w:id="576" w:name="_Toc516049042"/>
      <w:r w:rsidRPr="00984A03">
        <w:br w:type="page"/>
      </w:r>
    </w:p>
    <w:p w14:paraId="6D9AD8D9" w14:textId="77777777" w:rsidR="00BF1D17" w:rsidRPr="00885639" w:rsidRDefault="00BF1D17" w:rsidP="00BF1D17">
      <w:pPr>
        <w:pStyle w:val="Heading2"/>
      </w:pPr>
      <w:bookmarkStart w:id="577" w:name="_Toc536101653"/>
      <w:bookmarkStart w:id="578" w:name="_Toc5279841"/>
      <w:bookmarkStart w:id="579" w:name="_Toc7020953"/>
      <w:bookmarkStart w:id="580" w:name="_Toc12870856"/>
      <w:r>
        <w:lastRenderedPageBreak/>
        <w:t>Division 2</w:t>
      </w:r>
      <w:r>
        <w:tab/>
      </w:r>
      <w:r w:rsidRPr="00885639">
        <w:t>Underground coal mines</w:t>
      </w:r>
      <w:bookmarkEnd w:id="576"/>
      <w:bookmarkEnd w:id="577"/>
      <w:bookmarkEnd w:id="578"/>
      <w:bookmarkEnd w:id="579"/>
      <w:bookmarkEnd w:id="580"/>
    </w:p>
    <w:p w14:paraId="6D9AD8DA" w14:textId="77777777" w:rsidR="00BF1D17" w:rsidRPr="00984A03" w:rsidRDefault="00BF1D17" w:rsidP="00BF1D17">
      <w:pPr>
        <w:pStyle w:val="Heading3"/>
      </w:pPr>
      <w:bookmarkStart w:id="581" w:name="_Toc516049043"/>
      <w:bookmarkStart w:id="582" w:name="_Toc536101654"/>
      <w:bookmarkStart w:id="583" w:name="_Toc5279842"/>
      <w:bookmarkStart w:id="584" w:name="_Toc7020954"/>
      <w:bookmarkStart w:id="585" w:name="_Toc12870857"/>
      <w:r>
        <w:t>M95</w:t>
      </w:r>
      <w:r w:rsidRPr="007D4423">
        <w:tab/>
        <w:t>Coal dust explosion</w:t>
      </w:r>
      <w:bookmarkEnd w:id="581"/>
      <w:bookmarkEnd w:id="582"/>
      <w:bookmarkEnd w:id="583"/>
      <w:bookmarkEnd w:id="584"/>
      <w:bookmarkEnd w:id="585"/>
      <w:r>
        <w:t xml:space="preserve"> </w:t>
      </w:r>
    </w:p>
    <w:p w14:paraId="6D9AD8DB" w14:textId="77777777" w:rsidR="00BF1D17" w:rsidRPr="00984A03" w:rsidRDefault="00BF1D17" w:rsidP="00BF1D17">
      <w:pPr>
        <w:pStyle w:val="Num"/>
      </w:pPr>
      <w:r>
        <w:t>(1)</w:t>
      </w:r>
      <w:r>
        <w:tab/>
      </w:r>
      <w:r w:rsidRPr="00984A03">
        <w:t xml:space="preserve">In complying with </w:t>
      </w:r>
      <w:r w:rsidRPr="00C9379D">
        <w:t xml:space="preserve">regulation </w:t>
      </w:r>
      <w:r>
        <w:t>M19</w:t>
      </w:r>
      <w:r w:rsidRPr="00984A03">
        <w:t xml:space="preserve"> in relation to coal dust explosion, the mine operator of an underground coal mine must:</w:t>
      </w:r>
    </w:p>
    <w:p w14:paraId="6D9AD8DC" w14:textId="77777777" w:rsidR="00BF1D17" w:rsidRPr="00984A03" w:rsidRDefault="00BF1D17" w:rsidP="00BF1D17">
      <w:pPr>
        <w:pStyle w:val="Num-let"/>
      </w:pPr>
      <w:r>
        <w:t>(a)</w:t>
      </w:r>
      <w:r>
        <w:tab/>
      </w:r>
      <w:r w:rsidRPr="00984A03">
        <w:t>limit coal dust generation, including its generation by mining machines, coal crushers and coal conveyors and at conveyor transfer points; and</w:t>
      </w:r>
    </w:p>
    <w:p w14:paraId="6D9AD8DD" w14:textId="77777777" w:rsidR="00BF1D17" w:rsidRPr="00984A03" w:rsidRDefault="00BF1D17" w:rsidP="00BF1D17">
      <w:pPr>
        <w:pStyle w:val="Num-let"/>
      </w:pPr>
      <w:r>
        <w:t>(b)</w:t>
      </w:r>
      <w:r>
        <w:tab/>
      </w:r>
      <w:r w:rsidRPr="00984A03">
        <w:t>suppress, collect and remove airborne coal dust; and</w:t>
      </w:r>
    </w:p>
    <w:p w14:paraId="6D9AD8DE" w14:textId="77777777" w:rsidR="00BF1D17" w:rsidRPr="00984A03" w:rsidRDefault="00BF1D17" w:rsidP="00BF1D17">
      <w:pPr>
        <w:pStyle w:val="Num-let"/>
      </w:pPr>
      <w:r>
        <w:t>(c)</w:t>
      </w:r>
      <w:r>
        <w:tab/>
      </w:r>
      <w:r w:rsidRPr="00984A03">
        <w:t>remove excessive coal dust accumulations on roadways and other surfaces in mine roadways; and</w:t>
      </w:r>
    </w:p>
    <w:p w14:paraId="6D9AD8DF" w14:textId="77777777" w:rsidR="00BF1D17" w:rsidRPr="00984A03" w:rsidRDefault="00BF1D17" w:rsidP="00BF1D17">
      <w:pPr>
        <w:pStyle w:val="Num-let"/>
      </w:pPr>
      <w:r>
        <w:t>(d)</w:t>
      </w:r>
      <w:r>
        <w:tab/>
      </w:r>
      <w:r w:rsidRPr="00984A03">
        <w:t>limit coal dust accumulation on roadways and other surfaces in mine roadways to ensure that the amount of incombustible material contained in roadway dust at the mine is kept at or above the following concentration levels:</w:t>
      </w:r>
    </w:p>
    <w:p w14:paraId="6D9AD8E0" w14:textId="77777777" w:rsidR="00BF1D17" w:rsidRPr="00984A03" w:rsidRDefault="00BF1D17" w:rsidP="00BF1D17">
      <w:pPr>
        <w:pStyle w:val="Num-rom"/>
      </w:pPr>
      <w:r>
        <w:rPr>
          <w:noProof/>
          <w:lang w:val="en-AU" w:eastAsia="en-AU"/>
        </w:rPr>
        <mc:AlternateContent>
          <mc:Choice Requires="wpg">
            <w:drawing>
              <wp:anchor distT="0" distB="0" distL="114300" distR="114300" simplePos="0" relativeHeight="251668480" behindDoc="1" locked="0" layoutInCell="1" allowOverlap="1" wp14:anchorId="6D9ADEE4" wp14:editId="6D9ADEE5">
                <wp:simplePos x="0" y="0"/>
                <wp:positionH relativeFrom="page">
                  <wp:posOffset>3312160</wp:posOffset>
                </wp:positionH>
                <wp:positionV relativeFrom="paragraph">
                  <wp:posOffset>334010</wp:posOffset>
                </wp:positionV>
                <wp:extent cx="38100" cy="7620"/>
                <wp:effectExtent l="6985" t="1905" r="12065"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5216" y="526"/>
                          <a:chExt cx="60" cy="12"/>
                        </a:xfrm>
                      </wpg:grpSpPr>
                      <wps:wsp>
                        <wps:cNvPr id="19" name="Freeform 21"/>
                        <wps:cNvSpPr>
                          <a:spLocks/>
                        </wps:cNvSpPr>
                        <wps:spPr bwMode="auto">
                          <a:xfrm>
                            <a:off x="5216" y="526"/>
                            <a:ext cx="60" cy="12"/>
                          </a:xfrm>
                          <a:custGeom>
                            <a:avLst/>
                            <a:gdLst>
                              <a:gd name="T0" fmla="+- 0 5216 5216"/>
                              <a:gd name="T1" fmla="*/ T0 w 60"/>
                              <a:gd name="T2" fmla="+- 0 532 526"/>
                              <a:gd name="T3" fmla="*/ 532 h 12"/>
                              <a:gd name="T4" fmla="+- 0 5276 5216"/>
                              <a:gd name="T5" fmla="*/ T4 w 60"/>
                              <a:gd name="T6" fmla="+- 0 532 526"/>
                              <a:gd name="T7" fmla="*/ 532 h 12"/>
                            </a:gdLst>
                            <a:ahLst/>
                            <a:cxnLst>
                              <a:cxn ang="0">
                                <a:pos x="T1" y="T3"/>
                              </a:cxn>
                              <a:cxn ang="0">
                                <a:pos x="T5" y="T7"/>
                              </a:cxn>
                            </a:cxnLst>
                            <a:rect l="0" t="0" r="r" b="b"/>
                            <a:pathLst>
                              <a:path w="60" h="12">
                                <a:moveTo>
                                  <a:pt x="0" y="6"/>
                                </a:moveTo>
                                <a:lnTo>
                                  <a:pt x="60"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746E0" id="Group 18" o:spid="_x0000_s1026" style="position:absolute;margin-left:260.8pt;margin-top:26.3pt;width:3pt;height:.6pt;z-index:-251648000;mso-position-horizontal-relative:page" coordorigin="5216,526"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">
                <v:shape id="Freeform 21" o:spid="_x0000_s1027" style="position:absolute;left:5216;top:526;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" path="m,6r60,e" filled="f" strokecolor="blue" strokeweight=".7pt">
                  <v:path arrowok="t" o:connecttype="custom" o:connectlocs="0,532;60,532" o:connectangles="0,0"/>
                </v:shape>
                <w10:wrap anchorx="page"/>
              </v:group>
            </w:pict>
          </mc:Fallback>
        </mc:AlternateContent>
      </w:r>
      <w:r>
        <w:t>(i)</w:t>
      </w:r>
      <w:r>
        <w:tab/>
      </w:r>
      <w:r w:rsidRPr="00984A03">
        <w:t>for dust in a panel roadway within 200 metres outbye the last completed line of cut-throughs in the panel—85%;</w:t>
      </w:r>
    </w:p>
    <w:p w14:paraId="6D9AD8E1" w14:textId="77777777" w:rsidR="00BF1D17" w:rsidRPr="00984A03" w:rsidRDefault="00BF1D17" w:rsidP="00BF1D17">
      <w:pPr>
        <w:pStyle w:val="Num-rom"/>
      </w:pPr>
      <w:r>
        <w:t>(ii)</w:t>
      </w:r>
      <w:r>
        <w:tab/>
      </w:r>
      <w:r w:rsidRPr="00984A03">
        <w:t>for dust in any 200 metre section of panel roadway within 400 metres of a longwall face—85%;</w:t>
      </w:r>
    </w:p>
    <w:p w14:paraId="6D9AD8E2" w14:textId="77777777" w:rsidR="00BF1D17" w:rsidRPr="00984A03" w:rsidRDefault="00BF1D17" w:rsidP="00BF1D17">
      <w:pPr>
        <w:pStyle w:val="Num-rom"/>
      </w:pPr>
      <w:r>
        <w:t>(iii)</w:t>
      </w:r>
      <w:r>
        <w:tab/>
      </w:r>
      <w:r w:rsidRPr="00984A03">
        <w:t>for dust in a panel roadway within 200 metres of the main roadway, if subparagraphs (i) and (ii) do not apply—80%;</w:t>
      </w:r>
    </w:p>
    <w:p w14:paraId="6D9AD8E3" w14:textId="77777777" w:rsidR="00BF1D17" w:rsidRPr="00984A03" w:rsidRDefault="00BF1D17" w:rsidP="00BF1D17">
      <w:pPr>
        <w:pStyle w:val="Num-rom"/>
      </w:pPr>
      <w:r>
        <w:t>(iv)</w:t>
      </w:r>
      <w:r>
        <w:tab/>
      </w:r>
      <w:r w:rsidRPr="00984A03">
        <w:t>for dust in a return roadway to which subparagraphs (i) to (iii) do not apply— 80%;</w:t>
      </w:r>
    </w:p>
    <w:p w14:paraId="6D9AD8E4" w14:textId="77777777" w:rsidR="00BF1D17" w:rsidRPr="00984A03" w:rsidRDefault="00BF1D17" w:rsidP="00BF1D17">
      <w:pPr>
        <w:pStyle w:val="Num-rom"/>
      </w:pPr>
      <w:r>
        <w:t>(v)</w:t>
      </w:r>
      <w:r>
        <w:tab/>
      </w:r>
      <w:r w:rsidRPr="00984A03">
        <w:t>for dust in an intake roadway to which subparagraphs (i) to (iii) do not apply— 70%; and</w:t>
      </w:r>
    </w:p>
    <w:p w14:paraId="6D9AD8E5" w14:textId="77777777" w:rsidR="00BF1D17" w:rsidRPr="00984A03" w:rsidRDefault="00BF1D17" w:rsidP="00BF1D17">
      <w:pPr>
        <w:pStyle w:val="Num-let"/>
      </w:pPr>
      <w:r>
        <w:t>(e)</w:t>
      </w:r>
      <w:r>
        <w:tab/>
      </w:r>
      <w:r w:rsidRPr="00984A03">
        <w:t>determine the stonedust or other explosion inhibitor application rate necessary to minimise the risk of a coal dust explosion and apply that rate; and</w:t>
      </w:r>
    </w:p>
    <w:p w14:paraId="6D9AD8E6" w14:textId="77777777" w:rsidR="00BF1D17" w:rsidRPr="00984A03" w:rsidRDefault="00BF1D17" w:rsidP="00BF1D17">
      <w:pPr>
        <w:pStyle w:val="Num-let"/>
      </w:pPr>
      <w:r>
        <w:t>(f)</w:t>
      </w:r>
      <w:r>
        <w:tab/>
      </w:r>
      <w:r w:rsidRPr="00984A03">
        <w:t>restrict the propagation of any coal dust explosion so that other areas are not affected.</w:t>
      </w:r>
    </w:p>
    <w:p w14:paraId="6D9AD8E7" w14:textId="77777777" w:rsidR="00BF1D17" w:rsidRPr="00984A03" w:rsidRDefault="00BF1D17" w:rsidP="00BF1D17">
      <w:pPr>
        <w:pStyle w:val="Num"/>
      </w:pPr>
      <w:r>
        <w:t>(2)</w:t>
      </w:r>
      <w:r>
        <w:tab/>
      </w:r>
      <w:r w:rsidRPr="00984A03">
        <w:t>Subregulation (1)(d) does not apply in relation to dust in a roadway if there is sufficient natural make of water associated with the mining operations to prevent a coal dust explosion.</w:t>
      </w:r>
    </w:p>
    <w:p w14:paraId="6D9AD8E8" w14:textId="77777777" w:rsidR="00BF1D17" w:rsidRPr="00984A03" w:rsidRDefault="00BF1D17" w:rsidP="00BF1D17">
      <w:pPr>
        <w:pStyle w:val="Num"/>
      </w:pPr>
      <w:r>
        <w:t>(3)</w:t>
      </w:r>
      <w:r>
        <w:tab/>
      </w:r>
      <w:r w:rsidRPr="00984A03">
        <w:t>The mine operator must also establish procedures in relation to the following:</w:t>
      </w:r>
    </w:p>
    <w:p w14:paraId="6D9AD8E9" w14:textId="77777777" w:rsidR="00BF1D17" w:rsidRPr="00984A03" w:rsidRDefault="00BF1D17" w:rsidP="00BF1D17">
      <w:pPr>
        <w:pStyle w:val="Num-let"/>
      </w:pPr>
      <w:r>
        <w:t>(a)</w:t>
      </w:r>
      <w:r>
        <w:tab/>
      </w:r>
      <w:r w:rsidRPr="00984A03">
        <w:t>the regular inspection, sampling and analysis of roadway dust layers, including laboratory analysis for incombustible material content;</w:t>
      </w:r>
    </w:p>
    <w:p w14:paraId="6D9AD8EA" w14:textId="77777777" w:rsidR="00BF1D17" w:rsidRPr="00984A03" w:rsidRDefault="00BF1D17" w:rsidP="00BF1D17">
      <w:pPr>
        <w:pStyle w:val="Num-let"/>
      </w:pPr>
      <w:r>
        <w:t>(b)</w:t>
      </w:r>
      <w:r>
        <w:tab/>
      </w:r>
      <w:r w:rsidRPr="00984A03">
        <w:t>the applying of stonedust or another explosion inhibitor for suppressing coal dust explosion;</w:t>
      </w:r>
    </w:p>
    <w:p w14:paraId="6D9AD8EB" w14:textId="77777777" w:rsidR="00BF1D17" w:rsidRPr="00984A03" w:rsidRDefault="00BF1D17" w:rsidP="00BF1D17">
      <w:pPr>
        <w:pStyle w:val="Num-let"/>
      </w:pPr>
      <w:r>
        <w:t>(c)</w:t>
      </w:r>
      <w:r>
        <w:tab/>
      </w:r>
      <w:r w:rsidRPr="00984A03">
        <w:t>the intervals at which dust sampling and analysis referred to in paragraph (a) must be carried out.</w:t>
      </w:r>
    </w:p>
    <w:p w14:paraId="6D9AD8EC" w14:textId="77777777" w:rsidR="00BF1D17" w:rsidRPr="00984A03" w:rsidRDefault="00BF1D17" w:rsidP="00BF1D17">
      <w:pPr>
        <w:pStyle w:val="Num"/>
      </w:pPr>
      <w:r>
        <w:t>(4)</w:t>
      </w:r>
      <w:r>
        <w:tab/>
      </w:r>
      <w:r w:rsidRPr="00984A03">
        <w:t>In this regulation:</w:t>
      </w:r>
    </w:p>
    <w:p w14:paraId="6D9AD8ED" w14:textId="77777777" w:rsidR="00BF1D17" w:rsidRPr="00984A03" w:rsidRDefault="00BF1D17" w:rsidP="00BF1D17">
      <w:pPr>
        <w:ind w:left="567"/>
      </w:pPr>
      <w:r w:rsidRPr="00E66EF7">
        <w:rPr>
          <w:b/>
          <w:i/>
        </w:rPr>
        <w:lastRenderedPageBreak/>
        <w:t>intake roadway</w:t>
      </w:r>
      <w:r w:rsidRPr="00984A03">
        <w:t xml:space="preserve"> means a roadway used for the intake of air to mine workings;</w:t>
      </w:r>
    </w:p>
    <w:p w14:paraId="6D9AD8EE" w14:textId="77777777" w:rsidR="00BF1D17" w:rsidRPr="00984A03" w:rsidRDefault="00BF1D17" w:rsidP="00BF1D17">
      <w:pPr>
        <w:ind w:left="567"/>
      </w:pPr>
      <w:r w:rsidRPr="00E66EF7">
        <w:rPr>
          <w:b/>
          <w:i/>
        </w:rPr>
        <w:t>return roadway</w:t>
      </w:r>
      <w:r w:rsidRPr="00984A03">
        <w:t xml:space="preserve"> means a roadway used for the removal of air and airborne contaminants from mine workings.</w:t>
      </w:r>
    </w:p>
    <w:p w14:paraId="6D9AD8EF" w14:textId="77777777" w:rsidR="00BF1D17" w:rsidRPr="00984A03" w:rsidRDefault="00BF1D17" w:rsidP="00BF1D17">
      <w:pPr>
        <w:pStyle w:val="Heading3"/>
      </w:pPr>
      <w:bookmarkStart w:id="586" w:name="_Toc516049044"/>
      <w:bookmarkStart w:id="587" w:name="_Toc536101655"/>
      <w:bookmarkStart w:id="588" w:name="_Toc5279843"/>
      <w:bookmarkStart w:id="589" w:name="_Toc7020955"/>
      <w:bookmarkStart w:id="590" w:name="_Toc12870858"/>
      <w:r>
        <w:t>M96</w:t>
      </w:r>
      <w:r>
        <w:tab/>
      </w:r>
      <w:r w:rsidRPr="00E66EF7">
        <w:t>Spontaneous combustion</w:t>
      </w:r>
      <w:bookmarkEnd w:id="586"/>
      <w:bookmarkEnd w:id="587"/>
      <w:bookmarkEnd w:id="588"/>
      <w:bookmarkEnd w:id="589"/>
      <w:bookmarkEnd w:id="590"/>
      <w:r>
        <w:t xml:space="preserve"> </w:t>
      </w:r>
    </w:p>
    <w:p w14:paraId="6D9AD8F0" w14:textId="77777777" w:rsidR="00BF1D17" w:rsidRPr="00C9379D" w:rsidRDefault="00BF1D17" w:rsidP="00BF1D17">
      <w:r w:rsidRPr="00984A03">
        <w:t xml:space="preserve">In complying with </w:t>
      </w:r>
      <w:r w:rsidRPr="00C9379D">
        <w:t>regulation M19, the mine operator of an underground coal mine must:</w:t>
      </w:r>
    </w:p>
    <w:p w14:paraId="6D9AD8F1" w14:textId="77777777" w:rsidR="00BF1D17" w:rsidRPr="00C9379D" w:rsidRDefault="00BF1D17" w:rsidP="00BF1D17">
      <w:pPr>
        <w:pStyle w:val="Num-let"/>
      </w:pPr>
      <w:r w:rsidRPr="00C9379D">
        <w:t>(a)</w:t>
      </w:r>
      <w:r w:rsidRPr="00C9379D">
        <w:tab/>
        <w:t>manage risks to health and safety associated with spontaneous combustion at the mine; and</w:t>
      </w:r>
    </w:p>
    <w:p w14:paraId="6D9AD8F2" w14:textId="77777777" w:rsidR="00BF1D17" w:rsidRPr="00C9379D" w:rsidRDefault="00BF1D17" w:rsidP="00BF1D17">
      <w:pPr>
        <w:pStyle w:val="Num-let"/>
      </w:pPr>
      <w:r w:rsidRPr="00C9379D">
        <w:t>(b)</w:t>
      </w:r>
      <w:r w:rsidRPr="00C9379D">
        <w:tab/>
        <w:t>implement procedures to minimise the potential exposure of persons to airborne contaminants produced by spontaneous combustion.</w:t>
      </w:r>
    </w:p>
    <w:p w14:paraId="6D9AD8F3" w14:textId="77777777" w:rsidR="00BF1D17" w:rsidRPr="00C9379D" w:rsidRDefault="00BF1D17" w:rsidP="00BF1D17">
      <w:pPr>
        <w:pStyle w:val="Heading3"/>
      </w:pPr>
      <w:bookmarkStart w:id="591" w:name="_Toc516049046"/>
      <w:bookmarkStart w:id="592" w:name="_Toc536101656"/>
      <w:bookmarkStart w:id="593" w:name="_Toc5279844"/>
      <w:bookmarkStart w:id="594" w:name="_Toc7020956"/>
      <w:bookmarkStart w:id="595" w:name="_Toc12870859"/>
      <w:r w:rsidRPr="00C9379D">
        <w:t>M97</w:t>
      </w:r>
      <w:r w:rsidRPr="00C9379D">
        <w:tab/>
        <w:t>Air quality—minimum standards for ventilated air</w:t>
      </w:r>
      <w:bookmarkEnd w:id="591"/>
      <w:bookmarkEnd w:id="592"/>
      <w:bookmarkEnd w:id="593"/>
      <w:bookmarkEnd w:id="594"/>
      <w:bookmarkEnd w:id="595"/>
      <w:r w:rsidRPr="00C9379D">
        <w:t xml:space="preserve"> </w:t>
      </w:r>
    </w:p>
    <w:p w14:paraId="6D9AD8F4" w14:textId="77777777" w:rsidR="00BF1D17" w:rsidRPr="00C9379D" w:rsidRDefault="00BF1D17" w:rsidP="00BF1D17">
      <w:pPr>
        <w:pStyle w:val="Num"/>
      </w:pPr>
      <w:r w:rsidRPr="00C9379D">
        <w:t>(1)</w:t>
      </w:r>
      <w:r w:rsidRPr="00C9379D">
        <w:tab/>
        <w:t>The mine operator of an underground coal mine must, in addition to complying with regulation M87(1), ensure that the ventilation system for the mine provides for air that is of sufficient quality to ensure that the general body of air in the areas in which persons work or travel:</w:t>
      </w:r>
    </w:p>
    <w:p w14:paraId="6D9AD8F5" w14:textId="77777777" w:rsidR="00BF1D17" w:rsidRPr="00C9379D" w:rsidRDefault="00BF1D17" w:rsidP="00BF1D17">
      <w:pPr>
        <w:pStyle w:val="Num-let"/>
      </w:pPr>
      <w:r w:rsidRPr="00C9379D">
        <w:t>(a)</w:t>
      </w:r>
      <w:r w:rsidRPr="00C9379D">
        <w:tab/>
        <w:t>has a concentration of a contaminant specified in Schedule 4 that:</w:t>
      </w:r>
    </w:p>
    <w:p w14:paraId="6D9AD8F6" w14:textId="77777777" w:rsidR="00BF1D17" w:rsidRPr="00C9379D" w:rsidRDefault="00BF1D17" w:rsidP="00BF1D17">
      <w:pPr>
        <w:pStyle w:val="Num-rom"/>
      </w:pPr>
      <w:r w:rsidRPr="00C9379D">
        <w:t>(i)</w:t>
      </w:r>
      <w:r w:rsidRPr="00C9379D">
        <w:tab/>
        <w:t>is as low as is reasonably practicable; and</w:t>
      </w:r>
    </w:p>
    <w:p w14:paraId="6D9AD8F7" w14:textId="77777777" w:rsidR="00BF1D17" w:rsidRPr="00C9379D" w:rsidRDefault="00BF1D17" w:rsidP="00BF1D17">
      <w:pPr>
        <w:pStyle w:val="Num-rom"/>
      </w:pPr>
      <w:r w:rsidRPr="00C9379D">
        <w:t>(ii)</w:t>
      </w:r>
      <w:r w:rsidRPr="00C9379D">
        <w:tab/>
        <w:t>does not expose a person to the contaminant in an airborne concentration that exceeds the applicable long term exposure limit for that contaminant; and</w:t>
      </w:r>
    </w:p>
    <w:p w14:paraId="6D9AD8F8" w14:textId="77777777" w:rsidR="00BF1D17" w:rsidRPr="00C9379D" w:rsidRDefault="00BF1D17" w:rsidP="00BF1D17">
      <w:pPr>
        <w:pStyle w:val="Num-let"/>
      </w:pPr>
      <w:r w:rsidRPr="00C9379D">
        <w:t>(b)</w:t>
      </w:r>
      <w:r w:rsidRPr="00C9379D">
        <w:tab/>
        <w:t>has a concentration of carbon dioxide that:</w:t>
      </w:r>
    </w:p>
    <w:p w14:paraId="6D9AD8F9" w14:textId="77777777" w:rsidR="00BF1D17" w:rsidRPr="00C9379D" w:rsidRDefault="00BF1D17" w:rsidP="00BF1D17">
      <w:pPr>
        <w:pStyle w:val="Num-rom"/>
      </w:pPr>
      <w:r w:rsidRPr="00C9379D">
        <w:t>(i)</w:t>
      </w:r>
      <w:r w:rsidRPr="00C9379D">
        <w:tab/>
        <w:t>is as low as is reasonably practicable; and</w:t>
      </w:r>
    </w:p>
    <w:p w14:paraId="6D9AD8FA" w14:textId="77777777" w:rsidR="00BF1D17" w:rsidRPr="00984A03" w:rsidRDefault="00BF1D17" w:rsidP="00BF1D17">
      <w:pPr>
        <w:pStyle w:val="Num-rom"/>
      </w:pPr>
      <w:r w:rsidRPr="00C9379D">
        <w:t>(ii)</w:t>
      </w:r>
      <w:r w:rsidRPr="00C9379D">
        <w:tab/>
        <w:t>does not expose a person to carbon dioxide in an airborne concentration that exceeds 12 500 parts per million;</w:t>
      </w:r>
      <w:r w:rsidRPr="00984A03">
        <w:t xml:space="preserve"> and</w:t>
      </w:r>
    </w:p>
    <w:p w14:paraId="6D9AD8FB" w14:textId="77777777" w:rsidR="00BF1D17" w:rsidRPr="00984A03" w:rsidRDefault="00BF1D17" w:rsidP="00BF1D17">
      <w:pPr>
        <w:pStyle w:val="Num-let"/>
      </w:pPr>
      <w:r>
        <w:t>(c)</w:t>
      </w:r>
      <w:r>
        <w:tab/>
      </w:r>
      <w:r w:rsidRPr="00984A03">
        <w:t>has a concentration of methane that:</w:t>
      </w:r>
    </w:p>
    <w:p w14:paraId="6D9AD8FC" w14:textId="77777777" w:rsidR="00BF1D17" w:rsidRPr="00984A03" w:rsidRDefault="00BF1D17" w:rsidP="00BF1D17">
      <w:pPr>
        <w:pStyle w:val="Num-rom"/>
      </w:pPr>
      <w:r>
        <w:t>(i)</w:t>
      </w:r>
      <w:r>
        <w:tab/>
      </w:r>
      <w:r w:rsidRPr="00984A03">
        <w:t>is as low as is reasonably practicable; and</w:t>
      </w:r>
    </w:p>
    <w:p w14:paraId="6D9AD8FD" w14:textId="77777777" w:rsidR="00BF1D17" w:rsidRPr="00984A03" w:rsidRDefault="00BF1D17" w:rsidP="00BF1D17">
      <w:pPr>
        <w:pStyle w:val="Num-rom"/>
      </w:pPr>
      <w:r>
        <w:t>(ii)</w:t>
      </w:r>
      <w:r>
        <w:tab/>
      </w:r>
      <w:r w:rsidRPr="00984A03">
        <w:t>does not exceed 2·0%.</w:t>
      </w:r>
    </w:p>
    <w:p w14:paraId="6D9AD8FE" w14:textId="77777777" w:rsidR="00BF1D17" w:rsidRPr="00984A03" w:rsidRDefault="00BF1D17" w:rsidP="00BF1D17">
      <w:pPr>
        <w:pStyle w:val="Num"/>
      </w:pPr>
      <w:r>
        <w:t>(2)</w:t>
      </w:r>
      <w:r>
        <w:tab/>
      </w:r>
      <w:r w:rsidRPr="00984A03">
        <w:t>Subregulation (1)(a) and (b) do not apply in relation to an area of the mine:</w:t>
      </w:r>
    </w:p>
    <w:p w14:paraId="6D9AD8FF" w14:textId="77777777" w:rsidR="00BF1D17" w:rsidRPr="00984A03" w:rsidRDefault="00BF1D17" w:rsidP="00BF1D17">
      <w:pPr>
        <w:pStyle w:val="Num-let"/>
      </w:pPr>
      <w:r>
        <w:rPr>
          <w:noProof/>
          <w:lang w:val="en-AU" w:eastAsia="en-AU"/>
        </w:rPr>
        <mc:AlternateContent>
          <mc:Choice Requires="wpg">
            <w:drawing>
              <wp:anchor distT="0" distB="0" distL="114300" distR="114300" simplePos="0" relativeHeight="251669504" behindDoc="1" locked="0" layoutInCell="1" allowOverlap="1" wp14:anchorId="6D9ADEE6" wp14:editId="6D9ADEE7">
                <wp:simplePos x="0" y="0"/>
                <wp:positionH relativeFrom="page">
                  <wp:posOffset>4766310</wp:posOffset>
                </wp:positionH>
                <wp:positionV relativeFrom="paragraph">
                  <wp:posOffset>102870</wp:posOffset>
                </wp:positionV>
                <wp:extent cx="38100" cy="7620"/>
                <wp:effectExtent l="13335" t="3810" r="5715"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7506" y="162"/>
                          <a:chExt cx="60" cy="12"/>
                        </a:xfrm>
                      </wpg:grpSpPr>
                      <wps:wsp>
                        <wps:cNvPr id="17" name="Freeform 23"/>
                        <wps:cNvSpPr>
                          <a:spLocks/>
                        </wps:cNvSpPr>
                        <wps:spPr bwMode="auto">
                          <a:xfrm>
                            <a:off x="7506" y="162"/>
                            <a:ext cx="60" cy="12"/>
                          </a:xfrm>
                          <a:custGeom>
                            <a:avLst/>
                            <a:gdLst>
                              <a:gd name="T0" fmla="+- 0 7506 7506"/>
                              <a:gd name="T1" fmla="*/ T0 w 60"/>
                              <a:gd name="T2" fmla="+- 0 168 162"/>
                              <a:gd name="T3" fmla="*/ 168 h 12"/>
                              <a:gd name="T4" fmla="+- 0 7566 7506"/>
                              <a:gd name="T5" fmla="*/ T4 w 60"/>
                              <a:gd name="T6" fmla="+- 0 168 162"/>
                              <a:gd name="T7" fmla="*/ 168 h 12"/>
                            </a:gdLst>
                            <a:ahLst/>
                            <a:cxnLst>
                              <a:cxn ang="0">
                                <a:pos x="T1" y="T3"/>
                              </a:cxn>
                              <a:cxn ang="0">
                                <a:pos x="T5" y="T7"/>
                              </a:cxn>
                            </a:cxnLst>
                            <a:rect l="0" t="0" r="r" b="b"/>
                            <a:pathLst>
                              <a:path w="60" h="12">
                                <a:moveTo>
                                  <a:pt x="0" y="6"/>
                                </a:moveTo>
                                <a:lnTo>
                                  <a:pt x="60"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BD425" id="Group 16" o:spid="_x0000_s1026" style="position:absolute;margin-left:375.3pt;margin-top:8.1pt;width:3pt;height:.6pt;z-index:-251646976;mso-position-horizontal-relative:page" coordorigin="7506,162"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">
                <v:shape id="Freeform 23" o:spid="_x0000_s1027" style="position:absolute;left:7506;top:162;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" path="m,6r60,e" filled="f" strokecolor="blue" strokeweight=".7pt">
                  <v:path arrowok="t" o:connecttype="custom" o:connectlocs="0,168;60,168" o:connectangles="0,0"/>
                </v:shape>
                <w10:wrap anchorx="page"/>
              </v:group>
            </w:pict>
          </mc:Fallback>
        </mc:AlternateContent>
      </w:r>
      <w:r>
        <w:t>(a)</w:t>
      </w:r>
      <w:r>
        <w:tab/>
      </w:r>
      <w:r w:rsidRPr="00984A03">
        <w:t>that is required to be entered  in an emergency or for a mines rescue purpose; and</w:t>
      </w:r>
    </w:p>
    <w:p w14:paraId="6D9AD900" w14:textId="77777777" w:rsidR="00BF1D17" w:rsidRPr="00984A03" w:rsidRDefault="00BF1D17" w:rsidP="00BF1D17">
      <w:pPr>
        <w:pStyle w:val="Num-let"/>
      </w:pPr>
      <w:r>
        <w:t>(b)</w:t>
      </w:r>
      <w:r>
        <w:tab/>
      </w:r>
      <w:r w:rsidRPr="00984A03">
        <w:t>in which all persons are wearing self- contained breathing apparatus.</w:t>
      </w:r>
    </w:p>
    <w:p w14:paraId="6D9AD901" w14:textId="77777777" w:rsidR="00BF1D17" w:rsidRPr="00984A03" w:rsidRDefault="00BF1D17" w:rsidP="00BF1D17">
      <w:pPr>
        <w:pStyle w:val="Num"/>
      </w:pPr>
      <w:r>
        <w:t>(3)</w:t>
      </w:r>
      <w:r>
        <w:tab/>
      </w:r>
      <w:r w:rsidRPr="00984A03">
        <w:t>In this regulation, applicable long term exposure limit, for a contaminant, means—</w:t>
      </w:r>
    </w:p>
    <w:p w14:paraId="6D9AD902" w14:textId="77777777" w:rsidR="00BF1D17" w:rsidRPr="00C9379D" w:rsidRDefault="00BF1D17" w:rsidP="00BF1D17">
      <w:pPr>
        <w:pStyle w:val="Num-let"/>
      </w:pPr>
      <w:r>
        <w:t>(a)</w:t>
      </w:r>
      <w:r>
        <w:tab/>
      </w:r>
      <w:r w:rsidRPr="00984A03">
        <w:t xml:space="preserve">for a person working not more than 8 hours a day and not more than 40 hours a week—the long term exposure limit specified for the contaminant in </w:t>
      </w:r>
      <w:r w:rsidRPr="00C9379D">
        <w:t>Schedule 4, column 2; or</w:t>
      </w:r>
    </w:p>
    <w:p w14:paraId="6D9AD903" w14:textId="77777777" w:rsidR="00BF1D17" w:rsidRPr="00C9379D" w:rsidRDefault="00BF1D17" w:rsidP="00BF1D17">
      <w:pPr>
        <w:pStyle w:val="Num-let"/>
      </w:pPr>
      <w:r w:rsidRPr="00C9379D">
        <w:lastRenderedPageBreak/>
        <w:t>(b)</w:t>
      </w:r>
      <w:r w:rsidRPr="00C9379D">
        <w:tab/>
        <w:t>for a person working more than 8 hours a day or more than 40 hours a week—the long term exposure limit specified for the contaminant in Schedule 4, column 2 as adjusted having regard to the relevant [approved] code of practice.</w:t>
      </w:r>
    </w:p>
    <w:p w14:paraId="6D9AD904" w14:textId="77777777" w:rsidR="00BF1D17" w:rsidRPr="00C9379D" w:rsidRDefault="00BF1D17" w:rsidP="00BF1D17">
      <w:pPr>
        <w:pStyle w:val="Heading3"/>
      </w:pPr>
      <w:bookmarkStart w:id="596" w:name="_Toc516049049"/>
      <w:bookmarkStart w:id="597" w:name="_Toc536101657"/>
      <w:bookmarkStart w:id="598" w:name="_Toc5279845"/>
      <w:bookmarkStart w:id="599" w:name="_Toc7020957"/>
      <w:bookmarkStart w:id="600" w:name="_Toc12870860"/>
      <w:r w:rsidRPr="00C9379D">
        <w:t>M98</w:t>
      </w:r>
      <w:r w:rsidRPr="00C9379D">
        <w:tab/>
        <w:t>Additional requirements relating to methane</w:t>
      </w:r>
      <w:bookmarkEnd w:id="596"/>
      <w:bookmarkEnd w:id="597"/>
      <w:bookmarkEnd w:id="598"/>
      <w:bookmarkEnd w:id="599"/>
      <w:bookmarkEnd w:id="600"/>
      <w:r w:rsidRPr="00C9379D">
        <w:t xml:space="preserve"> </w:t>
      </w:r>
    </w:p>
    <w:p w14:paraId="6D9AD905" w14:textId="77777777" w:rsidR="00BF1D17" w:rsidRPr="00C9379D" w:rsidRDefault="00BF1D17" w:rsidP="00BF1D17">
      <w:pPr>
        <w:pStyle w:val="Num"/>
      </w:pPr>
      <w:r w:rsidRPr="00C9379D">
        <w:t>(1)</w:t>
      </w:r>
      <w:r w:rsidRPr="00C9379D">
        <w:tab/>
        <w:t>This regulation applies to an underground coal mine.</w:t>
      </w:r>
    </w:p>
    <w:p w14:paraId="6D9AD906" w14:textId="77777777" w:rsidR="00BF1D17" w:rsidRPr="00984A03" w:rsidRDefault="00BF1D17" w:rsidP="00BF1D17">
      <w:pPr>
        <w:pStyle w:val="Num"/>
      </w:pPr>
      <w:r w:rsidRPr="00C9379D">
        <w:t>(2)</w:t>
      </w:r>
      <w:r w:rsidRPr="00C9379D">
        <w:tab/>
        <w:t>This regulation applies in addition to the requirements of regulation M97(1</w:t>
      </w:r>
      <w:r w:rsidRPr="00984A03">
        <w:t>)(c).</w:t>
      </w:r>
    </w:p>
    <w:p w14:paraId="6D9AD907" w14:textId="77777777" w:rsidR="00BF1D17" w:rsidRPr="00984A03" w:rsidRDefault="00BF1D17" w:rsidP="00BF1D17">
      <w:pPr>
        <w:pStyle w:val="Num"/>
      </w:pPr>
      <w:r>
        <w:t>(3)</w:t>
      </w:r>
      <w:r>
        <w:tab/>
      </w:r>
      <w:r w:rsidRPr="00984A03">
        <w:t>The mine operator must ensure that the concentration of methane in intake air in the mine and at any entry to the mine does not exceed 0·25%.</w:t>
      </w:r>
    </w:p>
    <w:p w14:paraId="6D9AD908" w14:textId="77777777" w:rsidR="00BF1D17" w:rsidRPr="00984A03" w:rsidRDefault="00BF1D17" w:rsidP="00BF1D17">
      <w:pPr>
        <w:pStyle w:val="Num"/>
      </w:pPr>
      <w:r>
        <w:t>(4)</w:t>
      </w:r>
      <w:r>
        <w:tab/>
      </w:r>
      <w:r w:rsidRPr="00984A03">
        <w:t>The mine operator must ensure that arrangements are in place that cut the supply of electricity to a production area in which the concentration of methane exceeds 1·25%.</w:t>
      </w:r>
    </w:p>
    <w:p w14:paraId="6D9AD909" w14:textId="77777777" w:rsidR="00BF1D17" w:rsidRPr="00984A03" w:rsidRDefault="00BF1D17" w:rsidP="00BF1D17">
      <w:pPr>
        <w:pStyle w:val="Num"/>
      </w:pPr>
      <w:r>
        <w:t>(5)</w:t>
      </w:r>
      <w:r>
        <w:tab/>
      </w:r>
      <w:r w:rsidRPr="00984A03">
        <w:t>The mine operator must ensure that arrangements are in place to ensure that the internal combustion engine of a flameproof vehicle is stopped and not restarted if the concentration of methane in the air of the production area in which the vehicle is used exceeds 1·25%.</w:t>
      </w:r>
    </w:p>
    <w:p w14:paraId="6D9AD90A" w14:textId="77777777" w:rsidR="00BF1D17" w:rsidRPr="00984A03" w:rsidRDefault="00BF1D17" w:rsidP="00BF1D17">
      <w:pPr>
        <w:pStyle w:val="Num"/>
      </w:pPr>
      <w:r>
        <w:t>(6)</w:t>
      </w:r>
      <w:r>
        <w:tab/>
      </w:r>
      <w:r w:rsidRPr="00984A03">
        <w:t>The mine operator must ensure that arrangements are in place to ensure that persons are evacuated from a part of the mine in which the concentration of methane exceeds 2·0%.</w:t>
      </w:r>
    </w:p>
    <w:p w14:paraId="6D9AD90B" w14:textId="77777777" w:rsidR="00BF1D17" w:rsidRPr="00984A03" w:rsidRDefault="00BF1D17" w:rsidP="00BF1D17">
      <w:pPr>
        <w:pStyle w:val="Num"/>
      </w:pPr>
      <w:r>
        <w:t>(7)</w:t>
      </w:r>
      <w:r>
        <w:tab/>
      </w:r>
      <w:r w:rsidRPr="00984A03">
        <w:t>The mine operator must monitor the level of methane at the mine by using air monitoring devices that produce a visible or audible warning in each of the following circumstances:</w:t>
      </w:r>
    </w:p>
    <w:p w14:paraId="6D9AD90C" w14:textId="77777777" w:rsidR="00BF1D17" w:rsidRPr="00984A03" w:rsidRDefault="00BF1D17" w:rsidP="00BF1D17">
      <w:pPr>
        <w:pStyle w:val="Num-let"/>
      </w:pPr>
      <w:r>
        <w:t>(a)</w:t>
      </w:r>
      <w:r>
        <w:tab/>
      </w:r>
      <w:r w:rsidRPr="00984A03">
        <w:t>the concentration of methane in intake air is 0·25% or more;</w:t>
      </w:r>
    </w:p>
    <w:p w14:paraId="6D9AD90D" w14:textId="77777777" w:rsidR="00BF1D17" w:rsidRPr="00984A03" w:rsidRDefault="00BF1D17" w:rsidP="00BF1D17">
      <w:pPr>
        <w:pStyle w:val="Num-let"/>
      </w:pPr>
      <w:r>
        <w:t>(b)</w:t>
      </w:r>
      <w:r>
        <w:tab/>
      </w:r>
      <w:r w:rsidRPr="00984A03">
        <w:t>the concentration of methane in a production area is 1·25% or more;</w:t>
      </w:r>
    </w:p>
    <w:p w14:paraId="6D9AD90E" w14:textId="77777777" w:rsidR="00BF1D17" w:rsidRPr="00984A03" w:rsidRDefault="00BF1D17" w:rsidP="00BF1D17">
      <w:pPr>
        <w:pStyle w:val="Num-let"/>
      </w:pPr>
      <w:r>
        <w:t>(c)</w:t>
      </w:r>
      <w:r>
        <w:tab/>
      </w:r>
      <w:r w:rsidRPr="00984A03">
        <w:t>the concentration of methane in return air is 2·0% or more.</w:t>
      </w:r>
    </w:p>
    <w:p w14:paraId="6D9AD90F" w14:textId="77777777" w:rsidR="00BF1D17" w:rsidRPr="00984A03" w:rsidRDefault="00BF1D17" w:rsidP="00BF1D17">
      <w:pPr>
        <w:pStyle w:val="Num"/>
      </w:pPr>
      <w:r>
        <w:t>(8)</w:t>
      </w:r>
      <w:r>
        <w:tab/>
      </w:r>
      <w:r w:rsidRPr="00984A03">
        <w:t xml:space="preserve">In this regulation, </w:t>
      </w:r>
      <w:r w:rsidRPr="001325FE">
        <w:rPr>
          <w:b/>
          <w:i/>
        </w:rPr>
        <w:t>production area</w:t>
      </w:r>
      <w:r w:rsidRPr="00984A03">
        <w:t xml:space="preserve"> means an area of an underground coal mine where coal or stone is being extracted other than for the purpose of repairing or enlarging a roadway.</w:t>
      </w:r>
    </w:p>
    <w:p w14:paraId="6D9AD910" w14:textId="77777777" w:rsidR="00BF1D17" w:rsidRPr="00984A03" w:rsidRDefault="00BF1D17" w:rsidP="00BF1D17">
      <w:bookmarkStart w:id="601" w:name="_Toc516049050"/>
      <w:r w:rsidRPr="00984A03">
        <w:br w:type="page"/>
      </w:r>
    </w:p>
    <w:p w14:paraId="6D9AD911" w14:textId="77777777" w:rsidR="00BF1D17" w:rsidRDefault="007821C0" w:rsidP="00BF1D17">
      <w:pPr>
        <w:pStyle w:val="Heading2"/>
      </w:pPr>
      <w:bookmarkStart w:id="602" w:name="_Toc536101658"/>
      <w:bookmarkStart w:id="603" w:name="_Toc5279846"/>
      <w:bookmarkStart w:id="604" w:name="_Toc7020958"/>
      <w:bookmarkStart w:id="605" w:name="_Toc12870861"/>
      <w:r w:rsidRPr="001325FE">
        <w:lastRenderedPageBreak/>
        <w:t xml:space="preserve">Chapter </w:t>
      </w:r>
      <w:r>
        <w:t>5</w:t>
      </w:r>
      <w:r w:rsidRPr="001325FE">
        <w:tab/>
        <w:t xml:space="preserve">Emergency </w:t>
      </w:r>
      <w:r>
        <w:t>m</w:t>
      </w:r>
      <w:r w:rsidRPr="001325FE">
        <w:t>anagement</w:t>
      </w:r>
      <w:bookmarkEnd w:id="601"/>
      <w:bookmarkEnd w:id="602"/>
      <w:bookmarkEnd w:id="603"/>
      <w:bookmarkEnd w:id="604"/>
      <w:bookmarkEnd w:id="605"/>
    </w:p>
    <w:p w14:paraId="6D9AD912" w14:textId="77777777" w:rsidR="00BF1D17" w:rsidRPr="00442C79" w:rsidRDefault="00BF1D17" w:rsidP="00BF1D17">
      <w:r>
        <w:t xml:space="preserve">Note: Refer to NMSF Part 5 and DI 27.1–27.24 covering provisions for all mines and specific provisions for underground mines. Also refer to MSIR regulations 4.23–4.32. </w:t>
      </w:r>
    </w:p>
    <w:p w14:paraId="6D9AD913" w14:textId="77777777" w:rsidR="00BF1D17" w:rsidRPr="001325FE" w:rsidRDefault="00BF1D17" w:rsidP="00BF1D17">
      <w:pPr>
        <w:pStyle w:val="Heading2"/>
      </w:pPr>
      <w:bookmarkStart w:id="606" w:name="_Toc516049051"/>
      <w:bookmarkStart w:id="607" w:name="_Toc536101659"/>
      <w:bookmarkStart w:id="608" w:name="_Toc5279847"/>
      <w:bookmarkStart w:id="609" w:name="_Toc7020959"/>
      <w:bookmarkStart w:id="610" w:name="_Toc12870862"/>
      <w:r>
        <w:t>Division 1</w:t>
      </w:r>
      <w:r w:rsidRPr="001325FE">
        <w:tab/>
        <w:t xml:space="preserve">Emergency </w:t>
      </w:r>
      <w:r>
        <w:t xml:space="preserve">management – </w:t>
      </w:r>
      <w:r w:rsidRPr="001325FE">
        <w:t>all mines</w:t>
      </w:r>
      <w:bookmarkEnd w:id="606"/>
      <w:bookmarkEnd w:id="607"/>
      <w:bookmarkEnd w:id="608"/>
      <w:bookmarkEnd w:id="609"/>
      <w:bookmarkEnd w:id="610"/>
    </w:p>
    <w:p w14:paraId="6D9AD914" w14:textId="77777777" w:rsidR="00BF1D17" w:rsidRPr="00984A03" w:rsidRDefault="00BF1D17" w:rsidP="00BF1D17">
      <w:pPr>
        <w:pStyle w:val="Heading3"/>
      </w:pPr>
      <w:bookmarkStart w:id="611" w:name="_Toc516049052"/>
      <w:bookmarkStart w:id="612" w:name="_Toc536101660"/>
      <w:bookmarkStart w:id="613" w:name="_Toc5279848"/>
      <w:bookmarkStart w:id="614" w:name="_Toc7020960"/>
      <w:bookmarkStart w:id="615" w:name="_Toc12870863"/>
      <w:r>
        <w:t>M99</w:t>
      </w:r>
      <w:r w:rsidRPr="001325FE">
        <w:tab/>
        <w:t>Duty to prepare emergency management</w:t>
      </w:r>
      <w:r w:rsidRPr="00984A03">
        <w:t xml:space="preserve"> </w:t>
      </w:r>
      <w:r w:rsidRPr="00442C79">
        <w:t>plan</w:t>
      </w:r>
      <w:bookmarkEnd w:id="611"/>
      <w:bookmarkEnd w:id="612"/>
      <w:bookmarkEnd w:id="613"/>
      <w:bookmarkEnd w:id="614"/>
      <w:bookmarkEnd w:id="615"/>
      <w:r w:rsidRPr="00442C79">
        <w:t xml:space="preserve"> </w:t>
      </w:r>
    </w:p>
    <w:p w14:paraId="6D9AD915" w14:textId="77777777" w:rsidR="00BF1D17" w:rsidRPr="00984A03" w:rsidRDefault="00BF1D17" w:rsidP="00BF1D17">
      <w:pPr>
        <w:pStyle w:val="Num"/>
      </w:pPr>
      <w:r>
        <w:t>(1)</w:t>
      </w:r>
      <w:r>
        <w:tab/>
      </w:r>
      <w:r w:rsidRPr="00984A03">
        <w:t>The mine operator of a mine must prepare an emergency management plan for the mine in accordance with this Subdivision.</w:t>
      </w:r>
    </w:p>
    <w:p w14:paraId="6D9AD916" w14:textId="77777777" w:rsidR="00BF1D17" w:rsidRPr="00984A03" w:rsidRDefault="00BF1D17" w:rsidP="00BF1D17">
      <w:pPr>
        <w:pStyle w:val="Num"/>
      </w:pPr>
      <w:r>
        <w:t>(2)</w:t>
      </w:r>
      <w:r>
        <w:tab/>
      </w:r>
      <w:r w:rsidRPr="00984A03">
        <w:t xml:space="preserve">In addition to the matters required by </w:t>
      </w:r>
      <w:r>
        <w:t xml:space="preserve">WHS </w:t>
      </w:r>
      <w:r w:rsidRPr="00984A03">
        <w:t>regulation 43(1), the emergency management plan must:</w:t>
      </w:r>
    </w:p>
    <w:p w14:paraId="6D9AD917" w14:textId="77777777" w:rsidR="00BF1D17" w:rsidRPr="00984A03" w:rsidRDefault="00BF1D17" w:rsidP="00BF1D17">
      <w:pPr>
        <w:pStyle w:val="Num-let"/>
      </w:pPr>
      <w:r>
        <w:t>(a)</w:t>
      </w:r>
      <w:r>
        <w:tab/>
      </w:r>
      <w:r w:rsidRPr="00984A03">
        <w:t>address all aspects of emergency response, including by ensuring:</w:t>
      </w:r>
    </w:p>
    <w:p w14:paraId="6D9AD918" w14:textId="77777777" w:rsidR="00BF1D17" w:rsidRPr="00984A03" w:rsidRDefault="00BF1D17" w:rsidP="00BF1D17">
      <w:pPr>
        <w:pStyle w:val="Num-rom"/>
      </w:pPr>
      <w:r>
        <w:t>(i)</w:t>
      </w:r>
      <w:r>
        <w:tab/>
      </w:r>
      <w:r w:rsidRPr="00984A03">
        <w:t>the establishment of a system that enables all persons at the mine to be promptly located; and</w:t>
      </w:r>
    </w:p>
    <w:p w14:paraId="6D9AD919" w14:textId="77777777" w:rsidR="00BF1D17" w:rsidRPr="00984A03" w:rsidRDefault="00BF1D17" w:rsidP="00BF1D17">
      <w:pPr>
        <w:pStyle w:val="Num-rom"/>
      </w:pPr>
      <w:r>
        <w:t>(ii)</w:t>
      </w:r>
      <w:r>
        <w:tab/>
      </w:r>
      <w:r w:rsidRPr="00984A03">
        <w:t>the provision of adequate rescue equipment; and</w:t>
      </w:r>
    </w:p>
    <w:p w14:paraId="6D9AD91A" w14:textId="77777777" w:rsidR="00BF1D17" w:rsidRPr="00984A03" w:rsidRDefault="00BF1D17" w:rsidP="00BF1D17">
      <w:pPr>
        <w:pStyle w:val="Num-rom"/>
      </w:pPr>
      <w:r>
        <w:t>(iii)</w:t>
      </w:r>
      <w:r>
        <w:tab/>
      </w:r>
      <w:r w:rsidRPr="00984A03">
        <w:t>that an adequate number of persons trained in the use of rescue equipment are available to respond effectively to the emergency if a person is working at the mine; and</w:t>
      </w:r>
    </w:p>
    <w:p w14:paraId="6D9AD91B" w14:textId="77777777" w:rsidR="00BF1D17" w:rsidRPr="00984A03" w:rsidRDefault="00BF1D17" w:rsidP="00BF1D17">
      <w:pPr>
        <w:pStyle w:val="Num-rom"/>
      </w:pPr>
      <w:r>
        <w:t>(iv)</w:t>
      </w:r>
      <w:r>
        <w:tab/>
      </w:r>
      <w:r w:rsidRPr="00984A03">
        <w:t>the provision of adequate patient transport if a person is working at a mine; and</w:t>
      </w:r>
    </w:p>
    <w:p w14:paraId="6D9AD91C" w14:textId="77777777" w:rsidR="00BF1D17" w:rsidRPr="00984A03" w:rsidRDefault="00BF1D17" w:rsidP="00BF1D17">
      <w:pPr>
        <w:pStyle w:val="Num-let"/>
      </w:pPr>
      <w:r>
        <w:t>(b)</w:t>
      </w:r>
      <w:r>
        <w:tab/>
      </w:r>
      <w:r w:rsidRPr="00984A03">
        <w:t xml:space="preserve">include all matters specified in </w:t>
      </w:r>
      <w:r w:rsidRPr="00C9379D">
        <w:t xml:space="preserve">Schedule </w:t>
      </w:r>
      <w:r>
        <w:t>5</w:t>
      </w:r>
      <w:r w:rsidRPr="00984A03">
        <w:t>; and</w:t>
      </w:r>
    </w:p>
    <w:p w14:paraId="6D9AD91D" w14:textId="77777777" w:rsidR="00BF1D17" w:rsidRPr="00984A03" w:rsidRDefault="00BF1D17" w:rsidP="00BF1D17">
      <w:pPr>
        <w:pStyle w:val="Num-let"/>
      </w:pPr>
      <w:r>
        <w:t>(c)</w:t>
      </w:r>
      <w:r>
        <w:tab/>
      </w:r>
      <w:r w:rsidRPr="00984A03">
        <w:t>so far as is reasonably practicable, be set out and expressed in a way that is readily understandable by persons who use it.</w:t>
      </w:r>
    </w:p>
    <w:p w14:paraId="6D9AD91E" w14:textId="792E012B" w:rsidR="00BF1D17" w:rsidRPr="00984A03" w:rsidRDefault="00BF1D17" w:rsidP="00BF1D17">
      <w:pPr>
        <w:pStyle w:val="Num"/>
      </w:pPr>
      <w:r>
        <w:t>(3)</w:t>
      </w:r>
      <w:r>
        <w:tab/>
      </w:r>
      <w:r w:rsidRPr="00984A03">
        <w:t xml:space="preserve">The emergency </w:t>
      </w:r>
      <w:r w:rsidR="004A24B4">
        <w:t xml:space="preserve">management </w:t>
      </w:r>
      <w:r w:rsidRPr="00984A03">
        <w:t>plan for a mine must comply with the matters in subregulation (2)(a) and (b) to the extent that the matters are applicable to the mine having regard to:</w:t>
      </w:r>
    </w:p>
    <w:p w14:paraId="6D9AD91F" w14:textId="77777777" w:rsidR="00BF1D17" w:rsidRPr="00984A03" w:rsidRDefault="00BF1D17" w:rsidP="00BF1D17">
      <w:pPr>
        <w:pStyle w:val="Num-let"/>
      </w:pPr>
      <w:r>
        <w:t>(a)</w:t>
      </w:r>
      <w:r>
        <w:tab/>
      </w:r>
      <w:r w:rsidRPr="00984A03">
        <w:t>the nature, complexity and location of the mining operations; and</w:t>
      </w:r>
    </w:p>
    <w:p w14:paraId="6D9AD920" w14:textId="77777777" w:rsidR="00BF1D17" w:rsidRPr="00984A03" w:rsidRDefault="00BF1D17" w:rsidP="00BF1D17">
      <w:pPr>
        <w:pStyle w:val="Num-let"/>
      </w:pPr>
      <w:r>
        <w:t>(b)</w:t>
      </w:r>
      <w:r>
        <w:tab/>
      </w:r>
      <w:r w:rsidRPr="00984A03">
        <w:t>the risks associated with those operations.</w:t>
      </w:r>
    </w:p>
    <w:p w14:paraId="6D9AD921" w14:textId="4BEAD11F" w:rsidR="00BF1D17" w:rsidRPr="00984A03" w:rsidRDefault="00BF1D17" w:rsidP="00BF1D17">
      <w:pPr>
        <w:pStyle w:val="Num"/>
      </w:pPr>
      <w:r>
        <w:t>(4)</w:t>
      </w:r>
      <w:r>
        <w:tab/>
      </w:r>
      <w:r w:rsidRPr="00984A03">
        <w:t xml:space="preserve">The emergency </w:t>
      </w:r>
      <w:r w:rsidR="004A24B4">
        <w:t xml:space="preserve">management </w:t>
      </w:r>
      <w:r w:rsidRPr="00984A03">
        <w:t>plan for a mine must contain an appropriate level of detail about the matters set out in subregulation (2)(a) and (b) having regard to all relevant matters including:</w:t>
      </w:r>
    </w:p>
    <w:p w14:paraId="6D9AD922" w14:textId="77777777" w:rsidR="00BF1D17" w:rsidRPr="00984A03" w:rsidRDefault="00BF1D17" w:rsidP="00BF1D17">
      <w:pPr>
        <w:pStyle w:val="Num-let"/>
      </w:pPr>
      <w:r>
        <w:t>(a)</w:t>
      </w:r>
      <w:r>
        <w:tab/>
      </w:r>
      <w:r w:rsidRPr="00984A03">
        <w:t>the nature, complexity and location of the mining operations; and</w:t>
      </w:r>
    </w:p>
    <w:p w14:paraId="6D9AD923" w14:textId="77777777" w:rsidR="00BF1D17" w:rsidRPr="00984A03" w:rsidRDefault="00BF1D17" w:rsidP="00BF1D17">
      <w:pPr>
        <w:pStyle w:val="Num-let"/>
      </w:pPr>
      <w:r>
        <w:t>(b)</w:t>
      </w:r>
      <w:r>
        <w:tab/>
      </w:r>
      <w:r w:rsidRPr="00984A03">
        <w:t>the risks associated with those operations.</w:t>
      </w:r>
    </w:p>
    <w:p w14:paraId="6D9AD924" w14:textId="1D1A0271" w:rsidR="00BF1D17" w:rsidRPr="00984A03" w:rsidRDefault="00BF1D17" w:rsidP="00BF1D17">
      <w:pPr>
        <w:pStyle w:val="Heading3"/>
      </w:pPr>
      <w:bookmarkStart w:id="616" w:name="_Toc516049053"/>
      <w:bookmarkStart w:id="617" w:name="_Toc536101661"/>
      <w:bookmarkStart w:id="618" w:name="_Toc5279849"/>
      <w:bookmarkStart w:id="619" w:name="_Toc7020961"/>
      <w:bookmarkStart w:id="620" w:name="_Toc12870864"/>
      <w:r>
        <w:t>M100</w:t>
      </w:r>
      <w:r w:rsidRPr="00CE33ED">
        <w:tab/>
        <w:t xml:space="preserve">Consultation in preparation of emergency </w:t>
      </w:r>
      <w:r w:rsidR="004A24B4" w:rsidRPr="004A24B4">
        <w:t xml:space="preserve">management </w:t>
      </w:r>
      <w:r w:rsidRPr="00CE33ED">
        <w:t>plan</w:t>
      </w:r>
      <w:bookmarkEnd w:id="616"/>
      <w:bookmarkEnd w:id="617"/>
      <w:bookmarkEnd w:id="618"/>
      <w:bookmarkEnd w:id="619"/>
      <w:bookmarkEnd w:id="620"/>
      <w:r>
        <w:t xml:space="preserve"> </w:t>
      </w:r>
    </w:p>
    <w:p w14:paraId="6D9AD925" w14:textId="14395F42" w:rsidR="00BF1D17" w:rsidRPr="00984A03" w:rsidRDefault="00BF1D17" w:rsidP="00BF1D17">
      <w:pPr>
        <w:pStyle w:val="Num"/>
      </w:pPr>
      <w:r>
        <w:t>(1)</w:t>
      </w:r>
      <w:r>
        <w:tab/>
      </w:r>
      <w:r w:rsidRPr="00984A03">
        <w:t xml:space="preserve">In preparing an emergency </w:t>
      </w:r>
      <w:r w:rsidR="004A24B4">
        <w:t xml:space="preserve">management </w:t>
      </w:r>
      <w:r w:rsidRPr="00984A03">
        <w:t>plan, the mine operator must consult with:</w:t>
      </w:r>
    </w:p>
    <w:p w14:paraId="6D9AD926" w14:textId="77777777" w:rsidR="00BF1D17" w:rsidRPr="00984A03" w:rsidRDefault="00BF1D17" w:rsidP="00BF1D17">
      <w:pPr>
        <w:pStyle w:val="Num-let"/>
      </w:pPr>
      <w:r>
        <w:t>(a)</w:t>
      </w:r>
      <w:r>
        <w:tab/>
      </w:r>
      <w:r w:rsidRPr="00984A03">
        <w:t>Department of Fire and Emergency Services; and</w:t>
      </w:r>
    </w:p>
    <w:p w14:paraId="6D9AD927" w14:textId="09B48A7E" w:rsidR="00BF1D17" w:rsidRPr="00984A03" w:rsidRDefault="00BF1D17" w:rsidP="00BF1D17">
      <w:pPr>
        <w:pStyle w:val="Num-let"/>
      </w:pPr>
      <w:r>
        <w:t>(b)</w:t>
      </w:r>
      <w:r>
        <w:tab/>
      </w:r>
      <w:r w:rsidRPr="00984A03">
        <w:t xml:space="preserve">any other emergency service organisation, including any mines that may </w:t>
      </w:r>
      <w:r w:rsidRPr="00984A03">
        <w:lastRenderedPageBreak/>
        <w:t xml:space="preserve">be required to participate in implementing the emergency </w:t>
      </w:r>
      <w:r w:rsidR="004A24B4">
        <w:t xml:space="preserve">management </w:t>
      </w:r>
      <w:r w:rsidRPr="00984A03">
        <w:t>plan; and</w:t>
      </w:r>
    </w:p>
    <w:p w14:paraId="6D9AD928" w14:textId="77777777" w:rsidR="00BF1D17" w:rsidRPr="00984A03" w:rsidRDefault="00BF1D17" w:rsidP="00BF1D17">
      <w:pPr>
        <w:pStyle w:val="Num-let"/>
      </w:pPr>
      <w:r>
        <w:t>(c)</w:t>
      </w:r>
      <w:r>
        <w:tab/>
      </w:r>
      <w:r w:rsidRPr="00984A03">
        <w:t xml:space="preserve">in relation to the principal mining hazards that may cause or contribute to an incident that may adversely affect the health and safety of persons in the area surrounding the mine—the </w:t>
      </w:r>
      <w:r w:rsidRPr="00CE33ED">
        <w:t>local authority</w:t>
      </w:r>
      <w:r w:rsidRPr="00984A03">
        <w:t xml:space="preserve"> for the local authority area in which the mine is located. (</w:t>
      </w:r>
      <w:r>
        <w:t>L</w:t>
      </w:r>
      <w:r w:rsidRPr="00984A03">
        <w:t>ocal authority means a local government or a regional local governm</w:t>
      </w:r>
      <w:r>
        <w:t>ent.</w:t>
      </w:r>
      <w:r w:rsidRPr="00984A03">
        <w:t>)</w:t>
      </w:r>
    </w:p>
    <w:p w14:paraId="6D9AD929" w14:textId="740F2FE2" w:rsidR="00BF1D17" w:rsidRPr="00984A03" w:rsidRDefault="00BF1D17" w:rsidP="00BF1D17">
      <w:pPr>
        <w:pStyle w:val="Num"/>
      </w:pPr>
      <w:r>
        <w:t>(2)</w:t>
      </w:r>
      <w:r>
        <w:tab/>
      </w:r>
      <w:r w:rsidRPr="00984A03">
        <w:t xml:space="preserve">The mine </w:t>
      </w:r>
      <w:r w:rsidRPr="00B22447">
        <w:rPr>
          <w:rStyle w:val="NumChar"/>
        </w:rPr>
        <w:t xml:space="preserve">operator must ensure that the emergency </w:t>
      </w:r>
      <w:r w:rsidR="004A24B4">
        <w:t xml:space="preserve">management </w:t>
      </w:r>
      <w:r w:rsidRPr="00B22447">
        <w:rPr>
          <w:rStyle w:val="NumChar"/>
        </w:rPr>
        <w:t>plan addresses any recommendation made by the emergency service organisations consulted under subregulation (1</w:t>
      </w:r>
      <w:r w:rsidRPr="00984A03">
        <w:t>) in relation to:</w:t>
      </w:r>
    </w:p>
    <w:p w14:paraId="6D9AD92A" w14:textId="2287A9B8" w:rsidR="00BF1D17" w:rsidRPr="00984A03" w:rsidRDefault="00BF1D17" w:rsidP="00BF1D17">
      <w:pPr>
        <w:pStyle w:val="Num-let"/>
      </w:pPr>
      <w:r>
        <w:t>(a)</w:t>
      </w:r>
      <w:r>
        <w:tab/>
      </w:r>
      <w:r w:rsidRPr="00984A03">
        <w:t xml:space="preserve">the testing of the emergency </w:t>
      </w:r>
      <w:r w:rsidR="004A24B4">
        <w:t xml:space="preserve">management </w:t>
      </w:r>
      <w:r w:rsidRPr="00984A03">
        <w:t>plan, including the way in which it will be tested, the frequency of testing and whether or not the emergency service organisations will participate in the testing; and</w:t>
      </w:r>
    </w:p>
    <w:p w14:paraId="6D9AD92B" w14:textId="77777777" w:rsidR="00BF1D17" w:rsidRPr="00984A03" w:rsidRDefault="00BF1D17" w:rsidP="00BF1D17">
      <w:pPr>
        <w:pStyle w:val="Num-let"/>
      </w:pPr>
      <w:r>
        <w:t>(b)</w:t>
      </w:r>
      <w:r>
        <w:tab/>
      </w:r>
      <w:r w:rsidRPr="00984A03">
        <w:t>what incidents or events at the mine should be notified to the emergency service organisations.</w:t>
      </w:r>
    </w:p>
    <w:p w14:paraId="6D9AD92C" w14:textId="77777777" w:rsidR="00BF1D17" w:rsidRPr="00984A03" w:rsidRDefault="00BF1D17" w:rsidP="00BF1D17">
      <w:pPr>
        <w:pStyle w:val="Num"/>
      </w:pPr>
      <w:r>
        <w:t>(3)</w:t>
      </w:r>
      <w:r>
        <w:tab/>
      </w:r>
      <w:r w:rsidRPr="00984A03">
        <w:t>The mine operator must have regard to any other recommendation or advice given by a person consulted under subregulation (1).</w:t>
      </w:r>
    </w:p>
    <w:p w14:paraId="6D9AD92D" w14:textId="3DF25C43" w:rsidR="00BF1D17" w:rsidRPr="00984A03" w:rsidRDefault="00BF1D17" w:rsidP="00BF1D17">
      <w:pPr>
        <w:pStyle w:val="Heading3"/>
      </w:pPr>
      <w:bookmarkStart w:id="621" w:name="_Toc516049054"/>
      <w:bookmarkStart w:id="622" w:name="_Toc536101662"/>
      <w:bookmarkStart w:id="623" w:name="_Toc5279850"/>
      <w:bookmarkStart w:id="624" w:name="_Toc7020962"/>
      <w:bookmarkStart w:id="625" w:name="_Toc12870865"/>
      <w:r>
        <w:t>M101</w:t>
      </w:r>
      <w:r w:rsidRPr="00CE33ED">
        <w:tab/>
        <w:t xml:space="preserve">Implementation of emergency </w:t>
      </w:r>
      <w:r w:rsidR="004A24B4">
        <w:t xml:space="preserve">management </w:t>
      </w:r>
      <w:r w:rsidRPr="00CE33ED">
        <w:t>plan</w:t>
      </w:r>
      <w:bookmarkEnd w:id="621"/>
      <w:bookmarkEnd w:id="622"/>
      <w:bookmarkEnd w:id="623"/>
      <w:bookmarkEnd w:id="624"/>
      <w:bookmarkEnd w:id="625"/>
      <w:r>
        <w:t xml:space="preserve"> </w:t>
      </w:r>
    </w:p>
    <w:p w14:paraId="6D9AD92E" w14:textId="0CCDE372" w:rsidR="00BF1D17" w:rsidRPr="00984A03" w:rsidRDefault="00BF1D17" w:rsidP="00BF1D17">
      <w:r w:rsidRPr="00984A03">
        <w:t xml:space="preserve">The mine operator of a mine must immediately implement the emergency </w:t>
      </w:r>
      <w:r w:rsidR="004A24B4">
        <w:t xml:space="preserve">management </w:t>
      </w:r>
      <w:r w:rsidRPr="00984A03">
        <w:t>plan for the mine in the event of an emergency.</w:t>
      </w:r>
    </w:p>
    <w:p w14:paraId="6D9AD92F" w14:textId="77777777" w:rsidR="00BF1D17" w:rsidRPr="00984A03" w:rsidRDefault="00BF1D17" w:rsidP="00BF1D17">
      <w:pPr>
        <w:pStyle w:val="Heading3"/>
      </w:pPr>
      <w:bookmarkStart w:id="626" w:name="_Toc516049055"/>
      <w:bookmarkStart w:id="627" w:name="_Toc536101663"/>
      <w:bookmarkStart w:id="628" w:name="_Toc5279851"/>
      <w:bookmarkStart w:id="629" w:name="_Toc7020963"/>
      <w:bookmarkStart w:id="630" w:name="_Toc12870866"/>
      <w:r>
        <w:t>M102</w:t>
      </w:r>
      <w:r w:rsidRPr="00CE33ED">
        <w:tab/>
        <w:t>Copies to be kept and provided</w:t>
      </w:r>
      <w:bookmarkEnd w:id="626"/>
      <w:bookmarkEnd w:id="627"/>
      <w:bookmarkEnd w:id="628"/>
      <w:bookmarkEnd w:id="629"/>
      <w:bookmarkEnd w:id="630"/>
      <w:r>
        <w:t xml:space="preserve"> </w:t>
      </w:r>
    </w:p>
    <w:p w14:paraId="6D9AD930" w14:textId="65053D3D" w:rsidR="00BF1D17" w:rsidRPr="00984A03" w:rsidRDefault="00BF1D17" w:rsidP="00BF1D17">
      <w:pPr>
        <w:pStyle w:val="Num"/>
      </w:pPr>
      <w:r>
        <w:t>(1)</w:t>
      </w:r>
      <w:r>
        <w:tab/>
      </w:r>
      <w:r w:rsidRPr="00984A03">
        <w:t xml:space="preserve">The mine operator of a mine must keep a copy of the emergency </w:t>
      </w:r>
      <w:r w:rsidR="004A24B4">
        <w:t xml:space="preserve">management </w:t>
      </w:r>
      <w:r w:rsidRPr="00984A03">
        <w:t>plan at the mine.</w:t>
      </w:r>
    </w:p>
    <w:p w14:paraId="6D9AD931" w14:textId="0A4B7D2F" w:rsidR="00BF1D17" w:rsidRPr="00984A03" w:rsidRDefault="00BF1D17" w:rsidP="00BF1D17">
      <w:pPr>
        <w:pStyle w:val="Num"/>
      </w:pPr>
      <w:r>
        <w:t>(2)</w:t>
      </w:r>
      <w:r>
        <w:tab/>
      </w:r>
      <w:r w:rsidRPr="00984A03">
        <w:t xml:space="preserve">The mine operator must ensure that a copy of the emergency </w:t>
      </w:r>
      <w:r w:rsidR="004A24B4">
        <w:t xml:space="preserve">management </w:t>
      </w:r>
      <w:r w:rsidRPr="00984A03">
        <w:t xml:space="preserve">plan is available on request to any emergency service organisation consulted under </w:t>
      </w:r>
      <w:r w:rsidRPr="00C9379D">
        <w:t>regulation M100(1)(a).</w:t>
      </w:r>
    </w:p>
    <w:p w14:paraId="6D9AD932" w14:textId="4CA19AB5" w:rsidR="00BF1D17" w:rsidRPr="00984A03" w:rsidRDefault="00BF1D17" w:rsidP="00BF1D17">
      <w:pPr>
        <w:pStyle w:val="Heading3"/>
      </w:pPr>
      <w:bookmarkStart w:id="631" w:name="_Toc516049056"/>
      <w:bookmarkStart w:id="632" w:name="_Toc536101664"/>
      <w:bookmarkStart w:id="633" w:name="_Toc5279852"/>
      <w:bookmarkStart w:id="634" w:name="_Toc7020964"/>
      <w:bookmarkStart w:id="635" w:name="_Toc12870867"/>
      <w:r>
        <w:t>M103</w:t>
      </w:r>
      <w:r w:rsidRPr="00B52D5F">
        <w:tab/>
        <w:t xml:space="preserve">Resources for emergency </w:t>
      </w:r>
      <w:r w:rsidR="004A24B4">
        <w:t xml:space="preserve">management </w:t>
      </w:r>
      <w:r w:rsidRPr="00B52D5F">
        <w:t>plan</w:t>
      </w:r>
      <w:bookmarkEnd w:id="631"/>
      <w:bookmarkEnd w:id="632"/>
      <w:bookmarkEnd w:id="633"/>
      <w:bookmarkEnd w:id="634"/>
      <w:bookmarkEnd w:id="635"/>
      <w:r>
        <w:t xml:space="preserve"> </w:t>
      </w:r>
    </w:p>
    <w:p w14:paraId="6D9AD933" w14:textId="77777777" w:rsidR="00BF1D17" w:rsidRPr="00984A03" w:rsidRDefault="00BF1D17" w:rsidP="00BF1D17">
      <w:pPr>
        <w:pStyle w:val="Num"/>
      </w:pPr>
      <w:r>
        <w:t>(1)</w:t>
      </w:r>
      <w:r>
        <w:tab/>
      </w:r>
      <w:r w:rsidRPr="00984A03">
        <w:t>The mine operator of a mine must ensure that:</w:t>
      </w:r>
    </w:p>
    <w:p w14:paraId="6D9AD934" w14:textId="429DA928" w:rsidR="00BF1D17" w:rsidRPr="00984A03" w:rsidRDefault="00BF1D17" w:rsidP="00BF1D17">
      <w:pPr>
        <w:pStyle w:val="Num-let"/>
      </w:pPr>
      <w:r>
        <w:t>(a)</w:t>
      </w:r>
      <w:r>
        <w:tab/>
      </w:r>
      <w:r w:rsidRPr="00984A03">
        <w:t xml:space="preserve">all resources required for the effective implementation of the emergency </w:t>
      </w:r>
      <w:r w:rsidR="004A24B4">
        <w:t xml:space="preserve">management </w:t>
      </w:r>
      <w:r w:rsidRPr="00984A03">
        <w:t>plan are provided,</w:t>
      </w:r>
    </w:p>
    <w:p w14:paraId="6D9AD935" w14:textId="31C4AB88" w:rsidR="00BF1D17" w:rsidRPr="00984A03" w:rsidRDefault="00BF1D17" w:rsidP="00BF1D17">
      <w:pPr>
        <w:pStyle w:val="Num-let"/>
      </w:pPr>
      <w:r>
        <w:t>(b)</w:t>
      </w:r>
      <w:r>
        <w:tab/>
      </w:r>
      <w:r w:rsidRPr="00984A03">
        <w:t xml:space="preserve">all equipment, including communications systems and rescue equipment, specified in the emergency </w:t>
      </w:r>
      <w:r w:rsidR="004A24B4">
        <w:t xml:space="preserve">management </w:t>
      </w:r>
      <w:r w:rsidRPr="00984A03">
        <w:t>plan is maintained in good working order.</w:t>
      </w:r>
    </w:p>
    <w:p w14:paraId="6D9AD936" w14:textId="54952B31" w:rsidR="00BF1D17" w:rsidRPr="00984A03" w:rsidRDefault="00BF1D17" w:rsidP="00BF1D17">
      <w:pPr>
        <w:pStyle w:val="Heading3"/>
      </w:pPr>
      <w:bookmarkStart w:id="636" w:name="_Toc516049057"/>
      <w:bookmarkStart w:id="637" w:name="_Toc536101665"/>
      <w:bookmarkStart w:id="638" w:name="_Toc5279853"/>
      <w:bookmarkStart w:id="639" w:name="_Toc7020965"/>
      <w:bookmarkStart w:id="640" w:name="_Toc12870868"/>
      <w:r>
        <w:t>M104</w:t>
      </w:r>
      <w:r w:rsidRPr="00B52D5F">
        <w:tab/>
        <w:t xml:space="preserve">Testing of emergency </w:t>
      </w:r>
      <w:r w:rsidR="004A24B4">
        <w:t xml:space="preserve">management </w:t>
      </w:r>
      <w:r w:rsidRPr="00B52D5F">
        <w:t>plan</w:t>
      </w:r>
      <w:bookmarkEnd w:id="636"/>
      <w:bookmarkEnd w:id="637"/>
      <w:bookmarkEnd w:id="638"/>
      <w:bookmarkEnd w:id="639"/>
      <w:bookmarkEnd w:id="640"/>
    </w:p>
    <w:p w14:paraId="6D9AD937" w14:textId="3792C055" w:rsidR="00BF1D17" w:rsidRPr="00984A03" w:rsidRDefault="00BF1D17" w:rsidP="00BF1D17">
      <w:r w:rsidRPr="00984A03">
        <w:t xml:space="preserve">The mine operator of a mine must test the emergency </w:t>
      </w:r>
      <w:r w:rsidR="004A24B4">
        <w:t xml:space="preserve">management </w:t>
      </w:r>
      <w:r w:rsidRPr="00984A03">
        <w:t xml:space="preserve">plan for the mine at intervals of no more than 12 months and as soon as is reasonably practicable after there has been a significant revision to the plan. Any such test is to </w:t>
      </w:r>
      <w:r w:rsidRPr="00984A03">
        <w:lastRenderedPageBreak/>
        <w:t xml:space="preserve">have regard to the recommendations made by the emergency service organisations consulted under </w:t>
      </w:r>
      <w:r>
        <w:t>regulation M100</w:t>
      </w:r>
      <w:r w:rsidRPr="00984A03">
        <w:t xml:space="preserve"> in preparing the plan.</w:t>
      </w:r>
    </w:p>
    <w:p w14:paraId="6D9AD938" w14:textId="77777777" w:rsidR="00BF1D17" w:rsidRPr="00984A03" w:rsidRDefault="00BF1D17" w:rsidP="00BF1D17">
      <w:pPr>
        <w:pStyle w:val="Heading3"/>
      </w:pPr>
      <w:bookmarkStart w:id="641" w:name="_Toc516049058"/>
      <w:bookmarkStart w:id="642" w:name="_Toc536101666"/>
      <w:bookmarkStart w:id="643" w:name="_Toc5279854"/>
      <w:bookmarkStart w:id="644" w:name="_Toc7020966"/>
      <w:bookmarkStart w:id="645" w:name="_Toc12870869"/>
      <w:r>
        <w:t>M105</w:t>
      </w:r>
      <w:r w:rsidRPr="00B52D5F">
        <w:tab/>
        <w:t>Review</w:t>
      </w:r>
      <w:bookmarkEnd w:id="641"/>
      <w:bookmarkEnd w:id="642"/>
      <w:bookmarkEnd w:id="643"/>
      <w:bookmarkEnd w:id="644"/>
      <w:bookmarkEnd w:id="645"/>
      <w:r>
        <w:t xml:space="preserve"> </w:t>
      </w:r>
    </w:p>
    <w:p w14:paraId="6D9AD939" w14:textId="5180C544" w:rsidR="00BF1D17" w:rsidRPr="00984A03" w:rsidRDefault="00BF1D17" w:rsidP="00BF1D17">
      <w:r w:rsidRPr="00984A03">
        <w:t xml:space="preserve">The mine operator of a mine must ensure that the emergency </w:t>
      </w:r>
      <w:r w:rsidR="00B47AD3">
        <w:t xml:space="preserve">management </w:t>
      </w:r>
      <w:r w:rsidRPr="00984A03">
        <w:t>plan for the mine is reviewed and as necessary revised:</w:t>
      </w:r>
    </w:p>
    <w:p w14:paraId="6D9AD93A" w14:textId="77777777" w:rsidR="00BF1D17" w:rsidRPr="00984A03" w:rsidRDefault="00BF1D17" w:rsidP="00BF1D17">
      <w:pPr>
        <w:pStyle w:val="Num-let"/>
      </w:pPr>
      <w:r w:rsidRPr="00984A03">
        <w:t>(a) at intervals of no more than 12 months, and</w:t>
      </w:r>
    </w:p>
    <w:p w14:paraId="6D9AD93B" w14:textId="77777777" w:rsidR="00BF1D17" w:rsidRPr="00984A03" w:rsidRDefault="00BF1D17" w:rsidP="00BF1D17">
      <w:pPr>
        <w:pStyle w:val="Num-let"/>
      </w:pPr>
      <w:r w:rsidRPr="00984A03">
        <w:t>(b) as soon as is reasonably practicable after there has been a significant change to the mining operations at the mine.</w:t>
      </w:r>
    </w:p>
    <w:p w14:paraId="6D9AD93C" w14:textId="77777777" w:rsidR="00BF1D17" w:rsidRPr="00B52D5F" w:rsidRDefault="00BF1D17" w:rsidP="00BF1D17">
      <w:pPr>
        <w:pStyle w:val="Heading3"/>
      </w:pPr>
      <w:bookmarkStart w:id="646" w:name="_Toc536101667"/>
      <w:bookmarkStart w:id="647" w:name="_Toc5279855"/>
      <w:bookmarkStart w:id="648" w:name="_Toc7020967"/>
      <w:bookmarkStart w:id="649" w:name="_Toc12870870"/>
      <w:r>
        <w:t>M106</w:t>
      </w:r>
      <w:r w:rsidRPr="00B52D5F">
        <w:tab/>
        <w:t>Training of workers</w:t>
      </w:r>
      <w:bookmarkEnd w:id="646"/>
      <w:bookmarkEnd w:id="647"/>
      <w:bookmarkEnd w:id="648"/>
      <w:bookmarkEnd w:id="649"/>
    </w:p>
    <w:p w14:paraId="6D9AD93D" w14:textId="091B6EB9" w:rsidR="00BF1D17" w:rsidRPr="00984A03" w:rsidRDefault="00BF1D17" w:rsidP="00BF1D17">
      <w:r w:rsidRPr="00984A03">
        <w:t xml:space="preserve">The mine operator of a mine is to ensure that workers at the mine are trained in relation to the emergency </w:t>
      </w:r>
      <w:r w:rsidR="00B47AD3">
        <w:t xml:space="preserve">management </w:t>
      </w:r>
      <w:r w:rsidRPr="00984A03">
        <w:t>plan:</w:t>
      </w:r>
    </w:p>
    <w:p w14:paraId="6D9AD93E" w14:textId="77777777" w:rsidR="00BF1D17" w:rsidRPr="00984A03" w:rsidRDefault="00BF1D17" w:rsidP="00BF1D17">
      <w:pPr>
        <w:pStyle w:val="Num-let"/>
      </w:pPr>
      <w:r w:rsidRPr="00984A03">
        <w:t>(a)</w:t>
      </w:r>
      <w:r>
        <w:tab/>
      </w:r>
      <w:r w:rsidRPr="00984A03">
        <w:t>before commencing work at the mine, and</w:t>
      </w:r>
    </w:p>
    <w:p w14:paraId="6D9AD93F" w14:textId="77777777" w:rsidR="00BF1D17" w:rsidRPr="00984A03" w:rsidRDefault="00BF1D17" w:rsidP="00BF1D17">
      <w:pPr>
        <w:pStyle w:val="Num-let"/>
      </w:pPr>
      <w:r w:rsidRPr="00984A03">
        <w:t>(b)</w:t>
      </w:r>
      <w:r>
        <w:tab/>
      </w:r>
      <w:r w:rsidRPr="00984A03">
        <w:t>as soon as is reasonably practicable after any significant revision to the plan.</w:t>
      </w:r>
    </w:p>
    <w:p w14:paraId="6D9AD940" w14:textId="77777777" w:rsidR="00BF1D17" w:rsidRDefault="00BF1D17" w:rsidP="00BF1D17">
      <w:bookmarkStart w:id="650" w:name="_Toc516049059"/>
    </w:p>
    <w:p w14:paraId="6D9AD941" w14:textId="77777777" w:rsidR="00BF1D17" w:rsidRDefault="00BF1D17" w:rsidP="00BF1D17">
      <w:r>
        <w:br w:type="page"/>
      </w:r>
    </w:p>
    <w:p w14:paraId="6D9AD942" w14:textId="77777777" w:rsidR="00BF1D17" w:rsidRDefault="00BF1D17" w:rsidP="00BF1D17">
      <w:pPr>
        <w:pStyle w:val="Heading2"/>
      </w:pPr>
      <w:bookmarkStart w:id="651" w:name="_Toc536101668"/>
      <w:bookmarkStart w:id="652" w:name="_Toc5279856"/>
      <w:bookmarkStart w:id="653" w:name="_Toc7020968"/>
      <w:bookmarkStart w:id="654" w:name="_Toc12870871"/>
      <w:r>
        <w:lastRenderedPageBreak/>
        <w:t>Division 2</w:t>
      </w:r>
      <w:r w:rsidRPr="008E686C">
        <w:tab/>
        <w:t>Underground mines</w:t>
      </w:r>
      <w:bookmarkEnd w:id="650"/>
      <w:bookmarkEnd w:id="651"/>
      <w:bookmarkEnd w:id="652"/>
      <w:bookmarkEnd w:id="653"/>
      <w:bookmarkEnd w:id="654"/>
    </w:p>
    <w:p w14:paraId="6D9AD943" w14:textId="77777777" w:rsidR="00BF1D17" w:rsidRPr="0080524E" w:rsidRDefault="00BF1D17" w:rsidP="00BF1D17">
      <w:r>
        <w:t>Note: Refer to NMSF DI 27 and MSIR regulations 4.33 - 4.37, 10.10, and 10.11.</w:t>
      </w:r>
    </w:p>
    <w:p w14:paraId="6D9AD944" w14:textId="77777777" w:rsidR="00BF1D17" w:rsidRPr="00984A03" w:rsidRDefault="00BF1D17" w:rsidP="00BF1D17">
      <w:pPr>
        <w:pStyle w:val="Heading3"/>
      </w:pPr>
      <w:bookmarkStart w:id="655" w:name="_Toc516049060"/>
      <w:bookmarkStart w:id="656" w:name="_Toc536101669"/>
      <w:bookmarkStart w:id="657" w:name="_Toc5279857"/>
      <w:bookmarkStart w:id="658" w:name="_Toc7020969"/>
      <w:bookmarkStart w:id="659" w:name="_Toc12870872"/>
      <w:r>
        <w:t>M107</w:t>
      </w:r>
      <w:r w:rsidRPr="008E686C">
        <w:tab/>
        <w:t>Emergency exits</w:t>
      </w:r>
      <w:bookmarkEnd w:id="655"/>
      <w:bookmarkEnd w:id="656"/>
      <w:bookmarkEnd w:id="657"/>
      <w:bookmarkEnd w:id="658"/>
      <w:bookmarkEnd w:id="659"/>
      <w:r>
        <w:t xml:space="preserve"> </w:t>
      </w:r>
    </w:p>
    <w:p w14:paraId="6D9AD945" w14:textId="77777777" w:rsidR="00BF1D17" w:rsidRPr="00984A03" w:rsidRDefault="00BF1D17" w:rsidP="00BF1D17">
      <w:pPr>
        <w:pStyle w:val="Num"/>
      </w:pPr>
      <w:r>
        <w:t>(1)</w:t>
      </w:r>
      <w:r>
        <w:tab/>
      </w:r>
      <w:r w:rsidRPr="00984A03">
        <w:t>The mine operator of an underground mine must ensure that the mine has at least 2 trafficable exits to the surface that comply with subregulations (2) and (3).</w:t>
      </w:r>
    </w:p>
    <w:p w14:paraId="6D9AD946" w14:textId="77777777" w:rsidR="00BF1D17" w:rsidRPr="00984A03" w:rsidRDefault="00BF1D17" w:rsidP="00BF1D17">
      <w:pPr>
        <w:pStyle w:val="Num"/>
      </w:pPr>
      <w:r>
        <w:t>(2)</w:t>
      </w:r>
      <w:r>
        <w:tab/>
      </w:r>
      <w:r w:rsidRPr="00984A03">
        <w:t>Each exit must:</w:t>
      </w:r>
    </w:p>
    <w:p w14:paraId="6D9AD947" w14:textId="77777777" w:rsidR="00BF1D17" w:rsidRPr="00984A03" w:rsidRDefault="00BF1D17" w:rsidP="00BF1D17">
      <w:pPr>
        <w:pStyle w:val="Num-let"/>
      </w:pPr>
      <w:r>
        <w:t>(a)</w:t>
      </w:r>
      <w:r>
        <w:tab/>
      </w:r>
      <w:r w:rsidRPr="00984A03">
        <w:t>be accessible from each level in the mine in which coal extraction or stoping operations are being carried out; and</w:t>
      </w:r>
    </w:p>
    <w:p w14:paraId="6D9AD948" w14:textId="77777777" w:rsidR="00BF1D17" w:rsidRPr="00984A03" w:rsidRDefault="00BF1D17" w:rsidP="00BF1D17">
      <w:pPr>
        <w:pStyle w:val="Num-let"/>
      </w:pPr>
      <w:r>
        <w:t>(b)</w:t>
      </w:r>
      <w:r>
        <w:tab/>
      </w:r>
      <w:r w:rsidRPr="00984A03">
        <w:t>allow for the passage of rescue persons and rescue equipment; and</w:t>
      </w:r>
    </w:p>
    <w:p w14:paraId="6D9AD949" w14:textId="77777777" w:rsidR="00BF1D17" w:rsidRPr="00984A03" w:rsidRDefault="00BF1D17" w:rsidP="00BF1D17">
      <w:pPr>
        <w:pStyle w:val="Num-let"/>
      </w:pPr>
      <w:r>
        <w:t>(c)</w:t>
      </w:r>
      <w:r>
        <w:tab/>
      </w:r>
      <w:r w:rsidRPr="00984A03">
        <w:t>be marked or signposted so that it can be readily located in an emergency; and</w:t>
      </w:r>
    </w:p>
    <w:p w14:paraId="6D9AD94A" w14:textId="77777777" w:rsidR="00BF1D17" w:rsidRPr="00984A03" w:rsidRDefault="00BF1D17" w:rsidP="00BF1D17">
      <w:pPr>
        <w:pStyle w:val="Num-let"/>
      </w:pPr>
      <w:r>
        <w:t>(d)</w:t>
      </w:r>
      <w:r>
        <w:tab/>
      </w:r>
      <w:r w:rsidRPr="00984A03">
        <w:t>be maintained so that it remains effective.</w:t>
      </w:r>
    </w:p>
    <w:p w14:paraId="6D9AD94B" w14:textId="77777777" w:rsidR="00BF1D17" w:rsidRPr="00984A03" w:rsidRDefault="00BF1D17" w:rsidP="00BF1D17">
      <w:pPr>
        <w:pStyle w:val="Num"/>
      </w:pPr>
      <w:r>
        <w:t>(3)</w:t>
      </w:r>
      <w:r>
        <w:tab/>
      </w:r>
      <w:r w:rsidRPr="00984A03">
        <w:t>The exits must be located so as to ensure, so far as is reasonably practicable, that an incident or event that occurs in relation to one exit, that prevents the exit from being used for the purpose of escape from the mine, does not prevent persons from using the other exit to escape.</w:t>
      </w:r>
    </w:p>
    <w:p w14:paraId="6D9AD94C" w14:textId="77777777" w:rsidR="00BF1D17" w:rsidRPr="00984A03" w:rsidRDefault="00BF1D17" w:rsidP="00BF1D17">
      <w:pPr>
        <w:pStyle w:val="Num"/>
      </w:pPr>
      <w:r>
        <w:t>(4)</w:t>
      </w:r>
      <w:r>
        <w:tab/>
      </w:r>
      <w:r w:rsidRPr="00984A03">
        <w:t>The mine operator of a mine is not required to comply with subregulation (1) in either of the following circumstances if the mine operator ensures that the mine has at least 1 trafficable exit to the surface that complies with subregulation (2):</w:t>
      </w:r>
    </w:p>
    <w:p w14:paraId="6D9AD94D" w14:textId="77777777" w:rsidR="00BF1D17" w:rsidRPr="00984A03" w:rsidRDefault="00BF1D17" w:rsidP="00BF1D17">
      <w:pPr>
        <w:pStyle w:val="Num-let"/>
      </w:pPr>
      <w:r>
        <w:t>(a)</w:t>
      </w:r>
      <w:r>
        <w:tab/>
      </w:r>
      <w:r w:rsidRPr="00984A03">
        <w:t>a single entry drive or shaft is being developed;</w:t>
      </w:r>
    </w:p>
    <w:p w14:paraId="6D9AD94E" w14:textId="77777777" w:rsidR="00BF1D17" w:rsidRPr="00984A03" w:rsidRDefault="00BF1D17" w:rsidP="00BF1D17">
      <w:pPr>
        <w:pStyle w:val="Num-let"/>
      </w:pPr>
      <w:r>
        <w:t>(b)</w:t>
      </w:r>
      <w:r>
        <w:tab/>
      </w:r>
      <w:r w:rsidRPr="00984A03">
        <w:t>the most distant area of the mine is no more than 250 metres from the mine entrance.</w:t>
      </w:r>
    </w:p>
    <w:p w14:paraId="6D9AD94F" w14:textId="77777777" w:rsidR="00BF1D17" w:rsidRPr="00984A03" w:rsidRDefault="00BF1D17" w:rsidP="00BF1D17">
      <w:pPr>
        <w:pStyle w:val="Heading3"/>
      </w:pPr>
      <w:bookmarkStart w:id="660" w:name="_Toc516049061"/>
      <w:bookmarkStart w:id="661" w:name="_Toc536101670"/>
      <w:bookmarkStart w:id="662" w:name="_Toc5279858"/>
      <w:bookmarkStart w:id="663" w:name="_Toc7020970"/>
      <w:bookmarkStart w:id="664" w:name="_Toc12870873"/>
      <w:r>
        <w:t>M108</w:t>
      </w:r>
      <w:r w:rsidRPr="008E686C">
        <w:tab/>
        <w:t>Safe escape and refuge</w:t>
      </w:r>
      <w:bookmarkEnd w:id="660"/>
      <w:bookmarkEnd w:id="661"/>
      <w:bookmarkEnd w:id="662"/>
      <w:bookmarkEnd w:id="663"/>
      <w:bookmarkEnd w:id="664"/>
    </w:p>
    <w:p w14:paraId="6D9AD950" w14:textId="2450F751" w:rsidR="00BF1D17" w:rsidRPr="00984A03" w:rsidRDefault="00BF1D17" w:rsidP="00BF1D17">
      <w:pPr>
        <w:pStyle w:val="Num"/>
      </w:pPr>
      <w:r>
        <w:t>(1)</w:t>
      </w:r>
      <w:r>
        <w:tab/>
      </w:r>
      <w:r w:rsidRPr="00984A03">
        <w:t xml:space="preserve">The mine operator of an underground mine must provide adequate means of communicating with all affected persons when the emergency </w:t>
      </w:r>
      <w:r w:rsidR="00B47AD3">
        <w:t xml:space="preserve">management </w:t>
      </w:r>
      <w:r w:rsidRPr="00984A03">
        <w:t>plan for the mine is implemented.</w:t>
      </w:r>
    </w:p>
    <w:p w14:paraId="6D9AD951" w14:textId="77777777" w:rsidR="00BF1D17" w:rsidRPr="00984A03" w:rsidRDefault="00BF1D17" w:rsidP="00BF1D17">
      <w:pPr>
        <w:pStyle w:val="Num"/>
      </w:pPr>
      <w:r>
        <w:t>(2)</w:t>
      </w:r>
      <w:r>
        <w:tab/>
      </w:r>
      <w:r w:rsidRPr="00984A03">
        <w:t>The mine operator of an underground mine must provide adequate means of escape that:</w:t>
      </w:r>
    </w:p>
    <w:p w14:paraId="6D9AD952" w14:textId="77777777" w:rsidR="00BF1D17" w:rsidRPr="00984A03" w:rsidRDefault="00BF1D17" w:rsidP="00BF1D17">
      <w:pPr>
        <w:pStyle w:val="Num-let"/>
      </w:pPr>
      <w:r>
        <w:t>(a)</w:t>
      </w:r>
      <w:r>
        <w:tab/>
      </w:r>
      <w:r w:rsidRPr="00984A03">
        <w:t>in the case of an underground coal mine— enable persons to safely reach an exit; or</w:t>
      </w:r>
    </w:p>
    <w:p w14:paraId="6D9AD953" w14:textId="77777777" w:rsidR="00BF1D17" w:rsidRPr="00984A03" w:rsidRDefault="00BF1D17" w:rsidP="00BF1D17">
      <w:pPr>
        <w:pStyle w:val="Num-let"/>
      </w:pPr>
      <w:r>
        <w:t>(b)</w:t>
      </w:r>
      <w:r>
        <w:tab/>
      </w:r>
      <w:r w:rsidRPr="00984A03">
        <w:t>in the case of other underground mines— enable persons to safely reach an exit or refuge, including through conditions of reduced visibility or irrespirable or unsafe atmospheres.</w:t>
      </w:r>
    </w:p>
    <w:p w14:paraId="6D9AD954" w14:textId="77777777" w:rsidR="00BF1D17" w:rsidRPr="00984A03" w:rsidRDefault="00BF1D17" w:rsidP="00BF1D17">
      <w:pPr>
        <w:pStyle w:val="Heading3"/>
      </w:pPr>
      <w:bookmarkStart w:id="665" w:name="_Toc516049062"/>
      <w:bookmarkStart w:id="666" w:name="_Toc536101671"/>
      <w:bookmarkStart w:id="667" w:name="_Toc5279859"/>
      <w:bookmarkStart w:id="668" w:name="_Toc7020971"/>
      <w:bookmarkStart w:id="669" w:name="_Toc12870874"/>
      <w:r>
        <w:t>M109</w:t>
      </w:r>
      <w:r w:rsidRPr="008E686C">
        <w:tab/>
        <w:t>Signage for refuges</w:t>
      </w:r>
      <w:bookmarkEnd w:id="665"/>
      <w:bookmarkEnd w:id="666"/>
      <w:bookmarkEnd w:id="667"/>
      <w:bookmarkEnd w:id="668"/>
      <w:bookmarkEnd w:id="669"/>
      <w:r>
        <w:t xml:space="preserve"> </w:t>
      </w:r>
    </w:p>
    <w:p w14:paraId="6D9AD955" w14:textId="77777777" w:rsidR="00BF1D17" w:rsidRPr="00984A03" w:rsidRDefault="00BF1D17" w:rsidP="00BF1D17">
      <w:r w:rsidRPr="00984A03">
        <w:t>The mine operator of an underground mine that includes a refuge must ensure that signs are prominently displayed at the mine showing the location of each refuge.</w:t>
      </w:r>
    </w:p>
    <w:p w14:paraId="6D9AD956" w14:textId="77777777" w:rsidR="00BF1D17" w:rsidRPr="00984A03" w:rsidRDefault="00BF1D17" w:rsidP="00BF1D17">
      <w:pPr>
        <w:pStyle w:val="Heading3"/>
      </w:pPr>
      <w:bookmarkStart w:id="670" w:name="_Toc516049063"/>
      <w:bookmarkStart w:id="671" w:name="_Toc536101672"/>
      <w:bookmarkStart w:id="672" w:name="_Toc5279860"/>
      <w:bookmarkStart w:id="673" w:name="_Toc7020972"/>
      <w:bookmarkStart w:id="674" w:name="_Toc12870875"/>
      <w:r>
        <w:lastRenderedPageBreak/>
        <w:t>M110</w:t>
      </w:r>
      <w:r w:rsidRPr="008E686C">
        <w:tab/>
        <w:t>Self-rescuers</w:t>
      </w:r>
      <w:bookmarkEnd w:id="670"/>
      <w:bookmarkEnd w:id="671"/>
      <w:bookmarkEnd w:id="672"/>
      <w:bookmarkEnd w:id="673"/>
      <w:bookmarkEnd w:id="674"/>
    </w:p>
    <w:p w14:paraId="6D9AD957" w14:textId="77777777" w:rsidR="00BF1D17" w:rsidRPr="00984A03" w:rsidRDefault="00BF1D17" w:rsidP="00BF1D17">
      <w:pPr>
        <w:pStyle w:val="Num"/>
      </w:pPr>
      <w:r>
        <w:t>(1)</w:t>
      </w:r>
      <w:r>
        <w:tab/>
      </w:r>
      <w:r w:rsidRPr="00984A03">
        <w:t>The mine operator of an underground mine must ensure that a person who is to go underground is provided with an appropriate self-contained self- rescuer if there is a risk of an irrespirable atmosphere in the underground mine (including during an emergency).</w:t>
      </w:r>
    </w:p>
    <w:p w14:paraId="6D9AD958" w14:textId="77777777" w:rsidR="00BF1D17" w:rsidRPr="00984A03" w:rsidRDefault="00BF1D17" w:rsidP="00BF1D17">
      <w:pPr>
        <w:pStyle w:val="Num"/>
      </w:pPr>
      <w:r>
        <w:t>(2)</w:t>
      </w:r>
      <w:r>
        <w:tab/>
      </w:r>
      <w:r w:rsidRPr="00984A03">
        <w:t>The mine operator must ensure that the person is trained in the use of, and is able to use, the self- rescuer provided.</w:t>
      </w:r>
    </w:p>
    <w:p w14:paraId="6D9AD959" w14:textId="77777777" w:rsidR="00BF1D17" w:rsidRPr="00984A03" w:rsidRDefault="00BF1D17" w:rsidP="00BF1D17">
      <w:pPr>
        <w:pStyle w:val="Heading3"/>
      </w:pPr>
      <w:bookmarkStart w:id="675" w:name="_Toc516049064"/>
      <w:bookmarkStart w:id="676" w:name="_Toc536101673"/>
      <w:bookmarkStart w:id="677" w:name="_Toc5279861"/>
      <w:bookmarkStart w:id="678" w:name="_Toc7020973"/>
      <w:bookmarkStart w:id="679" w:name="_Toc12870876"/>
      <w:r>
        <w:t>M111</w:t>
      </w:r>
      <w:r w:rsidRPr="008E686C">
        <w:tab/>
        <w:t>Personal protective equipment in emergencies</w:t>
      </w:r>
      <w:bookmarkEnd w:id="675"/>
      <w:bookmarkEnd w:id="676"/>
      <w:bookmarkEnd w:id="677"/>
      <w:bookmarkEnd w:id="678"/>
      <w:bookmarkEnd w:id="679"/>
    </w:p>
    <w:p w14:paraId="6D9AD95A" w14:textId="77777777" w:rsidR="00BF1D17" w:rsidRPr="00984A03" w:rsidRDefault="00BF1D17" w:rsidP="00BF1D17">
      <w:pPr>
        <w:pStyle w:val="Num"/>
      </w:pPr>
      <w:r>
        <w:t>(1)</w:t>
      </w:r>
      <w:r>
        <w:tab/>
      </w:r>
      <w:r w:rsidRPr="00984A03">
        <w:t>This regulation applies in relation to a worker who is to enter an underground mine in an emergency in order to carry out first aid or rescue procedures.</w:t>
      </w:r>
    </w:p>
    <w:p w14:paraId="6D9AD95B" w14:textId="77777777" w:rsidR="00BF1D17" w:rsidRPr="00984A03" w:rsidRDefault="00BF1D17" w:rsidP="00BF1D17">
      <w:pPr>
        <w:pStyle w:val="Num"/>
      </w:pPr>
      <w:r>
        <w:t>(2)</w:t>
      </w:r>
      <w:r>
        <w:tab/>
      </w:r>
      <w:r w:rsidRPr="00984A03">
        <w:t>The mine operator of the underground mine must ensure that oxygen respiratory equipment is available for use by, and is provided to, the worker in an emergency in which:</w:t>
      </w:r>
    </w:p>
    <w:p w14:paraId="6D9AD95C" w14:textId="77777777" w:rsidR="00BF1D17" w:rsidRPr="00984A03" w:rsidRDefault="00BF1D17" w:rsidP="00BF1D17">
      <w:pPr>
        <w:pStyle w:val="Num-let"/>
      </w:pPr>
      <w:r>
        <w:t>(a)</w:t>
      </w:r>
      <w:r>
        <w:tab/>
      </w:r>
      <w:r w:rsidRPr="00984A03">
        <w:t>the concentration of oxygen falls below a safe oxygen level; or</w:t>
      </w:r>
    </w:p>
    <w:p w14:paraId="6D9AD95D" w14:textId="77777777" w:rsidR="00BF1D17" w:rsidRPr="00984A03" w:rsidRDefault="00BF1D17" w:rsidP="00BF1D17">
      <w:pPr>
        <w:pStyle w:val="Num-let"/>
      </w:pPr>
      <w:r>
        <w:t>(b)</w:t>
      </w:r>
      <w:r>
        <w:tab/>
      </w:r>
      <w:r w:rsidRPr="00984A03">
        <w:t>the atmosphere in the underground mine has a harmful concentration of an airborne contaminant; or</w:t>
      </w:r>
    </w:p>
    <w:p w14:paraId="6D9AD95E" w14:textId="77777777" w:rsidR="00BF1D17" w:rsidRPr="00984A03" w:rsidRDefault="00BF1D17" w:rsidP="00BF1D17">
      <w:pPr>
        <w:pStyle w:val="Num-let"/>
      </w:pPr>
      <w:r>
        <w:t>(c)</w:t>
      </w:r>
      <w:r>
        <w:tab/>
      </w:r>
      <w:r w:rsidRPr="00984A03">
        <w:t>there is a serious risk of the atmosphere in the underground mine becoming affected in the way referred to in paragraph (a) or (b) while the worker is in the underground mine.</w:t>
      </w:r>
    </w:p>
    <w:p w14:paraId="6D9AD95F" w14:textId="77777777" w:rsidR="00BF1D17" w:rsidRPr="00984A03" w:rsidRDefault="00BF1D17" w:rsidP="00BF1D17">
      <w:pPr>
        <w:pStyle w:val="Num"/>
      </w:pPr>
      <w:r>
        <w:t>(3)</w:t>
      </w:r>
      <w:r>
        <w:tab/>
      </w:r>
      <w:r w:rsidRPr="00984A03">
        <w:t>The mine operator must ensure, so far as is reasonably practicable, that a worker uses the personal protective equipment provided under subregulation (2) or (3).</w:t>
      </w:r>
    </w:p>
    <w:p w14:paraId="6D9AD960" w14:textId="77777777" w:rsidR="00BF1D17" w:rsidRPr="00B950F8" w:rsidRDefault="00BF1D17" w:rsidP="00BF1D17">
      <w:pPr>
        <w:pStyle w:val="Heading3"/>
      </w:pPr>
      <w:bookmarkStart w:id="680" w:name="_Toc536101674"/>
      <w:bookmarkStart w:id="681" w:name="_Toc5279862"/>
      <w:bookmarkStart w:id="682" w:name="_Toc7020974"/>
      <w:bookmarkStart w:id="683" w:name="_Toc12870877"/>
      <w:r>
        <w:t>M112</w:t>
      </w:r>
      <w:r>
        <w:tab/>
      </w:r>
      <w:r w:rsidRPr="00B950F8">
        <w:t>Competent persons at surface</w:t>
      </w:r>
      <w:bookmarkEnd w:id="680"/>
      <w:bookmarkEnd w:id="681"/>
      <w:bookmarkEnd w:id="682"/>
      <w:bookmarkEnd w:id="683"/>
    </w:p>
    <w:p w14:paraId="6D9AD961" w14:textId="77777777" w:rsidR="00BF1D17" w:rsidRPr="00984A03" w:rsidRDefault="00BF1D17" w:rsidP="00BF1D17">
      <w:r w:rsidRPr="00984A03">
        <w:t>The mine operator of an underground mine must ensure that at any time that persons</w:t>
      </w:r>
      <w:r>
        <w:t xml:space="preserve"> </w:t>
      </w:r>
      <w:r w:rsidRPr="00984A03">
        <w:t>are underground:</w:t>
      </w:r>
    </w:p>
    <w:p w14:paraId="6D9AD962" w14:textId="77777777" w:rsidR="00BF1D17" w:rsidRPr="00984A03" w:rsidRDefault="00BF1D17" w:rsidP="00BF1D17">
      <w:pPr>
        <w:pStyle w:val="Num-let"/>
      </w:pPr>
      <w:r w:rsidRPr="00984A03">
        <w:t>(a)</w:t>
      </w:r>
      <w:r>
        <w:tab/>
      </w:r>
      <w:r w:rsidRPr="00984A03">
        <w:t>at least one person at the surface (the surface contact) is readily available to be contacted by those persons underground, and</w:t>
      </w:r>
    </w:p>
    <w:p w14:paraId="6D9AD963" w14:textId="48DDCA94" w:rsidR="00BF1D17" w:rsidRDefault="00BF1D17" w:rsidP="00BF1D17">
      <w:pPr>
        <w:pStyle w:val="Num-let"/>
      </w:pPr>
      <w:r>
        <w:t>(b)</w:t>
      </w:r>
      <w:r>
        <w:tab/>
      </w:r>
      <w:r w:rsidRPr="00984A03">
        <w:t xml:space="preserve">at least one of the surface contacts has the authority, the competence and is readily available to activate the emergency </w:t>
      </w:r>
      <w:r w:rsidR="00B47AD3">
        <w:t xml:space="preserve">management </w:t>
      </w:r>
      <w:r w:rsidRPr="00984A03">
        <w:t xml:space="preserve">plan as necessary. </w:t>
      </w:r>
      <w:bookmarkStart w:id="684" w:name="_Toc516049065"/>
    </w:p>
    <w:p w14:paraId="6D9AD964" w14:textId="77777777" w:rsidR="00BF1D17" w:rsidRPr="00984A03" w:rsidRDefault="00BF1D17" w:rsidP="00BF1D17">
      <w:pPr>
        <w:pStyle w:val="Num-let"/>
      </w:pPr>
      <w:r w:rsidRPr="00984A03">
        <w:br w:type="page"/>
      </w:r>
    </w:p>
    <w:p w14:paraId="6D9AD965" w14:textId="77777777" w:rsidR="00BF1D17" w:rsidRPr="00F911C1" w:rsidRDefault="007821C0" w:rsidP="00BF1D17">
      <w:pPr>
        <w:pStyle w:val="Heading2"/>
      </w:pPr>
      <w:bookmarkStart w:id="685" w:name="_Toc536101675"/>
      <w:bookmarkStart w:id="686" w:name="_Toc5279863"/>
      <w:bookmarkStart w:id="687" w:name="_Toc7020975"/>
      <w:bookmarkStart w:id="688" w:name="_Toc12870878"/>
      <w:r w:rsidRPr="00F911C1">
        <w:lastRenderedPageBreak/>
        <w:t xml:space="preserve">Chapter </w:t>
      </w:r>
      <w:r w:rsidR="00BF1D17">
        <w:t>6</w:t>
      </w:r>
      <w:r>
        <w:tab/>
        <w:t>I</w:t>
      </w:r>
      <w:r w:rsidRPr="00F911C1">
        <w:t>nformation, training and instruction</w:t>
      </w:r>
      <w:bookmarkEnd w:id="684"/>
      <w:bookmarkEnd w:id="685"/>
      <w:bookmarkEnd w:id="686"/>
      <w:bookmarkEnd w:id="687"/>
      <w:bookmarkEnd w:id="688"/>
    </w:p>
    <w:p w14:paraId="6D9AD966" w14:textId="77777777" w:rsidR="00BF1D17" w:rsidRPr="00984A03" w:rsidRDefault="00BF1D17" w:rsidP="00BF1D17">
      <w:pPr>
        <w:pStyle w:val="Heading3"/>
      </w:pPr>
      <w:bookmarkStart w:id="689" w:name="_Toc516049066"/>
      <w:bookmarkStart w:id="690" w:name="_Toc536101676"/>
      <w:bookmarkStart w:id="691" w:name="_Toc5279864"/>
      <w:bookmarkStart w:id="692" w:name="_Toc7020976"/>
      <w:bookmarkStart w:id="693" w:name="_Toc12870879"/>
      <w:r>
        <w:t>M113</w:t>
      </w:r>
      <w:r w:rsidRPr="00F911C1">
        <w:tab/>
        <w:t xml:space="preserve">Duty to inform workers about </w:t>
      </w:r>
      <w:r>
        <w:t xml:space="preserve">mine </w:t>
      </w:r>
      <w:r w:rsidRPr="00F911C1">
        <w:t>safety management</w:t>
      </w:r>
      <w:r w:rsidRPr="00AF4CF6">
        <w:t xml:space="preserve"> system</w:t>
      </w:r>
      <w:bookmarkEnd w:id="689"/>
      <w:bookmarkEnd w:id="690"/>
      <w:bookmarkEnd w:id="691"/>
      <w:bookmarkEnd w:id="692"/>
      <w:bookmarkEnd w:id="693"/>
    </w:p>
    <w:p w14:paraId="6D9AD967" w14:textId="77777777" w:rsidR="00BF1D17" w:rsidRPr="00984A03" w:rsidRDefault="00BF1D17" w:rsidP="00BF1D17">
      <w:pPr>
        <w:pStyle w:val="Num"/>
      </w:pPr>
      <w:r>
        <w:t>(1)</w:t>
      </w:r>
      <w:r>
        <w:tab/>
      </w:r>
      <w:r w:rsidRPr="00984A03">
        <w:t>The mine operator of a mine must ensure that, before a worker commences work at the mine:</w:t>
      </w:r>
    </w:p>
    <w:p w14:paraId="6D9AD968" w14:textId="7FE579BC" w:rsidR="00BF1D17" w:rsidRPr="00984A03" w:rsidRDefault="00BF1D17" w:rsidP="00BF1D17">
      <w:pPr>
        <w:pStyle w:val="Num-let"/>
      </w:pPr>
      <w:r>
        <w:t>(a)</w:t>
      </w:r>
      <w:r>
        <w:tab/>
      </w:r>
      <w:r w:rsidRPr="00984A03">
        <w:t xml:space="preserve">the worker is given a summary of the </w:t>
      </w:r>
      <w:r w:rsidR="00B47AD3">
        <w:t xml:space="preserve">mine </w:t>
      </w:r>
      <w:r w:rsidRPr="00984A03">
        <w:t>safety management system for the mine that is relevant to the worker's work at the mine; and</w:t>
      </w:r>
    </w:p>
    <w:p w14:paraId="6D9AD969" w14:textId="39371DC1" w:rsidR="00BF1D17" w:rsidRPr="00984A03" w:rsidRDefault="00BF1D17" w:rsidP="00BF1D17">
      <w:pPr>
        <w:pStyle w:val="Num-let"/>
      </w:pPr>
      <w:r>
        <w:t>(b)</w:t>
      </w:r>
      <w:r>
        <w:tab/>
      </w:r>
      <w:r w:rsidRPr="00984A03">
        <w:t xml:space="preserve">the worker is informed of the right to see the documented </w:t>
      </w:r>
      <w:r w:rsidR="00B47AD3">
        <w:t xml:space="preserve">mine </w:t>
      </w:r>
      <w:r w:rsidRPr="00984A03">
        <w:t xml:space="preserve">safety management system for the mine prepared under regulation </w:t>
      </w:r>
      <w:r>
        <w:t>M24</w:t>
      </w:r>
      <w:r w:rsidRPr="00984A03">
        <w:t>.</w:t>
      </w:r>
    </w:p>
    <w:p w14:paraId="6D9AD96A" w14:textId="1E08FA62" w:rsidR="00BF1D17" w:rsidRPr="00984A03" w:rsidRDefault="00BF1D17" w:rsidP="00BF1D17">
      <w:pPr>
        <w:pStyle w:val="Num"/>
      </w:pPr>
      <w:r>
        <w:t>(2)</w:t>
      </w:r>
      <w:r>
        <w:tab/>
      </w:r>
      <w:r w:rsidRPr="00984A03">
        <w:t xml:space="preserve">The mine operator must ensure that the documented </w:t>
      </w:r>
      <w:r w:rsidR="00B47AD3">
        <w:t xml:space="preserve">mine </w:t>
      </w:r>
      <w:r w:rsidRPr="00984A03">
        <w:t>safety management system is available on request to a worker at the mine.</w:t>
      </w:r>
    </w:p>
    <w:p w14:paraId="6D9AD96B" w14:textId="77777777" w:rsidR="00BF1D17" w:rsidRDefault="00BF1D17" w:rsidP="00BF1D17">
      <w:pPr>
        <w:pStyle w:val="Num"/>
      </w:pPr>
      <w:r>
        <w:t>(3)</w:t>
      </w:r>
      <w:r>
        <w:tab/>
      </w:r>
      <w:r w:rsidRPr="00984A03">
        <w:t xml:space="preserve">If the mine safety management system is revised under regulation </w:t>
      </w:r>
      <w:r>
        <w:t>M27</w:t>
      </w:r>
      <w:r w:rsidRPr="00984A03">
        <w:t>, the mine operator must ensure, so far as is reasonably practicable, that each worker at the mine is made aware of any revision that is relevant to work being carried out by the worker.</w:t>
      </w:r>
    </w:p>
    <w:p w14:paraId="6D9AD96C" w14:textId="77777777" w:rsidR="00BF1D17" w:rsidRPr="00984A03" w:rsidRDefault="00BF1D17" w:rsidP="00BF1D17">
      <w:r>
        <w:t>Note: Refer to NMSF DI 9.13, 9.14 and MSIR r.4.13.</w:t>
      </w:r>
    </w:p>
    <w:p w14:paraId="6D9AD96D" w14:textId="77777777" w:rsidR="00BF1D17" w:rsidRPr="00984A03" w:rsidRDefault="00BF1D17" w:rsidP="00BF1D17">
      <w:pPr>
        <w:pStyle w:val="Heading3"/>
      </w:pPr>
      <w:bookmarkStart w:id="694" w:name="_Toc516049067"/>
      <w:bookmarkStart w:id="695" w:name="_Toc536101677"/>
      <w:bookmarkStart w:id="696" w:name="_Toc5279865"/>
      <w:bookmarkStart w:id="697" w:name="_Toc7020977"/>
      <w:bookmarkStart w:id="698" w:name="_Toc12870880"/>
      <w:r>
        <w:t>M114</w:t>
      </w:r>
      <w:r w:rsidRPr="00F911C1">
        <w:tab/>
        <w:t>Duty to provide information, training and instruction</w:t>
      </w:r>
      <w:bookmarkEnd w:id="694"/>
      <w:bookmarkEnd w:id="695"/>
      <w:bookmarkEnd w:id="696"/>
      <w:bookmarkEnd w:id="697"/>
      <w:bookmarkEnd w:id="698"/>
      <w:r>
        <w:t xml:space="preserve"> </w:t>
      </w:r>
    </w:p>
    <w:p w14:paraId="6D9AD96E" w14:textId="77777777" w:rsidR="00BF1D17" w:rsidRPr="00984A03" w:rsidRDefault="00BF1D17" w:rsidP="00BF1D17">
      <w:pPr>
        <w:pStyle w:val="Num"/>
      </w:pPr>
      <w:r>
        <w:t>(1)</w:t>
      </w:r>
      <w:r>
        <w:tab/>
      </w:r>
      <w:r>
        <w:rPr>
          <w:noProof/>
          <w:lang w:val="en-AU" w:eastAsia="en-AU"/>
        </w:rPr>
        <mc:AlternateContent>
          <mc:Choice Requires="wpg">
            <w:drawing>
              <wp:anchor distT="0" distB="0" distL="114300" distR="114300" simplePos="0" relativeHeight="251670528" behindDoc="1" locked="0" layoutInCell="1" allowOverlap="1" wp14:anchorId="6D9ADEE8" wp14:editId="6D9ADEE9">
                <wp:simplePos x="0" y="0"/>
                <wp:positionH relativeFrom="page">
                  <wp:posOffset>2664460</wp:posOffset>
                </wp:positionH>
                <wp:positionV relativeFrom="paragraph">
                  <wp:posOffset>334010</wp:posOffset>
                </wp:positionV>
                <wp:extent cx="38100" cy="7620"/>
                <wp:effectExtent l="6985" t="9525" r="12065" b="190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4196" y="526"/>
                          <a:chExt cx="60" cy="12"/>
                        </a:xfrm>
                      </wpg:grpSpPr>
                      <wps:wsp>
                        <wps:cNvPr id="15" name="Freeform 25"/>
                        <wps:cNvSpPr>
                          <a:spLocks/>
                        </wps:cNvSpPr>
                        <wps:spPr bwMode="auto">
                          <a:xfrm>
                            <a:off x="4196" y="526"/>
                            <a:ext cx="60" cy="12"/>
                          </a:xfrm>
                          <a:custGeom>
                            <a:avLst/>
                            <a:gdLst>
                              <a:gd name="T0" fmla="+- 0 4196 4196"/>
                              <a:gd name="T1" fmla="*/ T0 w 60"/>
                              <a:gd name="T2" fmla="+- 0 532 526"/>
                              <a:gd name="T3" fmla="*/ 532 h 12"/>
                              <a:gd name="T4" fmla="+- 0 4256 4196"/>
                              <a:gd name="T5" fmla="*/ T4 w 60"/>
                              <a:gd name="T6" fmla="+- 0 532 526"/>
                              <a:gd name="T7" fmla="*/ 532 h 12"/>
                            </a:gdLst>
                            <a:ahLst/>
                            <a:cxnLst>
                              <a:cxn ang="0">
                                <a:pos x="T1" y="T3"/>
                              </a:cxn>
                              <a:cxn ang="0">
                                <a:pos x="T5" y="T7"/>
                              </a:cxn>
                            </a:cxnLst>
                            <a:rect l="0" t="0" r="r" b="b"/>
                            <a:pathLst>
                              <a:path w="60" h="12">
                                <a:moveTo>
                                  <a:pt x="0" y="6"/>
                                </a:moveTo>
                                <a:lnTo>
                                  <a:pt x="60"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8842D" id="Group 14" o:spid="_x0000_s1026" style="position:absolute;margin-left:209.8pt;margin-top:26.3pt;width:3pt;height:.6pt;z-index:-251645952;mso-position-horizontal-relative:page" coordorigin="4196,526"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">
                <v:shape id="Freeform 25" o:spid="_x0000_s1027" style="position:absolute;left:4196;top:526;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" path="m,6r60,e" filled="f" strokecolor="blue" strokeweight=".7pt">
                  <v:path arrowok="t" o:connecttype="custom" o:connectlocs="0,532;60,532" o:connectangles="0,0"/>
                </v:shape>
                <w10:wrap anchorx="page"/>
              </v:group>
            </w:pict>
          </mc:Fallback>
        </mc:AlternateContent>
      </w:r>
      <w:r w:rsidRPr="00984A03">
        <w:t xml:space="preserve">This regulation applies in addition to </w:t>
      </w:r>
      <w:r>
        <w:t xml:space="preserve">WHS </w:t>
      </w:r>
      <w:r w:rsidRPr="00984A03">
        <w:t>regulation 39.</w:t>
      </w:r>
    </w:p>
    <w:p w14:paraId="6D9AD96F" w14:textId="77777777" w:rsidR="00BF1D17" w:rsidRPr="00984A03" w:rsidRDefault="00BF1D17" w:rsidP="00BF1D17">
      <w:pPr>
        <w:pStyle w:val="Num"/>
      </w:pPr>
      <w:r>
        <w:t>(2)</w:t>
      </w:r>
      <w:r>
        <w:tab/>
      </w:r>
      <w:r w:rsidRPr="00984A03">
        <w:t>The mine operator of a mine must ensure that each worker at the mine is provided with suitable and adequate information, training and instruction in relation to the following:</w:t>
      </w:r>
    </w:p>
    <w:p w14:paraId="6D9AD970" w14:textId="77777777" w:rsidR="00BF1D17" w:rsidRPr="00984A03" w:rsidRDefault="00BF1D17" w:rsidP="00BF1D17">
      <w:pPr>
        <w:pStyle w:val="Num-let"/>
      </w:pPr>
      <w:r>
        <w:t>(a)</w:t>
      </w:r>
      <w:r>
        <w:tab/>
      </w:r>
      <w:r w:rsidRPr="00984A03">
        <w:t>all hazards associated with the work being carried out by the worker;</w:t>
      </w:r>
    </w:p>
    <w:p w14:paraId="6D9AD971" w14:textId="77777777" w:rsidR="00BF1D17" w:rsidRPr="00984A03" w:rsidRDefault="00BF1D17" w:rsidP="00BF1D17">
      <w:pPr>
        <w:pStyle w:val="Num-let"/>
      </w:pPr>
      <w:r>
        <w:t>(b)</w:t>
      </w:r>
      <w:r>
        <w:tab/>
      </w:r>
      <w:r w:rsidRPr="00984A03">
        <w:t>the implementation of risk control measures relating to the work being carried out by the worker, including controls in relation to fatigue, the consumption of alcohol and the use of drugs;</w:t>
      </w:r>
    </w:p>
    <w:p w14:paraId="6D9AD972" w14:textId="14E3A5AD" w:rsidR="00BF1D17" w:rsidRPr="00984A03" w:rsidRDefault="00BF1D17" w:rsidP="00BF1D17">
      <w:pPr>
        <w:pStyle w:val="Num-let"/>
      </w:pPr>
      <w:r>
        <w:t>(c)</w:t>
      </w:r>
      <w:r>
        <w:tab/>
      </w:r>
      <w:r w:rsidRPr="00984A03">
        <w:t xml:space="preserve">the content and implementation of the </w:t>
      </w:r>
      <w:r w:rsidR="00B47AD3">
        <w:t xml:space="preserve">mine </w:t>
      </w:r>
      <w:r w:rsidRPr="00984A03">
        <w:t xml:space="preserve">safety management system for the mine; </w:t>
      </w:r>
    </w:p>
    <w:p w14:paraId="6D9AD973" w14:textId="7C579418" w:rsidR="00BF1D17" w:rsidRPr="00984A03" w:rsidRDefault="00BF1D17" w:rsidP="00BF1D17">
      <w:pPr>
        <w:pStyle w:val="Num-let"/>
      </w:pPr>
      <w:r>
        <w:t>(d)</w:t>
      </w:r>
      <w:r>
        <w:tab/>
      </w:r>
      <w:r w:rsidRPr="00984A03">
        <w:t xml:space="preserve">the emergency </w:t>
      </w:r>
      <w:r w:rsidR="00B47AD3">
        <w:t xml:space="preserve">management </w:t>
      </w:r>
      <w:r w:rsidRPr="00984A03">
        <w:t>plan for the mine</w:t>
      </w:r>
      <w:r w:rsidR="00B47AD3">
        <w:t>.</w:t>
      </w:r>
    </w:p>
    <w:p w14:paraId="6D9AD975" w14:textId="6B33466F" w:rsidR="00BF1D17" w:rsidRDefault="00B47AD3" w:rsidP="00BF1D17">
      <w:pPr>
        <w:pStyle w:val="Num"/>
      </w:pPr>
      <w:r w:rsidDel="00B47AD3">
        <w:t xml:space="preserve"> </w:t>
      </w:r>
      <w:bookmarkStart w:id="699" w:name="_Toc516049068"/>
      <w:r w:rsidR="00BF1D17" w:rsidRPr="00984A03">
        <w:t>(3)</w:t>
      </w:r>
      <w:r w:rsidR="00BF1D17">
        <w:tab/>
      </w:r>
      <w:r w:rsidR="00BF1D17" w:rsidRPr="00984A03">
        <w:t>A person conducting a business or undertaking at a mine must ensure that each worker engaged by the person is trained, and is competent in the nature of the work carried out by the worker and the basic risk management techniques used at the mine having regard to that work.</w:t>
      </w:r>
    </w:p>
    <w:p w14:paraId="6D9AD976" w14:textId="77777777" w:rsidR="00BF1D17" w:rsidRPr="00984A03" w:rsidRDefault="00BF1D17" w:rsidP="00BF1D17">
      <w:r w:rsidRPr="00EF785D">
        <w:t>Note: Refer to NMSF DI 9.13, 9.14 and MSIR r. 4.13.</w:t>
      </w:r>
    </w:p>
    <w:p w14:paraId="6D9AD977" w14:textId="77777777" w:rsidR="00BF1D17" w:rsidRPr="001F5548" w:rsidRDefault="00BF1D17" w:rsidP="00BF1D17">
      <w:pPr>
        <w:pStyle w:val="Heading3"/>
      </w:pPr>
      <w:bookmarkStart w:id="700" w:name="_Toc536101678"/>
      <w:bookmarkStart w:id="701" w:name="_Toc5279866"/>
      <w:bookmarkStart w:id="702" w:name="_Toc7020978"/>
      <w:bookmarkStart w:id="703" w:name="_Toc12870881"/>
      <w:r>
        <w:t>M115</w:t>
      </w:r>
      <w:r>
        <w:tab/>
      </w:r>
      <w:r w:rsidRPr="001F5548">
        <w:t>Duty to provide induction for workers</w:t>
      </w:r>
      <w:bookmarkEnd w:id="700"/>
      <w:bookmarkEnd w:id="701"/>
      <w:bookmarkEnd w:id="702"/>
      <w:bookmarkEnd w:id="703"/>
    </w:p>
    <w:p w14:paraId="6D9AD978" w14:textId="77777777" w:rsidR="00BF1D17" w:rsidRDefault="00BF1D17" w:rsidP="00BF1D17">
      <w:r w:rsidRPr="00984A03">
        <w:t>The mine operator of a mine must ensure that before a worker commences work at the mine, the worker is given information, training and instruction on the general mining operations, system of works, safety procedures and the tasks required of the worker.</w:t>
      </w:r>
    </w:p>
    <w:p w14:paraId="6D9AD979" w14:textId="77777777" w:rsidR="00BF1D17" w:rsidRPr="00984A03" w:rsidRDefault="00BF1D17" w:rsidP="00BF1D17">
      <w:r>
        <w:lastRenderedPageBreak/>
        <w:t>Note: Refer to NMSF DI 9.12 and MSIR 4.13</w:t>
      </w:r>
    </w:p>
    <w:p w14:paraId="6D9AD97A" w14:textId="77777777" w:rsidR="00BF1D17" w:rsidRPr="001F5548" w:rsidRDefault="00BF1D17" w:rsidP="00BF1D17">
      <w:pPr>
        <w:pStyle w:val="Heading3"/>
      </w:pPr>
      <w:bookmarkStart w:id="704" w:name="_Toc536101679"/>
      <w:bookmarkStart w:id="705" w:name="_Toc5279867"/>
      <w:bookmarkStart w:id="706" w:name="_Toc7020979"/>
      <w:bookmarkStart w:id="707" w:name="_Toc12870882"/>
      <w:r>
        <w:t>M116</w:t>
      </w:r>
      <w:r w:rsidRPr="001F5548">
        <w:tab/>
        <w:t>Information for visitors</w:t>
      </w:r>
      <w:bookmarkEnd w:id="699"/>
      <w:bookmarkEnd w:id="704"/>
      <w:bookmarkEnd w:id="705"/>
      <w:bookmarkEnd w:id="706"/>
      <w:bookmarkEnd w:id="707"/>
      <w:r w:rsidRPr="001F5548">
        <w:t xml:space="preserve"> </w:t>
      </w:r>
    </w:p>
    <w:p w14:paraId="6D9AD97B" w14:textId="77777777" w:rsidR="00BF1D17" w:rsidRPr="00984A03" w:rsidRDefault="00BF1D17" w:rsidP="00BF1D17">
      <w:r w:rsidRPr="00984A03">
        <w:t>The mine operator of a mine must ensure that a visitor who enters the mine with the authority of the mining operator is, as soon as practicable:</w:t>
      </w:r>
    </w:p>
    <w:p w14:paraId="6D9AD97C" w14:textId="77777777" w:rsidR="00BF1D17" w:rsidRPr="00984A03" w:rsidRDefault="00BF1D17" w:rsidP="00BF1D17">
      <w:pPr>
        <w:pStyle w:val="Num-let"/>
      </w:pPr>
      <w:r>
        <w:t>(a)</w:t>
      </w:r>
      <w:r>
        <w:tab/>
      </w:r>
      <w:r w:rsidRPr="00984A03">
        <w:t>informed about risks associated with mining operations to which the visitor may be exposed at the mine; and</w:t>
      </w:r>
    </w:p>
    <w:p w14:paraId="6D9AD97D" w14:textId="77777777" w:rsidR="00BF1D17" w:rsidRPr="00984A03" w:rsidRDefault="00BF1D17" w:rsidP="00BF1D17">
      <w:pPr>
        <w:pStyle w:val="Num-let"/>
      </w:pPr>
      <w:r>
        <w:t>(b)</w:t>
      </w:r>
      <w:r>
        <w:tab/>
      </w:r>
      <w:r w:rsidRPr="00984A03">
        <w:t>instructed in health and safety precautions the visitor should take at the mine; and</w:t>
      </w:r>
    </w:p>
    <w:p w14:paraId="6D9AD97E" w14:textId="27FC4039" w:rsidR="00BF1D17" w:rsidRPr="00984A03" w:rsidRDefault="00BF1D17" w:rsidP="00BF1D17">
      <w:pPr>
        <w:pStyle w:val="Num-let"/>
      </w:pPr>
      <w:r>
        <w:t>(c)</w:t>
      </w:r>
      <w:r>
        <w:tab/>
      </w:r>
      <w:r w:rsidRPr="00984A03">
        <w:t xml:space="preserve">instructed in the actions the visitor should take if the emergency </w:t>
      </w:r>
      <w:r w:rsidR="00B47AD3">
        <w:t xml:space="preserve">management </w:t>
      </w:r>
      <w:r w:rsidRPr="00984A03">
        <w:t>plan for the mine is implemented while the visitor is at the mine.</w:t>
      </w:r>
    </w:p>
    <w:p w14:paraId="6D9AD97F" w14:textId="77777777" w:rsidR="00BF1D17" w:rsidRPr="00984A03" w:rsidRDefault="00BF1D17" w:rsidP="00BF1D17">
      <w:pPr>
        <w:pStyle w:val="Heading3"/>
      </w:pPr>
      <w:bookmarkStart w:id="708" w:name="_Toc516049069"/>
      <w:bookmarkStart w:id="709" w:name="_Toc536101680"/>
      <w:bookmarkStart w:id="710" w:name="_Toc5279868"/>
      <w:bookmarkStart w:id="711" w:name="_Toc7020980"/>
      <w:bookmarkStart w:id="712" w:name="_Toc12870883"/>
      <w:r>
        <w:t>M117</w:t>
      </w:r>
      <w:r w:rsidRPr="00A44F98">
        <w:tab/>
        <w:t>Review of information, training and instruction</w:t>
      </w:r>
      <w:bookmarkEnd w:id="708"/>
      <w:bookmarkEnd w:id="709"/>
      <w:bookmarkEnd w:id="710"/>
      <w:bookmarkEnd w:id="711"/>
      <w:bookmarkEnd w:id="712"/>
      <w:r>
        <w:t xml:space="preserve"> </w:t>
      </w:r>
    </w:p>
    <w:p w14:paraId="6D9AD980" w14:textId="77777777" w:rsidR="00BF1D17" w:rsidRPr="00ED7CF3" w:rsidRDefault="00BF1D17" w:rsidP="00BF1D17">
      <w:r w:rsidRPr="00984A03">
        <w:t xml:space="preserve">The mine operator of a mine must ensure that information, training and instruction </w:t>
      </w:r>
      <w:r w:rsidRPr="00ED7CF3">
        <w:t>provided to workers under regulations M113 and M114 or to visitors under regulation M116 are reviewed and as necessary revised to ensure that they remain relevant and effective.</w:t>
      </w:r>
    </w:p>
    <w:p w14:paraId="6D9AD981" w14:textId="77777777" w:rsidR="00BF1D17" w:rsidRPr="00ED7CF3" w:rsidRDefault="00BF1D17" w:rsidP="00BF1D17">
      <w:pPr>
        <w:pStyle w:val="Heading3"/>
      </w:pPr>
      <w:bookmarkStart w:id="713" w:name="_Toc516049070"/>
      <w:bookmarkStart w:id="714" w:name="_Toc536101681"/>
      <w:bookmarkStart w:id="715" w:name="_Toc5279869"/>
      <w:bookmarkStart w:id="716" w:name="_Toc7020981"/>
      <w:bookmarkStart w:id="717" w:name="_Toc12870884"/>
      <w:r w:rsidRPr="00ED7CF3">
        <w:t>M118</w:t>
      </w:r>
      <w:r w:rsidRPr="00ED7CF3">
        <w:tab/>
        <w:t>Record of training</w:t>
      </w:r>
      <w:bookmarkEnd w:id="713"/>
      <w:bookmarkEnd w:id="714"/>
      <w:bookmarkEnd w:id="715"/>
      <w:bookmarkEnd w:id="716"/>
      <w:bookmarkEnd w:id="717"/>
    </w:p>
    <w:p w14:paraId="6D9AD982" w14:textId="77777777" w:rsidR="00BF1D17" w:rsidRPr="00ED7CF3" w:rsidRDefault="00BF1D17" w:rsidP="00BF1D17">
      <w:r w:rsidRPr="00ED7CF3">
        <w:t>The mine operator of a mine must:</w:t>
      </w:r>
    </w:p>
    <w:p w14:paraId="6D9AD983" w14:textId="77777777" w:rsidR="00BF1D17" w:rsidRPr="00984A03" w:rsidRDefault="00BF1D17" w:rsidP="00BF1D17">
      <w:pPr>
        <w:pStyle w:val="Num-let"/>
      </w:pPr>
      <w:r w:rsidRPr="00ED7CF3">
        <w:t>(a)</w:t>
      </w:r>
      <w:r w:rsidRPr="00ED7CF3">
        <w:tab/>
        <w:t>make a record of any training provided to a worker under regulation M114;</w:t>
      </w:r>
      <w:r w:rsidRPr="00984A03">
        <w:t xml:space="preserve"> and</w:t>
      </w:r>
    </w:p>
    <w:p w14:paraId="6D9AD984" w14:textId="77777777" w:rsidR="00BF1D17" w:rsidRPr="00984A03" w:rsidRDefault="00BF1D17" w:rsidP="00BF1D17">
      <w:pPr>
        <w:pStyle w:val="Num-let"/>
      </w:pPr>
      <w:r>
        <w:t>(b)</w:t>
      </w:r>
      <w:r>
        <w:tab/>
      </w:r>
      <w:r w:rsidRPr="00984A03">
        <w:t>keep the record while the worker remains engaged at the mine.</w:t>
      </w:r>
    </w:p>
    <w:p w14:paraId="6D9AD985" w14:textId="77777777" w:rsidR="00BF1D17" w:rsidRPr="00984A03" w:rsidRDefault="00BF1D17" w:rsidP="00BF1D17">
      <w:bookmarkStart w:id="718" w:name="_Toc516049071"/>
      <w:r w:rsidRPr="00984A03">
        <w:br w:type="page"/>
      </w:r>
    </w:p>
    <w:p w14:paraId="6D9AD986" w14:textId="77777777" w:rsidR="00BF1D17" w:rsidRDefault="007821C0" w:rsidP="00BF1D17">
      <w:pPr>
        <w:pStyle w:val="Heading2"/>
      </w:pPr>
      <w:bookmarkStart w:id="719" w:name="_Toc536101682"/>
      <w:bookmarkStart w:id="720" w:name="_Toc5279870"/>
      <w:bookmarkStart w:id="721" w:name="_Toc7020982"/>
      <w:bookmarkStart w:id="722" w:name="_Toc12870885"/>
      <w:r w:rsidRPr="00A44F98">
        <w:lastRenderedPageBreak/>
        <w:t xml:space="preserve">Chapter </w:t>
      </w:r>
      <w:r w:rsidR="00BF1D17">
        <w:t>7</w:t>
      </w:r>
      <w:r w:rsidR="00BF1D17">
        <w:tab/>
      </w:r>
      <w:r>
        <w:t>Health</w:t>
      </w:r>
      <w:r w:rsidRPr="00A44F98">
        <w:t xml:space="preserve"> m</w:t>
      </w:r>
      <w:bookmarkEnd w:id="718"/>
      <w:bookmarkEnd w:id="719"/>
      <w:r>
        <w:t>anagement</w:t>
      </w:r>
      <w:bookmarkEnd w:id="720"/>
      <w:bookmarkEnd w:id="721"/>
      <w:bookmarkEnd w:id="722"/>
    </w:p>
    <w:p w14:paraId="6D9AD987" w14:textId="77777777" w:rsidR="00BF1D17" w:rsidRPr="00786F4A" w:rsidRDefault="00BF1D17" w:rsidP="00BF1D17">
      <w:r>
        <w:t>Note: Refer to NMSF DI re Health Control Plan, 26.1, 26.6 – 26.18 and Part 3, Division 4 regulations 3.24 – 3.40.</w:t>
      </w:r>
    </w:p>
    <w:p w14:paraId="6D9AD988" w14:textId="77777777" w:rsidR="00BF1D17" w:rsidRPr="002E5387" w:rsidRDefault="00BF1D17" w:rsidP="00BF1D17">
      <w:pPr>
        <w:rPr>
          <w:b/>
        </w:rPr>
      </w:pPr>
      <w:bookmarkStart w:id="723" w:name="_Toc536101683"/>
      <w:r w:rsidRPr="002E5387">
        <w:rPr>
          <w:b/>
        </w:rPr>
        <w:t>M119A</w:t>
      </w:r>
      <w:r w:rsidRPr="002E5387">
        <w:rPr>
          <w:b/>
        </w:rPr>
        <w:tab/>
        <w:t>Duty to prepare and implement health management plan</w:t>
      </w:r>
    </w:p>
    <w:p w14:paraId="6D9AD989" w14:textId="77777777" w:rsidR="00BF1D17" w:rsidRDefault="00BF1D17" w:rsidP="00BF1D17">
      <w:pPr>
        <w:pStyle w:val="Num"/>
      </w:pPr>
      <w:r>
        <w:t>(1)</w:t>
      </w:r>
      <w:r>
        <w:tab/>
        <w:t>The mine operator of a mine must prepare and implement a health management plan.</w:t>
      </w:r>
    </w:p>
    <w:p w14:paraId="6D9AD98A" w14:textId="77777777" w:rsidR="00BF1D17" w:rsidRDefault="00BF1D17" w:rsidP="00BF1D17">
      <w:pPr>
        <w:pStyle w:val="Num"/>
      </w:pPr>
      <w:r>
        <w:t>(2)</w:t>
      </w:r>
      <w:r>
        <w:tab/>
        <w:t>The health management plan must identify and consider all health hazards that may have an adverse effect on health of persons at the mine and provide details of controls the mine operator will implement to manage associated risks in accordance with Part 3.1 of the WHS Regulations.</w:t>
      </w:r>
    </w:p>
    <w:p w14:paraId="6D9AD98B" w14:textId="77777777" w:rsidR="00BF1D17" w:rsidRDefault="00BF1D17" w:rsidP="00BF1D17">
      <w:pPr>
        <w:pStyle w:val="Num"/>
      </w:pPr>
      <w:r>
        <w:t>(3)</w:t>
      </w:r>
      <w:r>
        <w:tab/>
        <w:t>In managing the risks to health of persons at the mine, the mine operator must have regard to all relevant matters including:</w:t>
      </w:r>
    </w:p>
    <w:p w14:paraId="6D9AD98C" w14:textId="77777777" w:rsidR="00BF1D17" w:rsidRDefault="00BF1D17" w:rsidP="00BF1D17">
      <w:pPr>
        <w:pStyle w:val="Num-let"/>
      </w:pPr>
      <w:r>
        <w:t>(a)</w:t>
      </w:r>
      <w:r>
        <w:tab/>
        <w:t>heat, humidity and contaminants to which a person may be exposed;</w:t>
      </w:r>
    </w:p>
    <w:p w14:paraId="6D9AD98D" w14:textId="77777777" w:rsidR="00BF1D17" w:rsidRDefault="00BF1D17" w:rsidP="00BF1D17">
      <w:pPr>
        <w:pStyle w:val="Num-let"/>
      </w:pPr>
      <w:r>
        <w:t>(b)</w:t>
      </w:r>
      <w:r>
        <w:tab/>
        <w:t>any other health hazard including noise, chronic exposure to musculoskeletal stressors;</w:t>
      </w:r>
    </w:p>
    <w:p w14:paraId="6D9AD98E" w14:textId="77777777" w:rsidR="00BF1D17" w:rsidRDefault="00BF1D17" w:rsidP="00BF1D17">
      <w:pPr>
        <w:pStyle w:val="Num-let"/>
      </w:pPr>
      <w:r>
        <w:t>(c)</w:t>
      </w:r>
      <w:r>
        <w:tab/>
        <w:t>assessment of risk due to identified health hazards;</w:t>
      </w:r>
    </w:p>
    <w:p w14:paraId="6D9AD98F" w14:textId="77777777" w:rsidR="00BF1D17" w:rsidRDefault="00BF1D17" w:rsidP="00BF1D17">
      <w:pPr>
        <w:pStyle w:val="Num-let"/>
      </w:pPr>
      <w:r>
        <w:t>(d)</w:t>
      </w:r>
      <w:r>
        <w:tab/>
        <w:t xml:space="preserve">controls considered and implemented to, so far as is reasonably practicable, minimise the adverse effects of identified health hazards; </w:t>
      </w:r>
    </w:p>
    <w:p w14:paraId="6D9AD990" w14:textId="77777777" w:rsidR="00BF1D17" w:rsidRDefault="00BF1D17" w:rsidP="00BF1D17">
      <w:pPr>
        <w:pStyle w:val="Num-let"/>
      </w:pPr>
      <w:r>
        <w:t>(e)</w:t>
      </w:r>
      <w:r>
        <w:tab/>
        <w:t>establishing and implementing a monitoring schedule to identify any new health hazard and to assess the effectiveness of controls implemented;</w:t>
      </w:r>
    </w:p>
    <w:p w14:paraId="6D9AD991" w14:textId="77777777" w:rsidR="00BF1D17" w:rsidRDefault="00BF1D17" w:rsidP="00BF1D17">
      <w:pPr>
        <w:pStyle w:val="Num-let"/>
      </w:pPr>
      <w:r>
        <w:t>(f)</w:t>
      </w:r>
      <w:r>
        <w:tab/>
        <w:t>actions to be taken if monitoring indicates that implemented control measures are not effective;</w:t>
      </w:r>
    </w:p>
    <w:p w14:paraId="6D9AD992" w14:textId="77777777" w:rsidR="00BF1D17" w:rsidRDefault="00BF1D17" w:rsidP="00BF1D17">
      <w:pPr>
        <w:pStyle w:val="Num-let"/>
      </w:pPr>
      <w:r>
        <w:t>(g)</w:t>
      </w:r>
      <w:r>
        <w:tab/>
        <w:t>risk based biological and health monitoring of persons; and</w:t>
      </w:r>
    </w:p>
    <w:p w14:paraId="6D9AD993" w14:textId="77777777" w:rsidR="00BF1D17" w:rsidRDefault="00BF1D17" w:rsidP="00BF1D17">
      <w:pPr>
        <w:pStyle w:val="Num-let"/>
      </w:pPr>
      <w:r>
        <w:t>(h)</w:t>
      </w:r>
      <w:r>
        <w:tab/>
        <w:t>actions to be taken if biological or health monitoring indicates adverse effects on persons.</w:t>
      </w:r>
    </w:p>
    <w:p w14:paraId="6D9AD994" w14:textId="77777777" w:rsidR="00BF1D17" w:rsidRDefault="00BF1D17" w:rsidP="00BF1D17">
      <w:pPr>
        <w:pStyle w:val="Num"/>
      </w:pPr>
      <w:r>
        <w:t>(4)</w:t>
      </w:r>
      <w:r>
        <w:tab/>
        <w:t>The health management plan is part of mine safety management system established under regulation M23.</w:t>
      </w:r>
    </w:p>
    <w:p w14:paraId="6D9AD995" w14:textId="77777777" w:rsidR="00BF1D17" w:rsidRPr="00A44F98" w:rsidRDefault="00BF1D17" w:rsidP="00BF1D17">
      <w:pPr>
        <w:pStyle w:val="Heading3"/>
      </w:pPr>
      <w:bookmarkStart w:id="724" w:name="_Toc5279871"/>
      <w:bookmarkStart w:id="725" w:name="_Toc7020983"/>
      <w:bookmarkStart w:id="726" w:name="_Toc12870886"/>
      <w:r>
        <w:t>M119</w:t>
      </w:r>
      <w:r>
        <w:tab/>
      </w:r>
      <w:r w:rsidRPr="00A44F98">
        <w:t xml:space="preserve">Biological monitoring </w:t>
      </w:r>
      <w:r>
        <w:t>of workers</w:t>
      </w:r>
      <w:bookmarkEnd w:id="723"/>
      <w:bookmarkEnd w:id="724"/>
      <w:bookmarkEnd w:id="725"/>
      <w:bookmarkEnd w:id="726"/>
    </w:p>
    <w:p w14:paraId="6D9AD996" w14:textId="30564C3C" w:rsidR="00BF1D17" w:rsidRPr="00984A03" w:rsidRDefault="00BF1D17" w:rsidP="00BF1D17">
      <w:pPr>
        <w:pStyle w:val="Num"/>
      </w:pPr>
      <w:r w:rsidRPr="00984A03">
        <w:t>(1)</w:t>
      </w:r>
      <w:r w:rsidRPr="00984A03">
        <w:tab/>
        <w:t xml:space="preserve">The mine operator and each </w:t>
      </w:r>
      <w:r w:rsidR="00B47AD3">
        <w:t>person conducting a business or undertaking</w:t>
      </w:r>
      <w:r w:rsidR="00B47AD3" w:rsidRPr="00984A03">
        <w:t xml:space="preserve"> </w:t>
      </w:r>
      <w:r w:rsidRPr="00984A03">
        <w:t>at a mine must ensure that biological monitoring is carried out in respect of workers who engage in occupational exposure work at the resources facility, where there is a recognised biological monitoring procedure and a reasonable likelihood that accepted values might be exceeded.</w:t>
      </w:r>
    </w:p>
    <w:p w14:paraId="6D9AD997" w14:textId="77777777" w:rsidR="00BF1D17" w:rsidRPr="00984A03" w:rsidRDefault="00BF1D17" w:rsidP="00BF1D17">
      <w:pPr>
        <w:pStyle w:val="Num"/>
      </w:pPr>
      <w:r w:rsidRPr="00984A03">
        <w:t>(2)</w:t>
      </w:r>
      <w:r w:rsidRPr="00984A03">
        <w:tab/>
        <w:t xml:space="preserve">The regulator may direct that biological monitoring be carried out in respect of specified workers at a mine. </w:t>
      </w:r>
    </w:p>
    <w:p w14:paraId="6D9AD998" w14:textId="79B77787" w:rsidR="00BF1D17" w:rsidRPr="00984A03" w:rsidRDefault="00BF1D17" w:rsidP="00BF1D17">
      <w:pPr>
        <w:pStyle w:val="Num"/>
      </w:pPr>
      <w:r w:rsidRPr="00984A03">
        <w:t>(3)</w:t>
      </w:r>
      <w:r w:rsidRPr="00984A03">
        <w:tab/>
        <w:t xml:space="preserve">The mine operator and each </w:t>
      </w:r>
      <w:r w:rsidR="00B47AD3">
        <w:t>person conducting a business or undertaking</w:t>
      </w:r>
      <w:r w:rsidR="00B47AD3" w:rsidRPr="00984A03">
        <w:t xml:space="preserve"> </w:t>
      </w:r>
      <w:r w:rsidRPr="00984A03">
        <w:t>at a mine must ensure that a direction given under subregulation (2) is complied with as soon as is practicable.</w:t>
      </w:r>
    </w:p>
    <w:p w14:paraId="6D9AD999" w14:textId="77777777" w:rsidR="00BF1D17" w:rsidRPr="00984A03" w:rsidRDefault="00BF1D17" w:rsidP="00BF1D17">
      <w:pPr>
        <w:pStyle w:val="Num"/>
      </w:pPr>
      <w:r w:rsidRPr="00984A03">
        <w:t>(4)</w:t>
      </w:r>
      <w:r w:rsidRPr="00984A03">
        <w:tab/>
        <w:t xml:space="preserve">The regulator may require the results of any biological monitoring carried out in </w:t>
      </w:r>
      <w:r w:rsidRPr="00984A03">
        <w:lastRenderedPageBreak/>
        <w:t>respect of workers at a mine to be provided to the regulator.</w:t>
      </w:r>
    </w:p>
    <w:p w14:paraId="6D9AD99A" w14:textId="0E717F2A" w:rsidR="00BF1D17" w:rsidRPr="00984A03" w:rsidRDefault="00BF1D17" w:rsidP="00BF1D17">
      <w:pPr>
        <w:pStyle w:val="Num"/>
      </w:pPr>
      <w:r w:rsidRPr="00984A03">
        <w:t>(5)</w:t>
      </w:r>
      <w:r w:rsidRPr="00984A03">
        <w:tab/>
        <w:t xml:space="preserve">The mine operator and each </w:t>
      </w:r>
      <w:r w:rsidR="00B47AD3">
        <w:t>person conducting a business or undertaking</w:t>
      </w:r>
      <w:r w:rsidR="00B47AD3" w:rsidRPr="00984A03">
        <w:t xml:space="preserve"> </w:t>
      </w:r>
      <w:r w:rsidRPr="00984A03">
        <w:t>at a mine must ensure that a requirement made under subregulation (4) is complied with as soon as is practicable.</w:t>
      </w:r>
    </w:p>
    <w:p w14:paraId="6D9AD99B" w14:textId="33283152" w:rsidR="00BF1D17" w:rsidRDefault="00BF1D17" w:rsidP="00BF1D17">
      <w:pPr>
        <w:pStyle w:val="Num"/>
      </w:pPr>
      <w:r w:rsidRPr="00984A03">
        <w:t>(6)</w:t>
      </w:r>
      <w:r w:rsidRPr="00984A03">
        <w:tab/>
        <w:t xml:space="preserve">The mine operator or </w:t>
      </w:r>
      <w:r w:rsidR="00B47AD3">
        <w:t>person conducting a business or undertaking</w:t>
      </w:r>
      <w:r w:rsidR="00B47AD3" w:rsidRPr="00984A03">
        <w:t xml:space="preserve"> </w:t>
      </w:r>
      <w:r w:rsidRPr="00984A03">
        <w:t>must provide to the regulator result of biological monitoring if the report contains results that the prescribed limit is exceeded.</w:t>
      </w:r>
    </w:p>
    <w:p w14:paraId="6D9AD99C" w14:textId="77777777" w:rsidR="00BF1D17" w:rsidRPr="00984A03" w:rsidRDefault="00BF1D17" w:rsidP="00BF1D17">
      <w:r>
        <w:t>Note: Refer to MSIR 3.28.</w:t>
      </w:r>
    </w:p>
    <w:p w14:paraId="6D9AD99D" w14:textId="77777777" w:rsidR="00BF1D17" w:rsidRPr="00984A03" w:rsidRDefault="00BF1D17" w:rsidP="00BF1D17">
      <w:pPr>
        <w:pStyle w:val="Heading3"/>
      </w:pPr>
      <w:bookmarkStart w:id="727" w:name="_Toc516049072"/>
      <w:bookmarkStart w:id="728" w:name="_Toc536101684"/>
      <w:bookmarkStart w:id="729" w:name="_Toc5279872"/>
      <w:bookmarkStart w:id="730" w:name="_Toc7020984"/>
      <w:bookmarkStart w:id="731" w:name="_Toc12870887"/>
      <w:r>
        <w:t>M120</w:t>
      </w:r>
      <w:r w:rsidRPr="00A44F98">
        <w:tab/>
        <w:t>Health monitoring of worker</w:t>
      </w:r>
      <w:bookmarkEnd w:id="727"/>
      <w:bookmarkEnd w:id="728"/>
      <w:bookmarkEnd w:id="729"/>
      <w:bookmarkEnd w:id="730"/>
      <w:bookmarkEnd w:id="731"/>
    </w:p>
    <w:p w14:paraId="6D9AD99E" w14:textId="77777777" w:rsidR="00BF1D17" w:rsidRPr="00984A03" w:rsidRDefault="00BF1D17" w:rsidP="00BF1D17">
      <w:pPr>
        <w:pStyle w:val="Num"/>
      </w:pPr>
      <w:r>
        <w:t>(1)</w:t>
      </w:r>
      <w:r>
        <w:tab/>
      </w:r>
      <w:r w:rsidRPr="00984A03">
        <w:t>The mine operator of a mine must ensure that health monitoring is provided in accordance with subregulation (2) to a worker at a mine engaged to carry out work at a mine if:</w:t>
      </w:r>
    </w:p>
    <w:p w14:paraId="6D9AD99F" w14:textId="77777777" w:rsidR="00BF1D17" w:rsidRPr="00984A03" w:rsidRDefault="00BF1D17" w:rsidP="00BF1D17">
      <w:pPr>
        <w:pStyle w:val="Num-let"/>
      </w:pPr>
      <w:r>
        <w:t>(a)</w:t>
      </w:r>
      <w:r>
        <w:tab/>
      </w:r>
      <w:r w:rsidRPr="00984A03">
        <w:t>there is a significant risk of an adverse effect on the worker's health because of the worker's exposure to a hazard associated with mining; and</w:t>
      </w:r>
    </w:p>
    <w:p w14:paraId="6D9AD9A0" w14:textId="77777777" w:rsidR="00BF1D17" w:rsidRPr="00984A03" w:rsidRDefault="00BF1D17" w:rsidP="00BF1D17">
      <w:pPr>
        <w:pStyle w:val="Num-let"/>
      </w:pPr>
      <w:r>
        <w:t>(b)</w:t>
      </w:r>
      <w:r>
        <w:tab/>
      </w:r>
      <w:r w:rsidRPr="00984A03">
        <w:t>valid techniques are available to detect that effect on the worker's health.</w:t>
      </w:r>
    </w:p>
    <w:p w14:paraId="6D9AD9A1" w14:textId="77777777" w:rsidR="00BF1D17" w:rsidRPr="00984A03" w:rsidRDefault="00BF1D17" w:rsidP="00BF1D17">
      <w:pPr>
        <w:pStyle w:val="Num"/>
      </w:pPr>
      <w:r>
        <w:t>(2)</w:t>
      </w:r>
      <w:r>
        <w:tab/>
      </w:r>
      <w:r w:rsidRPr="00984A03">
        <w:t>The mine operator of a mine must also ensure that health monitoring is provided in accordance with subclause (3) to a worker at the mine, or in relation to a specific hazard at the mine, if the regulator so directs.</w:t>
      </w:r>
    </w:p>
    <w:p w14:paraId="6D9AD9A2" w14:textId="77777777" w:rsidR="00BF1D17" w:rsidRPr="00984A03" w:rsidRDefault="00BF1D17" w:rsidP="00BF1D17">
      <w:pPr>
        <w:pStyle w:val="Num"/>
      </w:pPr>
      <w:r>
        <w:t>(3)</w:t>
      </w:r>
      <w:r>
        <w:tab/>
      </w:r>
      <w:r w:rsidRPr="00984A03">
        <w:t>The health monitoring must be carried out:</w:t>
      </w:r>
    </w:p>
    <w:p w14:paraId="6D9AD9A3" w14:textId="77777777" w:rsidR="00BF1D17" w:rsidRPr="00984A03" w:rsidRDefault="00BF1D17" w:rsidP="00BF1D17">
      <w:pPr>
        <w:pStyle w:val="Num-let"/>
      </w:pPr>
      <w:r>
        <w:t>(a)</w:t>
      </w:r>
      <w:r>
        <w:tab/>
      </w:r>
      <w:r w:rsidRPr="00984A03">
        <w:t>in accordance with this Part; and</w:t>
      </w:r>
    </w:p>
    <w:p w14:paraId="6D9AD9A4" w14:textId="77777777" w:rsidR="00BF1D17" w:rsidRDefault="00BF1D17" w:rsidP="00BF1D17">
      <w:pPr>
        <w:pStyle w:val="Num-let"/>
      </w:pPr>
      <w:r>
        <w:t>(b)</w:t>
      </w:r>
      <w:r>
        <w:tab/>
      </w:r>
      <w:r w:rsidRPr="00984A03">
        <w:t>at intervals determined by a registered medical practitioner with experience in health monitoring.</w:t>
      </w:r>
    </w:p>
    <w:p w14:paraId="6D9AD9A5" w14:textId="77777777" w:rsidR="00BF1D17" w:rsidRDefault="00BF1D17" w:rsidP="00BF1D17">
      <w:pPr>
        <w:ind w:left="567"/>
      </w:pPr>
      <w:r>
        <w:t>Note: Refer to MSIR 3.30 and NMSF DI 26.6 – 26.18.</w:t>
      </w:r>
    </w:p>
    <w:p w14:paraId="6D9AD9A6" w14:textId="77777777" w:rsidR="00BF1D17" w:rsidRPr="00984A03" w:rsidRDefault="00BF1D17" w:rsidP="00BF1D17">
      <w:pPr>
        <w:pStyle w:val="Heading3"/>
      </w:pPr>
      <w:bookmarkStart w:id="732" w:name="_Toc536101685"/>
      <w:bookmarkStart w:id="733" w:name="_Toc5279873"/>
      <w:bookmarkStart w:id="734" w:name="_Toc7020985"/>
      <w:bookmarkStart w:id="735" w:name="_Toc12870888"/>
      <w:r>
        <w:t>M121</w:t>
      </w:r>
      <w:r>
        <w:tab/>
      </w:r>
      <w:r w:rsidRPr="00F72CAD">
        <w:t>Duty to provide health information</w:t>
      </w:r>
      <w:bookmarkEnd w:id="732"/>
      <w:bookmarkEnd w:id="733"/>
      <w:bookmarkEnd w:id="734"/>
      <w:bookmarkEnd w:id="735"/>
      <w:r>
        <w:t xml:space="preserve"> </w:t>
      </w:r>
    </w:p>
    <w:p w14:paraId="6D9AD9A7" w14:textId="27F8E012" w:rsidR="00BF1D17" w:rsidRPr="00984A03" w:rsidRDefault="00BF1D17" w:rsidP="00BF1D17">
      <w:pPr>
        <w:pStyle w:val="Num"/>
      </w:pPr>
      <w:r w:rsidRPr="00984A03">
        <w:t>(1)</w:t>
      </w:r>
      <w:r w:rsidRPr="00984A03">
        <w:tab/>
        <w:t xml:space="preserve">The mine operator of and each </w:t>
      </w:r>
      <w:r w:rsidR="00B47AD3">
        <w:t>person conducting a business or undertaking</w:t>
      </w:r>
      <w:r w:rsidR="00B47AD3" w:rsidRPr="00984A03">
        <w:t xml:space="preserve"> </w:t>
      </w:r>
      <w:r w:rsidRPr="00984A03">
        <w:t>at a mine must pro</w:t>
      </w:r>
      <w:r>
        <w:t>vide to a worker covered by M120</w:t>
      </w:r>
      <w:r w:rsidRPr="00984A03">
        <w:t>(1)(a) information on:</w:t>
      </w:r>
    </w:p>
    <w:p w14:paraId="6D9AD9A8" w14:textId="77777777" w:rsidR="00BF1D17" w:rsidRPr="00984A03" w:rsidRDefault="00BF1D17" w:rsidP="00BF1D17">
      <w:pPr>
        <w:pStyle w:val="Num-let"/>
      </w:pPr>
      <w:r w:rsidRPr="00984A03">
        <w:t>(a)</w:t>
      </w:r>
      <w:r w:rsidRPr="00984A03">
        <w:tab/>
        <w:t xml:space="preserve">health effects of certain operations, </w:t>
      </w:r>
    </w:p>
    <w:p w14:paraId="6D9AD9A9" w14:textId="77777777" w:rsidR="00BF1D17" w:rsidRPr="00984A03" w:rsidRDefault="00BF1D17" w:rsidP="00BF1D17">
      <w:pPr>
        <w:pStyle w:val="Num-let"/>
      </w:pPr>
      <w:r w:rsidRPr="00984A03">
        <w:t>(b)</w:t>
      </w:r>
      <w:r w:rsidRPr="00984A03">
        <w:tab/>
        <w:t>health effects of exposure to hazardous chemicals or other agents,</w:t>
      </w:r>
    </w:p>
    <w:p w14:paraId="6D9AD9AA" w14:textId="77777777" w:rsidR="00BF1D17" w:rsidRPr="00984A03" w:rsidRDefault="00BF1D17" w:rsidP="00BF1D17">
      <w:pPr>
        <w:pStyle w:val="Num-let"/>
      </w:pPr>
      <w:r w:rsidRPr="00984A03">
        <w:t>(c)</w:t>
      </w:r>
      <w:r w:rsidRPr="00984A03">
        <w:tab/>
        <w:t>necessary precautions, and</w:t>
      </w:r>
    </w:p>
    <w:p w14:paraId="6D9AD9AB" w14:textId="77777777" w:rsidR="00BF1D17" w:rsidRPr="00984A03" w:rsidRDefault="00BF1D17" w:rsidP="00BF1D17">
      <w:pPr>
        <w:pStyle w:val="Num-let"/>
      </w:pPr>
      <w:r w:rsidRPr="00984A03">
        <w:t>(d)</w:t>
      </w:r>
      <w:r w:rsidRPr="00984A03">
        <w:tab/>
      </w:r>
      <w:r>
        <w:t xml:space="preserve">biological monitoring and </w:t>
      </w:r>
      <w:r w:rsidRPr="00984A03">
        <w:t>health assessment.</w:t>
      </w:r>
    </w:p>
    <w:p w14:paraId="6D9AD9AC" w14:textId="77777777" w:rsidR="00BF1D17" w:rsidRPr="00984A03" w:rsidRDefault="00BF1D17" w:rsidP="00BF1D17">
      <w:pPr>
        <w:pStyle w:val="Num"/>
      </w:pPr>
      <w:r w:rsidRPr="00984A03">
        <w:t>(2)</w:t>
      </w:r>
      <w:r w:rsidRPr="00984A03">
        <w:tab/>
        <w:t>The information to be provided as per subregulation (1) must be provided, so far as is reasonably practicable, before the worker is exposed to a health hazard.</w:t>
      </w:r>
    </w:p>
    <w:p w14:paraId="6D9AD9AD" w14:textId="77777777" w:rsidR="00BF1D17" w:rsidRPr="00984A03" w:rsidRDefault="00BF1D17" w:rsidP="00BF1D17">
      <w:pPr>
        <w:pStyle w:val="Heading3"/>
      </w:pPr>
      <w:bookmarkStart w:id="736" w:name="_Toc516049074"/>
      <w:bookmarkStart w:id="737" w:name="_Toc536101686"/>
      <w:bookmarkStart w:id="738" w:name="_Toc5279874"/>
      <w:bookmarkStart w:id="739" w:name="_Toc7020986"/>
      <w:bookmarkStart w:id="740" w:name="_Toc12870889"/>
      <w:r>
        <w:t>M122</w:t>
      </w:r>
      <w:r w:rsidRPr="00F72CAD">
        <w:tab/>
        <w:t>Duty to ensure health monitoring is carried out or supervised by registered medical practitioner with experience</w:t>
      </w:r>
      <w:bookmarkEnd w:id="736"/>
      <w:bookmarkEnd w:id="737"/>
      <w:bookmarkEnd w:id="738"/>
      <w:bookmarkEnd w:id="739"/>
      <w:bookmarkEnd w:id="740"/>
      <w:r>
        <w:t xml:space="preserve"> </w:t>
      </w:r>
    </w:p>
    <w:p w14:paraId="6D9AD9AE" w14:textId="77777777" w:rsidR="00BF1D17" w:rsidRPr="00984A03" w:rsidRDefault="00BF1D17" w:rsidP="00BF1D17">
      <w:pPr>
        <w:pStyle w:val="Num"/>
      </w:pPr>
      <w:r>
        <w:t>(1)</w:t>
      </w:r>
      <w:r>
        <w:tab/>
      </w:r>
      <w:r w:rsidRPr="00984A03">
        <w:t xml:space="preserve">The mine operator of a mine must ensure, so far as is reasonably practicable, </w:t>
      </w:r>
      <w:r w:rsidRPr="00984A03">
        <w:lastRenderedPageBreak/>
        <w:t>that the health monitoring of a worker under this Part is carried out by or under the supervision of a registered medical practitioner with experience in health monitoring.</w:t>
      </w:r>
    </w:p>
    <w:p w14:paraId="6D9AD9AF" w14:textId="77777777" w:rsidR="00BF1D17" w:rsidRPr="00984A03" w:rsidRDefault="00BF1D17" w:rsidP="00BF1D17">
      <w:pPr>
        <w:pStyle w:val="Num"/>
      </w:pPr>
      <w:r>
        <w:t>(2)</w:t>
      </w:r>
      <w:r>
        <w:tab/>
      </w:r>
      <w:r w:rsidRPr="00984A03">
        <w:t>The mine operator must ensure that the worker is consulted in relation to the selection of the registered medical practitioner.</w:t>
      </w:r>
    </w:p>
    <w:p w14:paraId="6D9AD9B0" w14:textId="77777777" w:rsidR="00BF1D17" w:rsidRPr="00984A03" w:rsidRDefault="00BF1D17" w:rsidP="00BF1D17">
      <w:pPr>
        <w:pStyle w:val="Heading3"/>
      </w:pPr>
      <w:bookmarkStart w:id="741" w:name="_Toc516049075"/>
      <w:bookmarkStart w:id="742" w:name="_Toc536101687"/>
      <w:bookmarkStart w:id="743" w:name="_Toc5279875"/>
      <w:bookmarkStart w:id="744" w:name="_Toc7020987"/>
      <w:bookmarkStart w:id="745" w:name="_Toc12870890"/>
      <w:r>
        <w:t>M123</w:t>
      </w:r>
      <w:r w:rsidRPr="00F72CAD">
        <w:tab/>
        <w:t>Duty to pay costs of health monitoring</w:t>
      </w:r>
      <w:bookmarkEnd w:id="741"/>
      <w:bookmarkEnd w:id="742"/>
      <w:bookmarkEnd w:id="743"/>
      <w:bookmarkEnd w:id="744"/>
      <w:bookmarkEnd w:id="745"/>
      <w:r>
        <w:t xml:space="preserve"> </w:t>
      </w:r>
    </w:p>
    <w:p w14:paraId="6D9AD9B1" w14:textId="77777777" w:rsidR="00BF1D17" w:rsidRPr="00984A03" w:rsidRDefault="00BF1D17" w:rsidP="00BF1D17">
      <w:pPr>
        <w:pStyle w:val="Num"/>
      </w:pPr>
      <w:r>
        <w:t>(1)</w:t>
      </w:r>
      <w:r>
        <w:tab/>
      </w:r>
      <w:r w:rsidRPr="00984A03">
        <w:t>The mine operator of a mine who engages a worker at the mine must pay all expenses relating to biological and health monitoring referred to in this Part.</w:t>
      </w:r>
    </w:p>
    <w:p w14:paraId="6D9AD9B2" w14:textId="77777777" w:rsidR="00BF1D17" w:rsidRPr="00984A03" w:rsidRDefault="00BF1D17" w:rsidP="00BF1D17">
      <w:pPr>
        <w:pStyle w:val="Num"/>
      </w:pPr>
      <w:r>
        <w:t>(2)</w:t>
      </w:r>
      <w:r>
        <w:tab/>
      </w:r>
      <w:r w:rsidRPr="00984A03">
        <w:t>If the mine operator of a mine has not engaged a worker at the mine, the mine operator must ensure that the person conducting the business or undertaking that engaged the worker pays all expenses relating to biological and health monitoring.</w:t>
      </w:r>
    </w:p>
    <w:p w14:paraId="6D9AD9B3" w14:textId="77777777" w:rsidR="00BF1D17" w:rsidRDefault="00BF1D17" w:rsidP="00BF1D17">
      <w:pPr>
        <w:ind w:left="567"/>
      </w:pPr>
      <w:bookmarkStart w:id="746" w:name="_Toc516049076"/>
      <w:r>
        <w:t>Note: Refer to MSIR r. 3.30.</w:t>
      </w:r>
    </w:p>
    <w:p w14:paraId="6D9AD9B4" w14:textId="77777777" w:rsidR="00BF1D17" w:rsidRPr="00984A03" w:rsidRDefault="00BF1D17" w:rsidP="00BF1D17">
      <w:pPr>
        <w:pStyle w:val="Heading3"/>
      </w:pPr>
      <w:bookmarkStart w:id="747" w:name="_Toc536101688"/>
      <w:bookmarkStart w:id="748" w:name="_Toc5279876"/>
      <w:bookmarkStart w:id="749" w:name="_Toc7020988"/>
      <w:bookmarkStart w:id="750" w:name="_Toc12870891"/>
      <w:r>
        <w:t>M124</w:t>
      </w:r>
      <w:r w:rsidRPr="00F72CAD">
        <w:tab/>
        <w:t>Duty to provide registered medical practitioner with information</w:t>
      </w:r>
      <w:bookmarkEnd w:id="746"/>
      <w:bookmarkEnd w:id="747"/>
      <w:bookmarkEnd w:id="748"/>
      <w:bookmarkEnd w:id="749"/>
      <w:bookmarkEnd w:id="750"/>
    </w:p>
    <w:p w14:paraId="6D9AD9B5" w14:textId="77777777" w:rsidR="00BF1D17" w:rsidRPr="00984A03" w:rsidRDefault="00BF1D17" w:rsidP="00BF1D17">
      <w:r w:rsidRPr="00984A03">
        <w:t>The person conducting a business or undertaking who commissions health monitoring for a worker must provide the following information to the registered medical practitioner carrying out or supervising the health monitoring:</w:t>
      </w:r>
    </w:p>
    <w:p w14:paraId="6D9AD9B6" w14:textId="77777777" w:rsidR="00BF1D17" w:rsidRPr="00984A03" w:rsidRDefault="00BF1D17" w:rsidP="00BF1D17">
      <w:pPr>
        <w:pStyle w:val="Num-let"/>
      </w:pPr>
      <w:r>
        <w:t>(a)</w:t>
      </w:r>
      <w:r>
        <w:tab/>
      </w:r>
      <w:r w:rsidRPr="00984A03">
        <w:t>the name and address of the mine operator;</w:t>
      </w:r>
    </w:p>
    <w:p w14:paraId="6D9AD9B7" w14:textId="77777777" w:rsidR="00BF1D17" w:rsidRPr="00984A03" w:rsidRDefault="00BF1D17" w:rsidP="00BF1D17">
      <w:pPr>
        <w:pStyle w:val="Num-let"/>
      </w:pPr>
      <w:r>
        <w:t>(b)</w:t>
      </w:r>
      <w:r>
        <w:tab/>
      </w:r>
      <w:r w:rsidRPr="00984A03">
        <w:t>the name and date of birth of the worker;</w:t>
      </w:r>
    </w:p>
    <w:p w14:paraId="6D9AD9B8" w14:textId="77777777" w:rsidR="00BF1D17" w:rsidRPr="00984A03" w:rsidRDefault="00BF1D17" w:rsidP="00BF1D17">
      <w:pPr>
        <w:pStyle w:val="Num-let"/>
      </w:pPr>
      <w:r>
        <w:t>(c)</w:t>
      </w:r>
      <w:r>
        <w:tab/>
      </w:r>
      <w:r w:rsidRPr="00984A03">
        <w:t>the work that the worker is, or will be, carrying out that has triggered the requirement for health monitoring;</w:t>
      </w:r>
    </w:p>
    <w:p w14:paraId="6D9AD9B9" w14:textId="77777777" w:rsidR="00BF1D17" w:rsidRPr="00984A03" w:rsidRDefault="00BF1D17" w:rsidP="00BF1D17">
      <w:pPr>
        <w:pStyle w:val="Num-let"/>
      </w:pPr>
      <w:r>
        <w:t>(d)</w:t>
      </w:r>
      <w:r>
        <w:tab/>
      </w:r>
      <w:r w:rsidRPr="00984A03">
        <w:t>if the worker has started the work—how long the worker has been carrying out the work.</w:t>
      </w:r>
    </w:p>
    <w:p w14:paraId="6D9AD9BA" w14:textId="77777777" w:rsidR="00BF1D17" w:rsidRDefault="00BF1D17" w:rsidP="00BF1D17">
      <w:pPr>
        <w:pStyle w:val="Heading3"/>
      </w:pPr>
      <w:bookmarkStart w:id="751" w:name="_Toc516049077"/>
      <w:bookmarkStart w:id="752" w:name="_Toc536101689"/>
      <w:bookmarkStart w:id="753" w:name="_Toc5279877"/>
      <w:bookmarkStart w:id="754" w:name="_Toc7020989"/>
      <w:bookmarkStart w:id="755" w:name="_Toc12870892"/>
      <w:r>
        <w:t>M125</w:t>
      </w:r>
      <w:r w:rsidRPr="00F72CAD">
        <w:tab/>
        <w:t>Health monitoring report</w:t>
      </w:r>
      <w:bookmarkEnd w:id="751"/>
      <w:bookmarkEnd w:id="752"/>
      <w:bookmarkEnd w:id="753"/>
      <w:bookmarkEnd w:id="754"/>
      <w:bookmarkEnd w:id="755"/>
      <w:r>
        <w:t xml:space="preserve"> </w:t>
      </w:r>
    </w:p>
    <w:p w14:paraId="6D9AD9BB" w14:textId="77777777" w:rsidR="00BF1D17" w:rsidRPr="00984A03" w:rsidRDefault="00BF1D17" w:rsidP="00BF1D17">
      <w:pPr>
        <w:pStyle w:val="Num"/>
      </w:pPr>
      <w:r>
        <w:t>(1)</w:t>
      </w:r>
      <w:r>
        <w:tab/>
      </w:r>
      <w:r w:rsidRPr="00984A03">
        <w:t>Health monitoring must be documented in a health monitoring report in the form approved by the regulator.</w:t>
      </w:r>
    </w:p>
    <w:p w14:paraId="6D9AD9BC" w14:textId="77777777" w:rsidR="00BF1D17" w:rsidRPr="00984A03" w:rsidRDefault="00BF1D17" w:rsidP="00BF1D17">
      <w:pPr>
        <w:pStyle w:val="Num"/>
      </w:pPr>
      <w:r>
        <w:t>(2)</w:t>
      </w:r>
      <w:r>
        <w:tab/>
      </w:r>
      <w:r w:rsidRPr="00984A03">
        <w:t>The health monitoring report must include the following:</w:t>
      </w:r>
    </w:p>
    <w:p w14:paraId="6D9AD9BD" w14:textId="77777777" w:rsidR="00BF1D17" w:rsidRPr="00984A03" w:rsidRDefault="00BF1D17" w:rsidP="00BF1D17">
      <w:pPr>
        <w:pStyle w:val="Num-let"/>
      </w:pPr>
      <w:r>
        <w:t>(a)</w:t>
      </w:r>
      <w:r>
        <w:tab/>
      </w:r>
      <w:r w:rsidRPr="00984A03">
        <w:t>the name and date of birth of the worker;</w:t>
      </w:r>
    </w:p>
    <w:p w14:paraId="6D9AD9BE" w14:textId="77777777" w:rsidR="00BF1D17" w:rsidRPr="00984A03" w:rsidRDefault="00BF1D17" w:rsidP="00BF1D17">
      <w:pPr>
        <w:pStyle w:val="Num-let"/>
      </w:pPr>
      <w:r>
        <w:t>(b)</w:t>
      </w:r>
      <w:r>
        <w:tab/>
      </w:r>
      <w:r w:rsidRPr="00984A03">
        <w:t>the name and registration number of the registered medical practitioner;</w:t>
      </w:r>
    </w:p>
    <w:p w14:paraId="6D9AD9BF" w14:textId="77777777" w:rsidR="00BF1D17" w:rsidRPr="00984A03" w:rsidRDefault="00BF1D17" w:rsidP="00BF1D17">
      <w:pPr>
        <w:pStyle w:val="Num-let"/>
      </w:pPr>
      <w:r>
        <w:t>(c)</w:t>
      </w:r>
      <w:r>
        <w:tab/>
      </w:r>
      <w:r w:rsidRPr="00984A03">
        <w:t>the name and address of:</w:t>
      </w:r>
    </w:p>
    <w:p w14:paraId="6D9AD9C0" w14:textId="77777777" w:rsidR="00BF1D17" w:rsidRPr="00984A03" w:rsidRDefault="00BF1D17" w:rsidP="00BF1D17">
      <w:pPr>
        <w:pStyle w:val="Num-let"/>
      </w:pPr>
      <w:r>
        <w:t>(i)</w:t>
      </w:r>
      <w:r>
        <w:tab/>
      </w:r>
      <w:r w:rsidRPr="00984A03">
        <w:t>the mine operator; and</w:t>
      </w:r>
    </w:p>
    <w:p w14:paraId="6D9AD9C1" w14:textId="77777777" w:rsidR="00BF1D17" w:rsidRPr="00984A03" w:rsidRDefault="00BF1D17" w:rsidP="00BF1D17">
      <w:pPr>
        <w:pStyle w:val="Num-let"/>
      </w:pPr>
      <w:r>
        <w:t>(ii)</w:t>
      </w:r>
      <w:r>
        <w:tab/>
      </w:r>
      <w:r w:rsidRPr="00984A03">
        <w:t>the person conducting a business or undertaking who commissioned the health monitoring;</w:t>
      </w:r>
    </w:p>
    <w:p w14:paraId="6D9AD9C2" w14:textId="77777777" w:rsidR="00BF1D17" w:rsidRPr="00984A03" w:rsidRDefault="00BF1D17" w:rsidP="00BF1D17">
      <w:pPr>
        <w:pStyle w:val="Num-let"/>
      </w:pPr>
      <w:r>
        <w:t>(d)</w:t>
      </w:r>
      <w:r>
        <w:tab/>
      </w:r>
      <w:r w:rsidRPr="00984A03">
        <w:t>the date of the health monitoring;</w:t>
      </w:r>
    </w:p>
    <w:p w14:paraId="6D9AD9C3" w14:textId="77777777" w:rsidR="00BF1D17" w:rsidRPr="00984A03" w:rsidRDefault="00BF1D17" w:rsidP="00BF1D17">
      <w:pPr>
        <w:pStyle w:val="Num-let"/>
      </w:pPr>
      <w:r>
        <w:t>(e)</w:t>
      </w:r>
      <w:r>
        <w:tab/>
      </w:r>
      <w:r w:rsidRPr="00984A03">
        <w:t>an explanation of the results;</w:t>
      </w:r>
    </w:p>
    <w:p w14:paraId="6D9AD9C4" w14:textId="77777777" w:rsidR="00BF1D17" w:rsidRPr="00984A03" w:rsidRDefault="00BF1D17" w:rsidP="00BF1D17">
      <w:pPr>
        <w:pStyle w:val="Num-let"/>
      </w:pPr>
      <w:r>
        <w:t>(f)</w:t>
      </w:r>
      <w:r>
        <w:tab/>
      </w:r>
      <w:r w:rsidRPr="00984A03">
        <w:t>any advice indicating any adverse health effect resulting from exposure to a risk associated with mining operations;</w:t>
      </w:r>
    </w:p>
    <w:p w14:paraId="6D9AD9C5" w14:textId="77777777" w:rsidR="00BF1D17" w:rsidRPr="00984A03" w:rsidRDefault="00BF1D17" w:rsidP="00BF1D17">
      <w:pPr>
        <w:pStyle w:val="Num-let"/>
      </w:pPr>
      <w:r>
        <w:t>(g)</w:t>
      </w:r>
      <w:r>
        <w:tab/>
      </w:r>
      <w:r w:rsidRPr="00984A03">
        <w:t xml:space="preserve">any recommendation that the mine operator take remedial measures, including whether the worker can continue to carry out the type of work </w:t>
      </w:r>
      <w:r w:rsidRPr="00984A03">
        <w:lastRenderedPageBreak/>
        <w:t>that triggered the requirement for health monitoring;</w:t>
      </w:r>
    </w:p>
    <w:p w14:paraId="6D9AD9C6" w14:textId="77777777" w:rsidR="00BF1D17" w:rsidRPr="00984A03" w:rsidRDefault="00BF1D17" w:rsidP="00BF1D17">
      <w:pPr>
        <w:pStyle w:val="Num-let"/>
      </w:pPr>
      <w:r>
        <w:t>(h)</w:t>
      </w:r>
      <w:r>
        <w:tab/>
      </w:r>
      <w:r w:rsidRPr="00984A03">
        <w:t>whether medical counselling is required for the worker in relation to the work that triggered the requirement for health monitoring.</w:t>
      </w:r>
    </w:p>
    <w:p w14:paraId="6D9AD9C7" w14:textId="77777777" w:rsidR="00BF1D17" w:rsidRPr="00984A03" w:rsidRDefault="00BF1D17" w:rsidP="00BF1D17">
      <w:pPr>
        <w:pStyle w:val="Heading3"/>
      </w:pPr>
      <w:bookmarkStart w:id="756" w:name="_Toc516049078"/>
      <w:bookmarkStart w:id="757" w:name="_Toc536101690"/>
      <w:bookmarkStart w:id="758" w:name="_Toc5279878"/>
      <w:bookmarkStart w:id="759" w:name="_Toc7020990"/>
      <w:bookmarkStart w:id="760" w:name="_Toc12870893"/>
      <w:r>
        <w:t>M126</w:t>
      </w:r>
      <w:r w:rsidRPr="005B2CBB">
        <w:tab/>
        <w:t xml:space="preserve">Person conducting business or undertaking to obtain </w:t>
      </w:r>
      <w:r>
        <w:t xml:space="preserve">biological and </w:t>
      </w:r>
      <w:r w:rsidRPr="005B2CBB">
        <w:t>health monitoring report</w:t>
      </w:r>
      <w:bookmarkEnd w:id="756"/>
      <w:bookmarkEnd w:id="757"/>
      <w:bookmarkEnd w:id="758"/>
      <w:bookmarkEnd w:id="759"/>
      <w:bookmarkEnd w:id="760"/>
      <w:r w:rsidRPr="005B2CBB">
        <w:t xml:space="preserve"> </w:t>
      </w:r>
    </w:p>
    <w:p w14:paraId="6D9AD9C8" w14:textId="77777777" w:rsidR="00BF1D17" w:rsidRPr="00984A03" w:rsidRDefault="00BF1D17" w:rsidP="00BF1D17">
      <w:r w:rsidRPr="00984A03">
        <w:t>The person conducting a business or undertaking who has commissioned health monitoring must take all reasonable steps to obtain a health monitoring report from the registered medical practitioner who carried out or supervised the monitoring as soon as practicable after the monitoring is carried out in relation to a worker.</w:t>
      </w:r>
    </w:p>
    <w:p w14:paraId="6D9AD9C9" w14:textId="77777777" w:rsidR="00BF1D17" w:rsidRPr="00984A03" w:rsidRDefault="00BF1D17" w:rsidP="00BF1D17">
      <w:pPr>
        <w:pStyle w:val="Heading3"/>
      </w:pPr>
      <w:bookmarkStart w:id="761" w:name="_Toc516049079"/>
      <w:bookmarkStart w:id="762" w:name="_Toc536101691"/>
      <w:bookmarkStart w:id="763" w:name="_Toc5279879"/>
      <w:bookmarkStart w:id="764" w:name="_Toc7020991"/>
      <w:bookmarkStart w:id="765" w:name="_Toc12870894"/>
      <w:r>
        <w:t>M127</w:t>
      </w:r>
      <w:r w:rsidRPr="005B2CBB">
        <w:tab/>
        <w:t xml:space="preserve">Person conducting business or undertaking to give </w:t>
      </w:r>
      <w:r>
        <w:t xml:space="preserve">biological &amp; </w:t>
      </w:r>
      <w:r w:rsidRPr="005B2CBB">
        <w:t>health monitoring report to mine operator of mine</w:t>
      </w:r>
      <w:bookmarkEnd w:id="761"/>
      <w:bookmarkEnd w:id="762"/>
      <w:bookmarkEnd w:id="763"/>
      <w:bookmarkEnd w:id="764"/>
      <w:bookmarkEnd w:id="765"/>
      <w:r>
        <w:t xml:space="preserve"> </w:t>
      </w:r>
    </w:p>
    <w:p w14:paraId="6D9AD9CA" w14:textId="77777777" w:rsidR="00BF1D17" w:rsidRPr="00984A03" w:rsidRDefault="00BF1D17" w:rsidP="00BF1D17">
      <w:r w:rsidRPr="00984A03">
        <w:t xml:space="preserve">A person conducting a business or undertaking must, on request, give a copy of the </w:t>
      </w:r>
      <w:r>
        <w:t xml:space="preserve">biological and </w:t>
      </w:r>
      <w:r w:rsidRPr="00984A03">
        <w:t>health monitoring report requir</w:t>
      </w:r>
      <w:r>
        <w:t xml:space="preserve">ed to be kept under </w:t>
      </w:r>
      <w:r w:rsidRPr="00ED7CF3">
        <w:t>regulation M130(1)</w:t>
      </w:r>
      <w:r w:rsidRPr="00984A03">
        <w:t xml:space="preserve"> to the mine operator of any mine at which the worker carries out work.</w:t>
      </w:r>
    </w:p>
    <w:p w14:paraId="6D9AD9CB" w14:textId="77777777" w:rsidR="00BF1D17" w:rsidRPr="00984A03" w:rsidRDefault="00BF1D17" w:rsidP="00BF1D17">
      <w:pPr>
        <w:pStyle w:val="Heading3"/>
      </w:pPr>
      <w:bookmarkStart w:id="766" w:name="_Toc516049080"/>
      <w:bookmarkStart w:id="767" w:name="_Toc536101692"/>
      <w:bookmarkStart w:id="768" w:name="_Toc5279880"/>
      <w:bookmarkStart w:id="769" w:name="_Toc7020992"/>
      <w:bookmarkStart w:id="770" w:name="_Toc12870895"/>
      <w:r>
        <w:t>M128</w:t>
      </w:r>
      <w:r w:rsidRPr="005B2CBB">
        <w:tab/>
        <w:t>Duty to give biological &amp; health monitoring report to worker</w:t>
      </w:r>
      <w:bookmarkEnd w:id="766"/>
      <w:bookmarkEnd w:id="767"/>
      <w:bookmarkEnd w:id="768"/>
      <w:bookmarkEnd w:id="769"/>
      <w:bookmarkEnd w:id="770"/>
      <w:r>
        <w:t xml:space="preserve"> </w:t>
      </w:r>
    </w:p>
    <w:p w14:paraId="6D9AD9CC" w14:textId="77777777" w:rsidR="00BF1D17" w:rsidRPr="00984A03" w:rsidRDefault="00BF1D17" w:rsidP="00BF1D17">
      <w:r w:rsidRPr="00984A03">
        <w:t>The mine operator of a mine must take all reasonable steps to ensure that a worker at the mine who is provided with health monitoring is given a copy of the health monitoring report as soon as practicable after the monitoring is carried out.</w:t>
      </w:r>
    </w:p>
    <w:p w14:paraId="6D9AD9CD" w14:textId="77777777" w:rsidR="00BF1D17" w:rsidRPr="00001188" w:rsidRDefault="00BF1D17" w:rsidP="00BF1D17">
      <w:pPr>
        <w:pStyle w:val="Heading3"/>
      </w:pPr>
      <w:bookmarkStart w:id="771" w:name="_Toc516049081"/>
      <w:bookmarkStart w:id="772" w:name="_Toc536101693"/>
      <w:bookmarkStart w:id="773" w:name="_Toc5279881"/>
      <w:bookmarkStart w:id="774" w:name="_Toc7020993"/>
      <w:bookmarkStart w:id="775" w:name="_Toc12870896"/>
      <w:r w:rsidRPr="00001188">
        <w:t>M129</w:t>
      </w:r>
      <w:r w:rsidRPr="00001188">
        <w:tab/>
        <w:t>Duty to give biological and health monitoring report to regulator</w:t>
      </w:r>
      <w:bookmarkEnd w:id="771"/>
      <w:bookmarkEnd w:id="772"/>
      <w:bookmarkEnd w:id="773"/>
      <w:bookmarkEnd w:id="774"/>
      <w:bookmarkEnd w:id="775"/>
      <w:r w:rsidRPr="00001188">
        <w:t xml:space="preserve"> </w:t>
      </w:r>
    </w:p>
    <w:p w14:paraId="6D9AD9CE" w14:textId="7BC330B5" w:rsidR="00BF1D17" w:rsidRPr="00001188" w:rsidRDefault="00BF1D17" w:rsidP="00BF1D17">
      <w:r w:rsidRPr="00001188">
        <w:t xml:space="preserve">The mine operator of a mine must take all reasonable steps to ensure that a copy of a </w:t>
      </w:r>
      <w:r w:rsidR="00B47AD3">
        <w:t xml:space="preserve">biological and </w:t>
      </w:r>
      <w:r w:rsidRPr="00001188">
        <w:t>health monitoring report relating to a worker at the mine is given to the regulator as soon as practicable if the report contains:</w:t>
      </w:r>
    </w:p>
    <w:p w14:paraId="6D9AD9CF" w14:textId="77777777" w:rsidR="00BF1D17" w:rsidRPr="00001188" w:rsidRDefault="00BF1D17" w:rsidP="00BF1D17">
      <w:pPr>
        <w:pStyle w:val="Num-let"/>
      </w:pPr>
      <w:r w:rsidRPr="00001188">
        <w:t>(a)</w:t>
      </w:r>
      <w:r w:rsidRPr="00001188">
        <w:tab/>
        <w:t>any advice indicating any adverse health effect resulting from exposure to a risk associated with mining operations; or</w:t>
      </w:r>
    </w:p>
    <w:p w14:paraId="6D9AD9D0" w14:textId="77777777" w:rsidR="00BF1D17" w:rsidRDefault="00BF1D17" w:rsidP="00BF1D17">
      <w:pPr>
        <w:pStyle w:val="Num-let"/>
      </w:pPr>
      <w:r w:rsidRPr="00001188">
        <w:t>(b)</w:t>
      </w:r>
      <w:r w:rsidRPr="00001188">
        <w:tab/>
        <w:t>a recommendation that the mine operator should move the worker from a hazard or assign the worker to different work.</w:t>
      </w:r>
    </w:p>
    <w:p w14:paraId="6D9AD9D1" w14:textId="77777777" w:rsidR="00BF1D17" w:rsidRDefault="00BF1D17" w:rsidP="00BF1D17">
      <w:pPr>
        <w:pStyle w:val="Num-let"/>
      </w:pPr>
    </w:p>
    <w:p w14:paraId="6D9AD9D2" w14:textId="77777777" w:rsidR="00BF1D17" w:rsidRPr="00466A8C" w:rsidRDefault="00BF1D17" w:rsidP="00BF1D17">
      <w:pPr>
        <w:pStyle w:val="Num-let"/>
        <w:ind w:left="0" w:firstLine="0"/>
        <w:rPr>
          <w:i/>
        </w:rPr>
      </w:pPr>
      <w:r>
        <w:t xml:space="preserve">Add another clause placing duty on medical practitioner to provide information to regulator similar to prescribed in regulation 5.24 of </w:t>
      </w:r>
      <w:r w:rsidRPr="00466A8C">
        <w:rPr>
          <w:i/>
        </w:rPr>
        <w:t>Occupational Safety and Health Regulations 1996.</w:t>
      </w:r>
    </w:p>
    <w:p w14:paraId="6D9AD9D3" w14:textId="77777777" w:rsidR="00BF1D17" w:rsidRPr="00984A03" w:rsidRDefault="00BF1D17" w:rsidP="00BF1D17">
      <w:pPr>
        <w:pStyle w:val="Num-let"/>
        <w:ind w:left="0" w:firstLine="0"/>
      </w:pPr>
    </w:p>
    <w:p w14:paraId="6D9AD9D4" w14:textId="77777777" w:rsidR="00BF1D17" w:rsidRPr="00984A03" w:rsidRDefault="00BF1D17" w:rsidP="00BF1D17">
      <w:pPr>
        <w:pStyle w:val="Heading3"/>
      </w:pPr>
      <w:bookmarkStart w:id="776" w:name="_Toc516049082"/>
      <w:bookmarkStart w:id="777" w:name="_Toc536101694"/>
      <w:bookmarkStart w:id="778" w:name="_Toc5279882"/>
      <w:bookmarkStart w:id="779" w:name="_Toc7020994"/>
      <w:bookmarkStart w:id="780" w:name="_Toc12870897"/>
      <w:r>
        <w:t>M130</w:t>
      </w:r>
      <w:r w:rsidRPr="005B2CBB">
        <w:tab/>
      </w:r>
      <w:r>
        <w:t>Biological and h</w:t>
      </w:r>
      <w:r w:rsidRPr="005B2CBB">
        <w:t>ealth monitoring reports kept as records</w:t>
      </w:r>
      <w:bookmarkEnd w:id="776"/>
      <w:bookmarkEnd w:id="777"/>
      <w:bookmarkEnd w:id="778"/>
      <w:bookmarkEnd w:id="779"/>
      <w:bookmarkEnd w:id="780"/>
      <w:r>
        <w:t xml:space="preserve"> </w:t>
      </w:r>
    </w:p>
    <w:p w14:paraId="6D9AD9D5" w14:textId="55705FBD" w:rsidR="00BF1D17" w:rsidRPr="00984A03" w:rsidRDefault="00BF1D17" w:rsidP="00BF1D17">
      <w:pPr>
        <w:pStyle w:val="Num"/>
      </w:pPr>
      <w:r>
        <w:rPr>
          <w:noProof/>
          <w:lang w:val="en-AU" w:eastAsia="en-AU"/>
        </w:rPr>
        <mc:AlternateContent>
          <mc:Choice Requires="wpg">
            <w:drawing>
              <wp:anchor distT="0" distB="0" distL="114300" distR="114300" simplePos="0" relativeHeight="251671552" behindDoc="1" locked="0" layoutInCell="1" allowOverlap="1" wp14:anchorId="6D9ADEEA" wp14:editId="6D9ADEEB">
                <wp:simplePos x="0" y="0"/>
                <wp:positionH relativeFrom="page">
                  <wp:posOffset>4387215</wp:posOffset>
                </wp:positionH>
                <wp:positionV relativeFrom="paragraph">
                  <wp:posOffset>799465</wp:posOffset>
                </wp:positionV>
                <wp:extent cx="89535" cy="73025"/>
                <wp:effectExtent l="5715" t="3810"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73025"/>
                          <a:chOff x="6909" y="1259"/>
                          <a:chExt cx="141" cy="115"/>
                        </a:xfrm>
                      </wpg:grpSpPr>
                      <wpg:grpSp>
                        <wpg:cNvPr id="10" name="Group 27"/>
                        <wpg:cNvGrpSpPr>
                          <a:grpSpLocks/>
                        </wpg:cNvGrpSpPr>
                        <wpg:grpSpPr bwMode="auto">
                          <a:xfrm>
                            <a:off x="6916" y="1266"/>
                            <a:ext cx="67" cy="12"/>
                            <a:chOff x="6916" y="1266"/>
                            <a:chExt cx="67" cy="12"/>
                          </a:xfrm>
                        </wpg:grpSpPr>
                        <wps:wsp>
                          <wps:cNvPr id="11" name="Freeform 28"/>
                          <wps:cNvSpPr>
                            <a:spLocks/>
                          </wps:cNvSpPr>
                          <wps:spPr bwMode="auto">
                            <a:xfrm>
                              <a:off x="6916" y="1266"/>
                              <a:ext cx="67" cy="12"/>
                            </a:xfrm>
                            <a:custGeom>
                              <a:avLst/>
                              <a:gdLst>
                                <a:gd name="T0" fmla="+- 0 6916 6916"/>
                                <a:gd name="T1" fmla="*/ T0 w 67"/>
                                <a:gd name="T2" fmla="+- 0 1272 1266"/>
                                <a:gd name="T3" fmla="*/ 1272 h 12"/>
                                <a:gd name="T4" fmla="+- 0 6983 6916"/>
                                <a:gd name="T5" fmla="*/ T4 w 67"/>
                                <a:gd name="T6" fmla="+- 0 1272 1266"/>
                                <a:gd name="T7" fmla="*/ 1272 h 12"/>
                              </a:gdLst>
                              <a:ahLst/>
                              <a:cxnLst>
                                <a:cxn ang="0">
                                  <a:pos x="T1" y="T3"/>
                                </a:cxn>
                                <a:cxn ang="0">
                                  <a:pos x="T5" y="T7"/>
                                </a:cxn>
                              </a:cxnLst>
                              <a:rect l="0" t="0" r="r" b="b"/>
                              <a:pathLst>
                                <a:path w="67" h="12">
                                  <a:moveTo>
                                    <a:pt x="0" y="6"/>
                                  </a:moveTo>
                                  <a:lnTo>
                                    <a:pt x="67"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9"/>
                        <wpg:cNvGrpSpPr>
                          <a:grpSpLocks/>
                        </wpg:cNvGrpSpPr>
                        <wpg:grpSpPr bwMode="auto">
                          <a:xfrm>
                            <a:off x="6983" y="1355"/>
                            <a:ext cx="60" cy="12"/>
                            <a:chOff x="6983" y="1355"/>
                            <a:chExt cx="60" cy="12"/>
                          </a:xfrm>
                        </wpg:grpSpPr>
                        <wps:wsp>
                          <wps:cNvPr id="13" name="Freeform 30"/>
                          <wps:cNvSpPr>
                            <a:spLocks/>
                          </wps:cNvSpPr>
                          <wps:spPr bwMode="auto">
                            <a:xfrm>
                              <a:off x="6983" y="1355"/>
                              <a:ext cx="60" cy="12"/>
                            </a:xfrm>
                            <a:custGeom>
                              <a:avLst/>
                              <a:gdLst>
                                <a:gd name="T0" fmla="+- 0 6983 6983"/>
                                <a:gd name="T1" fmla="*/ T0 w 60"/>
                                <a:gd name="T2" fmla="+- 0 1361 1355"/>
                                <a:gd name="T3" fmla="*/ 1361 h 12"/>
                                <a:gd name="T4" fmla="+- 0 7043 6983"/>
                                <a:gd name="T5" fmla="*/ T4 w 60"/>
                                <a:gd name="T6" fmla="+- 0 1361 1355"/>
                                <a:gd name="T7" fmla="*/ 1361 h 12"/>
                              </a:gdLst>
                              <a:ahLst/>
                              <a:cxnLst>
                                <a:cxn ang="0">
                                  <a:pos x="T1" y="T3"/>
                                </a:cxn>
                                <a:cxn ang="0">
                                  <a:pos x="T5" y="T7"/>
                                </a:cxn>
                              </a:cxnLst>
                              <a:rect l="0" t="0" r="r" b="b"/>
                              <a:pathLst>
                                <a:path w="60" h="12">
                                  <a:moveTo>
                                    <a:pt x="0" y="6"/>
                                  </a:moveTo>
                                  <a:lnTo>
                                    <a:pt x="60"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DBE95" id="Group 9" o:spid="_x0000_s1026" style="position:absolute;margin-left:345.45pt;margin-top:62.95pt;width:7.05pt;height:5.75pt;z-index:-251644928;mso-position-horizontal-relative:page" coordorigin="6909,1259" coordsize="14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">
                <v:group id="Group 27" o:spid="_x0000_s1027" style="position:absolute;left:6916;top:1266;width:67;height:12" coordorigin="6916,1266"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8" o:spid="_x0000_s1028" style="position:absolute;left:6916;top:1266;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" path="m,6r67,e" filled="f" strokecolor="blue" strokeweight=".7pt">
                    <v:path arrowok="t" o:connecttype="custom" o:connectlocs="0,1272;67,1272" o:connectangles="0,0"/>
                  </v:shape>
                </v:group>
                <v:group id="Group 29" o:spid="_x0000_s1029" style="position:absolute;left:6983;top:1355;width:60;height:12" coordorigin="6983,1355"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6983;top:1355;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" path="m,6r60,e" filled="f" strokecolor="blue" strokeweight=".7pt">
                    <v:path arrowok="t" o:connecttype="custom" o:connectlocs="0,1361;60,1361" o:connectangles="0,0"/>
                  </v:shape>
                </v:group>
                <w10:wrap anchorx="page"/>
              </v:group>
            </w:pict>
          </mc:Fallback>
        </mc:AlternateContent>
      </w:r>
      <w:r>
        <w:t>(1)</w:t>
      </w:r>
      <w:r>
        <w:tab/>
      </w:r>
      <w:r w:rsidRPr="00984A03">
        <w:t xml:space="preserve">The person conducting a business or undertaking that engaged a worker at the mine must ensure that a </w:t>
      </w:r>
      <w:r w:rsidR="00B47AD3">
        <w:t xml:space="preserve">biological and </w:t>
      </w:r>
      <w:r w:rsidRPr="00984A03">
        <w:t>health monitoring report in relation to the worker i</w:t>
      </w:r>
      <w:r>
        <w:t>s kept as a confidential record</w:t>
      </w:r>
      <w:r w:rsidRPr="00984A03">
        <w:t>.</w:t>
      </w:r>
    </w:p>
    <w:p w14:paraId="6D9AD9D6" w14:textId="11B8DEBF" w:rsidR="00BF1D17" w:rsidRPr="00984A03" w:rsidRDefault="00BF1D17" w:rsidP="00BF1D17">
      <w:pPr>
        <w:pStyle w:val="Num"/>
      </w:pPr>
      <w:r w:rsidRPr="00984A03">
        <w:t>(</w:t>
      </w:r>
      <w:r>
        <w:t>2</w:t>
      </w:r>
      <w:r w:rsidRPr="00984A03">
        <w:t>)</w:t>
      </w:r>
      <w:r>
        <w:tab/>
      </w:r>
      <w:r w:rsidRPr="00984A03">
        <w:t xml:space="preserve">The person must ensure that a </w:t>
      </w:r>
      <w:r w:rsidR="00B47AD3">
        <w:t xml:space="preserve">biological and </w:t>
      </w:r>
      <w:r w:rsidRPr="00984A03">
        <w:t xml:space="preserve">health monitoring report in relation to a worker is kept for at least: </w:t>
      </w:r>
    </w:p>
    <w:p w14:paraId="6D9AD9D7" w14:textId="77777777" w:rsidR="00BF1D17" w:rsidRPr="00984A03" w:rsidRDefault="00BF1D17" w:rsidP="00BF1D17">
      <w:pPr>
        <w:pStyle w:val="Num-let"/>
      </w:pPr>
      <w:r w:rsidRPr="00984A03">
        <w:t>(a)</w:t>
      </w:r>
      <w:r>
        <w:tab/>
      </w:r>
      <w:r w:rsidRPr="00984A03">
        <w:t xml:space="preserve">for hazards known to have a cumulative or delayed health effect—30 </w:t>
      </w:r>
      <w:r w:rsidRPr="00984A03">
        <w:lastRenderedPageBreak/>
        <w:t>years after the record is made; or</w:t>
      </w:r>
    </w:p>
    <w:p w14:paraId="6D9AD9D8" w14:textId="77777777" w:rsidR="00BF1D17" w:rsidRPr="00984A03" w:rsidRDefault="00BF1D17" w:rsidP="00BF1D17">
      <w:pPr>
        <w:pStyle w:val="Num-let"/>
      </w:pPr>
      <w:r>
        <w:t>(b)</w:t>
      </w:r>
      <w:r>
        <w:tab/>
      </w:r>
      <w:r w:rsidRPr="00984A03">
        <w:t>for other hazards—7 years after the record is made.</w:t>
      </w:r>
    </w:p>
    <w:p w14:paraId="6D9AD9D9" w14:textId="5891D086" w:rsidR="00BF1D17" w:rsidRPr="00984A03" w:rsidRDefault="00BF1D17" w:rsidP="00BF1D17">
      <w:pPr>
        <w:pStyle w:val="Num"/>
      </w:pPr>
      <w:r>
        <w:t>(3)</w:t>
      </w:r>
      <w:r>
        <w:tab/>
      </w:r>
      <w:r w:rsidRPr="00984A03">
        <w:t xml:space="preserve">A person conducting a business or undertaking who obtains a </w:t>
      </w:r>
      <w:r w:rsidR="00B47AD3">
        <w:t xml:space="preserve">biological or </w:t>
      </w:r>
      <w:r w:rsidRPr="00984A03">
        <w:t>health monitoring report in relation to a worker under this Part must not disclose the report to another person without the worker's written consent.</w:t>
      </w:r>
    </w:p>
    <w:p w14:paraId="6D9AD9DA" w14:textId="77777777" w:rsidR="00BF1D17" w:rsidRPr="00984A03" w:rsidRDefault="00BF1D17" w:rsidP="00BF1D17">
      <w:pPr>
        <w:pStyle w:val="Num"/>
      </w:pPr>
      <w:r>
        <w:t>(4)</w:t>
      </w:r>
      <w:r>
        <w:tab/>
      </w:r>
      <w:r w:rsidRPr="00984A03">
        <w:t>Subregulation (</w:t>
      </w:r>
      <w:r>
        <w:t>3</w:t>
      </w:r>
      <w:r w:rsidRPr="00984A03">
        <w:t>) does not apply if the report is disclosed to:</w:t>
      </w:r>
    </w:p>
    <w:p w14:paraId="6D9AD9DB" w14:textId="77777777" w:rsidR="00BF1D17" w:rsidRPr="00ED7CF3" w:rsidRDefault="00BF1D17" w:rsidP="00BF1D17">
      <w:pPr>
        <w:pStyle w:val="Num-let"/>
      </w:pPr>
      <w:r>
        <w:t>(a)</w:t>
      </w:r>
      <w:r>
        <w:tab/>
      </w:r>
      <w:r w:rsidRPr="00984A03">
        <w:t xml:space="preserve">a mine operator to whom a copy report is given under </w:t>
      </w:r>
      <w:r w:rsidRPr="00ED7CF3">
        <w:t>regulation M127; or</w:t>
      </w:r>
    </w:p>
    <w:p w14:paraId="6D9AD9DC" w14:textId="77777777" w:rsidR="00BF1D17" w:rsidRPr="00ED7CF3" w:rsidRDefault="00BF1D17" w:rsidP="00BF1D17">
      <w:pPr>
        <w:pStyle w:val="Num-let"/>
      </w:pPr>
      <w:r w:rsidRPr="00ED7CF3">
        <w:t>(b)</w:t>
      </w:r>
      <w:r w:rsidRPr="00ED7CF3">
        <w:tab/>
        <w:t>the regulator under regulation M129; or</w:t>
      </w:r>
    </w:p>
    <w:p w14:paraId="6D9AD9DD" w14:textId="77777777" w:rsidR="00BF1D17" w:rsidRPr="00984A03" w:rsidRDefault="00BF1D17" w:rsidP="00BF1D17">
      <w:pPr>
        <w:pStyle w:val="Num-let"/>
      </w:pPr>
      <w:r w:rsidRPr="00ED7CF3">
        <w:t>(c)</w:t>
      </w:r>
      <w:r w:rsidRPr="00ED7CF3">
        <w:tab/>
        <w:t>a new mine operator to whom all records are given under regulation M145(3); or</w:t>
      </w:r>
    </w:p>
    <w:p w14:paraId="6D9AD9DE" w14:textId="77777777" w:rsidR="00BF1D17" w:rsidRPr="00984A03" w:rsidRDefault="00BF1D17" w:rsidP="00BF1D17">
      <w:pPr>
        <w:pStyle w:val="Num-let"/>
      </w:pPr>
      <w:r>
        <w:t>(d)</w:t>
      </w:r>
      <w:r>
        <w:tab/>
      </w:r>
      <w:r w:rsidRPr="00984A03">
        <w:t>a person who must keep the report confidential under a duty of professional confidentiality; or</w:t>
      </w:r>
    </w:p>
    <w:p w14:paraId="6D9AD9DF" w14:textId="77777777" w:rsidR="00BF1D17" w:rsidRPr="00984A03" w:rsidRDefault="00BF1D17" w:rsidP="00BF1D17">
      <w:pPr>
        <w:pStyle w:val="Num-let"/>
      </w:pPr>
      <w:r>
        <w:t>(e)</w:t>
      </w:r>
      <w:r>
        <w:tab/>
      </w:r>
      <w:r w:rsidRPr="00984A03">
        <w:t>a health and safety representative in accordance with section 71(2) of the Act.</w:t>
      </w:r>
    </w:p>
    <w:p w14:paraId="6D9AD9E0" w14:textId="77777777" w:rsidR="00BF1D17" w:rsidRPr="00984A03" w:rsidRDefault="00BF1D17" w:rsidP="00BF1D17">
      <w:pPr>
        <w:pStyle w:val="Num"/>
      </w:pPr>
      <w:r>
        <w:t>(4)</w:t>
      </w:r>
      <w:r>
        <w:tab/>
      </w:r>
      <w:r w:rsidRPr="00984A03">
        <w:t>The person conducting a business or undertaking that engaged a worker at the mine must ensure, so far as reasonably practicable, that any biological and health monitoring report kept in relation to a worker under subregulation (</w:t>
      </w:r>
      <w:r>
        <w:t>2</w:t>
      </w:r>
      <w:r w:rsidRPr="00984A03">
        <w:t>) is given to the worker if the business or undertaking at the mine is to be wound up or otherwise cease to exist.</w:t>
      </w:r>
    </w:p>
    <w:p w14:paraId="6D9AD9E1" w14:textId="77777777" w:rsidR="00BF1D17" w:rsidRPr="00984A03" w:rsidRDefault="00BF1D17" w:rsidP="00BF1D17"/>
    <w:p w14:paraId="6D9AD9E2" w14:textId="77777777" w:rsidR="00BF1D17" w:rsidRPr="00984A03" w:rsidRDefault="00BF1D17" w:rsidP="00BF1D17">
      <w:bookmarkStart w:id="781" w:name="_Toc516049083"/>
      <w:r w:rsidRPr="00984A03">
        <w:br w:type="page"/>
      </w:r>
    </w:p>
    <w:p w14:paraId="6D9AD9E3" w14:textId="77777777" w:rsidR="00BF1D17" w:rsidRDefault="007821C0" w:rsidP="00BF1D17">
      <w:pPr>
        <w:pStyle w:val="Heading2"/>
      </w:pPr>
      <w:bookmarkStart w:id="782" w:name="_Toc516049086"/>
      <w:bookmarkStart w:id="783" w:name="_Toc536101695"/>
      <w:bookmarkStart w:id="784" w:name="_Toc5279883"/>
      <w:bookmarkStart w:id="785" w:name="_Toc7020995"/>
      <w:bookmarkStart w:id="786" w:name="_Toc12870898"/>
      <w:bookmarkEnd w:id="781"/>
      <w:r w:rsidRPr="00502EDE">
        <w:lastRenderedPageBreak/>
        <w:t xml:space="preserve">Chapter </w:t>
      </w:r>
      <w:r w:rsidR="00BF1D17">
        <w:t>8</w:t>
      </w:r>
      <w:r w:rsidRPr="00502EDE">
        <w:tab/>
      </w:r>
      <w:r>
        <w:t>M</w:t>
      </w:r>
      <w:r w:rsidRPr="00502EDE">
        <w:t>ine survey plans</w:t>
      </w:r>
      <w:bookmarkEnd w:id="782"/>
      <w:bookmarkEnd w:id="783"/>
      <w:bookmarkEnd w:id="784"/>
      <w:bookmarkEnd w:id="785"/>
      <w:bookmarkEnd w:id="786"/>
    </w:p>
    <w:p w14:paraId="6D9AD9E4" w14:textId="77777777" w:rsidR="00BF1D17" w:rsidRPr="00C12D9A" w:rsidRDefault="00BF1D17" w:rsidP="00BF1D17">
      <w:r>
        <w:t xml:space="preserve">Note: Refer to MSIA section MSIR Part 3, Division 6, regulations 3.43 – 3.54 and NMSF DI 28.1 – 28.16. </w:t>
      </w:r>
    </w:p>
    <w:p w14:paraId="6D9AD9E5" w14:textId="77777777" w:rsidR="00BF1D17" w:rsidRDefault="00BF1D17" w:rsidP="00BF1D17">
      <w:pPr>
        <w:pStyle w:val="Heading3"/>
      </w:pPr>
      <w:bookmarkStart w:id="787" w:name="_Toc536101696"/>
      <w:bookmarkStart w:id="788" w:name="_Toc5279884"/>
      <w:bookmarkStart w:id="789" w:name="_Toc7020996"/>
      <w:bookmarkStart w:id="790" w:name="_Toc12870899"/>
      <w:r>
        <w:t>M131</w:t>
      </w:r>
      <w:r w:rsidRPr="00502EDE">
        <w:tab/>
        <w:t>Survey plans to be prepared and maintained</w:t>
      </w:r>
      <w:bookmarkEnd w:id="787"/>
      <w:bookmarkEnd w:id="788"/>
      <w:bookmarkEnd w:id="789"/>
      <w:bookmarkEnd w:id="790"/>
      <w:r w:rsidRPr="00502EDE">
        <w:t xml:space="preserve"> </w:t>
      </w:r>
    </w:p>
    <w:p w14:paraId="6D9AD9E6" w14:textId="77777777" w:rsidR="00BF1D17" w:rsidRPr="00984A03" w:rsidRDefault="00BF1D17" w:rsidP="00BF1D17">
      <w:pPr>
        <w:pStyle w:val="Num"/>
      </w:pPr>
      <w:r>
        <w:t>(</w:t>
      </w:r>
      <w:r w:rsidRPr="00984A03">
        <w:t>1</w:t>
      </w:r>
      <w:r>
        <w:t>)</w:t>
      </w:r>
      <w:r w:rsidRPr="00984A03">
        <w:tab/>
        <w:t>The mine operator of a mine must prepare and maintain at the mine accurate and, so far as is reasonably practicable, up to date survey plans for all underground and quarry workings. The regulator may exempt, subject to conditions, a class of or a particular quarry operation from maintaining plans required under this clause.</w:t>
      </w:r>
    </w:p>
    <w:p w14:paraId="6D9AD9E7" w14:textId="77777777" w:rsidR="00BF1D17" w:rsidRPr="00984A03" w:rsidRDefault="00BF1D17" w:rsidP="00BF1D17">
      <w:pPr>
        <w:pStyle w:val="Num"/>
      </w:pPr>
      <w:r>
        <w:t>(</w:t>
      </w:r>
      <w:r w:rsidRPr="00984A03">
        <w:t>2</w:t>
      </w:r>
      <w:r>
        <w:t>)</w:t>
      </w:r>
      <w:r w:rsidRPr="00984A03">
        <w:tab/>
        <w:t>The mine operator of a mine must, in addition to the plans prescribed in subregulation 1, maintain additional survey plans that are determined to be necessary based on assessment of risk carried out in this regard.</w:t>
      </w:r>
    </w:p>
    <w:p w14:paraId="6D9AD9E8" w14:textId="77777777" w:rsidR="00BF1D17" w:rsidRPr="00984A03" w:rsidRDefault="00BF1D17" w:rsidP="00BF1D17">
      <w:pPr>
        <w:pStyle w:val="Num"/>
      </w:pPr>
      <w:r>
        <w:t>(</w:t>
      </w:r>
      <w:r w:rsidRPr="00984A03">
        <w:t>3</w:t>
      </w:r>
      <w:r>
        <w:t>)</w:t>
      </w:r>
      <w:r w:rsidRPr="00984A03">
        <w:tab/>
        <w:t>If the regulator has reason to believe that a survey plan maintained or provided under this part is inaccurate or incomplete, the regulator may direct the mine operator to have a check survey conducted at the mine operator’s own cost and the mine operator must comply with such a direction without delay.</w:t>
      </w:r>
    </w:p>
    <w:p w14:paraId="6D9AD9E9" w14:textId="77777777" w:rsidR="00BF1D17" w:rsidRPr="00984A03" w:rsidRDefault="00BF1D17" w:rsidP="00BF1D17">
      <w:pPr>
        <w:pStyle w:val="Num"/>
      </w:pPr>
      <w:r>
        <w:t>(</w:t>
      </w:r>
      <w:r w:rsidRPr="00984A03">
        <w:t>4</w:t>
      </w:r>
      <w:r>
        <w:t>)</w:t>
      </w:r>
      <w:r w:rsidRPr="00984A03">
        <w:tab/>
        <w:t>A person who contravenes subsection (1), (2), or (3) commits an offence.</w:t>
      </w:r>
    </w:p>
    <w:p w14:paraId="6D9AD9EA" w14:textId="77777777" w:rsidR="00BF1D17" w:rsidRPr="00502EDE" w:rsidRDefault="00BF1D17" w:rsidP="00BF1D17">
      <w:pPr>
        <w:pStyle w:val="Heading3"/>
      </w:pPr>
      <w:bookmarkStart w:id="791" w:name="_Toc536101697"/>
      <w:bookmarkStart w:id="792" w:name="_Toc5279885"/>
      <w:bookmarkStart w:id="793" w:name="_Toc7020997"/>
      <w:bookmarkStart w:id="794" w:name="_Toc12870900"/>
      <w:r>
        <w:t>M132</w:t>
      </w:r>
      <w:r w:rsidRPr="00502EDE">
        <w:tab/>
        <w:t>Survey plans requirements</w:t>
      </w:r>
      <w:bookmarkEnd w:id="791"/>
      <w:bookmarkEnd w:id="792"/>
      <w:bookmarkEnd w:id="793"/>
      <w:bookmarkEnd w:id="794"/>
    </w:p>
    <w:p w14:paraId="6D9AD9EB" w14:textId="77777777" w:rsidR="00BF1D17" w:rsidRPr="00984A03" w:rsidRDefault="00BF1D17" w:rsidP="00BF1D17">
      <w:pPr>
        <w:pStyle w:val="Num"/>
      </w:pPr>
      <w:r w:rsidRPr="00984A03">
        <w:t>(1)</w:t>
      </w:r>
      <w:r>
        <w:tab/>
      </w:r>
      <w:r w:rsidRPr="00984A03">
        <w:t>In this regulation:</w:t>
      </w:r>
    </w:p>
    <w:p w14:paraId="6D9AD9EC" w14:textId="77777777" w:rsidR="00BF1D17" w:rsidRPr="00984A03" w:rsidRDefault="00BF1D17" w:rsidP="00BF1D17">
      <w:pPr>
        <w:ind w:left="567"/>
      </w:pPr>
      <w:r>
        <w:rPr>
          <w:b/>
          <w:i/>
          <w:noProof/>
          <w:lang w:eastAsia="en-AU"/>
        </w:rPr>
        <mc:AlternateContent>
          <mc:Choice Requires="wpg">
            <w:drawing>
              <wp:anchor distT="0" distB="0" distL="114300" distR="114300" simplePos="0" relativeHeight="251673600" behindDoc="1" locked="0" layoutInCell="1" allowOverlap="1" wp14:anchorId="6D9ADEEC" wp14:editId="6D9ADEED">
                <wp:simplePos x="0" y="0"/>
                <wp:positionH relativeFrom="page">
                  <wp:posOffset>5455285</wp:posOffset>
                </wp:positionH>
                <wp:positionV relativeFrom="paragraph">
                  <wp:posOffset>509905</wp:posOffset>
                </wp:positionV>
                <wp:extent cx="38100" cy="7620"/>
                <wp:effectExtent l="6985" t="3175" r="1206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8591" y="803"/>
                          <a:chExt cx="60" cy="12"/>
                        </a:xfrm>
                      </wpg:grpSpPr>
                      <wps:wsp>
                        <wps:cNvPr id="8" name="Freeform 34"/>
                        <wps:cNvSpPr>
                          <a:spLocks/>
                        </wps:cNvSpPr>
                        <wps:spPr bwMode="auto">
                          <a:xfrm>
                            <a:off x="8591" y="803"/>
                            <a:ext cx="60" cy="12"/>
                          </a:xfrm>
                          <a:custGeom>
                            <a:avLst/>
                            <a:gdLst>
                              <a:gd name="T0" fmla="+- 0 8591 8591"/>
                              <a:gd name="T1" fmla="*/ T0 w 60"/>
                              <a:gd name="T2" fmla="+- 0 809 803"/>
                              <a:gd name="T3" fmla="*/ 809 h 12"/>
                              <a:gd name="T4" fmla="+- 0 8651 8591"/>
                              <a:gd name="T5" fmla="*/ T4 w 60"/>
                              <a:gd name="T6" fmla="+- 0 809 803"/>
                              <a:gd name="T7" fmla="*/ 809 h 12"/>
                            </a:gdLst>
                            <a:ahLst/>
                            <a:cxnLst>
                              <a:cxn ang="0">
                                <a:pos x="T1" y="T3"/>
                              </a:cxn>
                              <a:cxn ang="0">
                                <a:pos x="T5" y="T7"/>
                              </a:cxn>
                            </a:cxnLst>
                            <a:rect l="0" t="0" r="r" b="b"/>
                            <a:pathLst>
                              <a:path w="60" h="12">
                                <a:moveTo>
                                  <a:pt x="0" y="6"/>
                                </a:moveTo>
                                <a:lnTo>
                                  <a:pt x="60"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7BA59" id="Group 5" o:spid="_x0000_s1026" style="position:absolute;margin-left:429.55pt;margin-top:40.15pt;width:3pt;height:.6pt;z-index:-251642880;mso-position-horizontal-relative:page" coordorigin="8591,803"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">
                <v:shape id="Freeform 34" o:spid="_x0000_s1027" style="position:absolute;left:8591;top:803;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" path="m,6r60,e" filled="f" strokecolor="blue" strokeweight=".7pt">
                  <v:path arrowok="t" o:connecttype="custom" o:connectlocs="0,809;60,809" o:connectangles="0,0"/>
                </v:shape>
                <w10:wrap anchorx="page"/>
              </v:group>
            </w:pict>
          </mc:Fallback>
        </mc:AlternateContent>
      </w:r>
      <w:r w:rsidRPr="00502EDE">
        <w:rPr>
          <w:b/>
          <w:i/>
        </w:rPr>
        <w:t>Australian Height Datum</w:t>
      </w:r>
      <w:r w:rsidRPr="00984A03">
        <w:t xml:space="preserve"> means the Australian Height Datum described in the Division of National Mapping Technical Report No. 12, The Adjustment of the Australian Levelling Survey, 1970-71 (2nd edition, 1975).</w:t>
      </w:r>
    </w:p>
    <w:p w14:paraId="6D9AD9ED" w14:textId="77777777" w:rsidR="00BF1D17" w:rsidRPr="00984A03" w:rsidRDefault="00BF1D17" w:rsidP="00BF1D17">
      <w:pPr>
        <w:ind w:left="567"/>
      </w:pPr>
      <w:r w:rsidRPr="00502EDE">
        <w:rPr>
          <w:b/>
          <w:i/>
        </w:rPr>
        <w:t>Geocentric Datum of Australia</w:t>
      </w:r>
      <w:r w:rsidRPr="00984A03">
        <w:t xml:space="preserve"> means the Geocentric Datum of Australia as defined in Commonwealth of Australia Gazette No. 35 of 6 September 1995 (GDA94 geocentric data set).</w:t>
      </w:r>
    </w:p>
    <w:p w14:paraId="6D9AD9EE" w14:textId="77777777" w:rsidR="00BF1D17" w:rsidRPr="006B5611" w:rsidRDefault="00BF1D17" w:rsidP="00BF1D17">
      <w:pPr>
        <w:pStyle w:val="Num"/>
      </w:pPr>
      <w:r w:rsidRPr="006B5611">
        <w:t>(2)</w:t>
      </w:r>
      <w:r w:rsidRPr="006B5611">
        <w:tab/>
        <w:t>Survey plan required under this part must:</w:t>
      </w:r>
    </w:p>
    <w:p w14:paraId="6D9AD9EF" w14:textId="77777777" w:rsidR="00BF1D17" w:rsidRPr="006B5611" w:rsidRDefault="00BF1D17" w:rsidP="00BF1D17">
      <w:pPr>
        <w:pStyle w:val="Num-let"/>
      </w:pPr>
      <w:r>
        <w:t>(</w:t>
      </w:r>
      <w:r w:rsidRPr="006B5611">
        <w:t>a</w:t>
      </w:r>
      <w:r>
        <w:t>)</w:t>
      </w:r>
      <w:r w:rsidRPr="006B5611">
        <w:tab/>
        <w:t>If the survey plan is for underground operations, be prepared by or under the supervision of an authorised mine surveyor grade 1.</w:t>
      </w:r>
    </w:p>
    <w:p w14:paraId="6D9AD9F0" w14:textId="77777777" w:rsidR="00BF1D17" w:rsidRDefault="00BF1D17" w:rsidP="00BF1D17">
      <w:pPr>
        <w:pStyle w:val="Num-let"/>
      </w:pPr>
      <w:r>
        <w:t>(b)</w:t>
      </w:r>
      <w:r w:rsidRPr="006B5611">
        <w:tab/>
        <w:t>If the survey plan is for quarry operations, be prepared by or under the supervision of an authorised mine surveyor grade 2</w:t>
      </w:r>
    </w:p>
    <w:p w14:paraId="6D9AD9F1" w14:textId="77777777" w:rsidR="00BF1D17" w:rsidRPr="00984A03" w:rsidRDefault="00BF1D17" w:rsidP="00BF1D17">
      <w:r w:rsidRPr="00984A03">
        <w:t>(3)</w:t>
      </w:r>
      <w:r w:rsidRPr="00984A03">
        <w:tab/>
        <w:t>A person who carries out a survey at a mine must ensure that —</w:t>
      </w:r>
    </w:p>
    <w:p w14:paraId="6D9AD9F2" w14:textId="77777777" w:rsidR="00BF1D17" w:rsidRPr="00984A03" w:rsidRDefault="00BF1D17" w:rsidP="00BF1D17">
      <w:pPr>
        <w:pStyle w:val="Num-let"/>
      </w:pPr>
      <w:r w:rsidRPr="00984A03">
        <w:t>(a).</w:t>
      </w:r>
      <w:r w:rsidRPr="00984A03">
        <w:tab/>
        <w:t>the survey is carried out using instruments and equipment of precision equal to best current industry standards and technology; and</w:t>
      </w:r>
    </w:p>
    <w:p w14:paraId="6D9AD9F3" w14:textId="77777777" w:rsidR="00BF1D17" w:rsidRPr="00984A03" w:rsidRDefault="00BF1D17" w:rsidP="00BF1D17">
      <w:pPr>
        <w:pStyle w:val="Num-let"/>
      </w:pPr>
      <w:r w:rsidRPr="00984A03">
        <w:t>(b).</w:t>
      </w:r>
      <w:r w:rsidRPr="00984A03">
        <w:tab/>
        <w:t>the survey is carried out to a standard that accords with good engineering practice and is to an accuracy of not less than 1:5000 or an accuracy permitted by the regulator.</w:t>
      </w:r>
    </w:p>
    <w:p w14:paraId="6D9AD9F4" w14:textId="77777777" w:rsidR="00BF1D17" w:rsidRPr="00984A03" w:rsidRDefault="00BF1D17" w:rsidP="00BF1D17">
      <w:pPr>
        <w:pStyle w:val="Num"/>
      </w:pPr>
      <w:r w:rsidRPr="00984A03">
        <w:t>(4)</w:t>
      </w:r>
      <w:r w:rsidRPr="00984A03">
        <w:tab/>
        <w:t xml:space="preserve">A person who carries out a survey of a mine must establish, in the general vicinity of the mine, a datum station which is to serve as the origin for the </w:t>
      </w:r>
      <w:r w:rsidRPr="00984A03">
        <w:lastRenderedPageBreak/>
        <w:t>survey and the co-ordinate system used.</w:t>
      </w:r>
    </w:p>
    <w:p w14:paraId="6D9AD9F5" w14:textId="77777777" w:rsidR="00BF1D17" w:rsidRPr="00984A03" w:rsidRDefault="00BF1D17" w:rsidP="00BF1D17">
      <w:pPr>
        <w:pStyle w:val="Num"/>
      </w:pPr>
      <w:r w:rsidRPr="00984A03">
        <w:t>(5)</w:t>
      </w:r>
      <w:r w:rsidRPr="00984A03">
        <w:tab/>
        <w:t>The position of the datum station referred to in subregulation (3) must be established in terms of the Map Grid of Australia 1994 coordinate system and the Australian Height Datum (AHD).</w:t>
      </w:r>
    </w:p>
    <w:p w14:paraId="6D9AD9F6" w14:textId="77777777" w:rsidR="00BF1D17" w:rsidRPr="00984A03" w:rsidRDefault="00BF1D17" w:rsidP="00BF1D17">
      <w:pPr>
        <w:pStyle w:val="Num"/>
      </w:pPr>
      <w:r w:rsidRPr="00984A03">
        <w:t>(6)</w:t>
      </w:r>
      <w:r w:rsidRPr="00984A03">
        <w:tab/>
        <w:t>A person who carries out a survey of a mine must ensure that if a local grid system is used for mine surveying and management the relationship between that grid system and the Map Grid of Australia 1994 in terms of distance and with respect to true bearing is established.</w:t>
      </w:r>
    </w:p>
    <w:p w14:paraId="6D9AD9F7" w14:textId="77777777" w:rsidR="00BF1D17" w:rsidRPr="00984A03" w:rsidRDefault="00BF1D17" w:rsidP="00BF1D17">
      <w:pPr>
        <w:pStyle w:val="Num"/>
      </w:pPr>
      <w:r w:rsidRPr="00984A03">
        <w:t>(7)</w:t>
      </w:r>
      <w:r w:rsidRPr="00984A03">
        <w:tab/>
        <w:t>Survey plans maintained under this part must show:</w:t>
      </w:r>
    </w:p>
    <w:p w14:paraId="6D9AD9F8" w14:textId="77777777" w:rsidR="00BF1D17" w:rsidRPr="00984A03" w:rsidRDefault="00BF1D17" w:rsidP="00BF1D17">
      <w:pPr>
        <w:pStyle w:val="Num-let"/>
      </w:pPr>
      <w:r w:rsidRPr="00984A03">
        <w:t>(a)</w:t>
      </w:r>
      <w:r w:rsidRPr="00984A03">
        <w:tab/>
        <w:t>sufficient details of the workings and other features so that risk due to lack of information, so far as is reasonably practicable, is minimised.</w:t>
      </w:r>
    </w:p>
    <w:p w14:paraId="6D9AD9F9" w14:textId="77777777" w:rsidR="00BF1D17" w:rsidRPr="00984A03" w:rsidRDefault="00BF1D17" w:rsidP="00BF1D17">
      <w:pPr>
        <w:pStyle w:val="Num-let"/>
      </w:pPr>
      <w:r w:rsidRPr="00984A03">
        <w:t>(b)</w:t>
      </w:r>
      <w:r w:rsidRPr="00984A03">
        <w:tab/>
        <w:t>all features, including boreholes, that are necessary to identify any hazard or are necessary to deal with an emergency.</w:t>
      </w:r>
    </w:p>
    <w:p w14:paraId="6D9AD9FA" w14:textId="77777777" w:rsidR="00BF1D17" w:rsidRDefault="00BF1D17" w:rsidP="00BF1D17">
      <w:pPr>
        <w:pStyle w:val="Num-let"/>
      </w:pPr>
      <w:r w:rsidRPr="00984A03">
        <w:t>(c)</w:t>
      </w:r>
      <w:r w:rsidRPr="00984A03">
        <w:tab/>
        <w:t>certification by the person who made the plan that the plan is correct.</w:t>
      </w:r>
    </w:p>
    <w:p w14:paraId="6D9AD9FB" w14:textId="77777777" w:rsidR="00BF1D17" w:rsidRPr="00984A03" w:rsidRDefault="00BF1D17" w:rsidP="00BF1D17">
      <w:pPr>
        <w:pStyle w:val="Num"/>
      </w:pPr>
      <w:r w:rsidRPr="00984A03">
        <w:t>(8)</w:t>
      </w:r>
      <w:r w:rsidRPr="00984A03">
        <w:tab/>
        <w:t>The mine operator of a mine must take all reasonable steps to obtain historical mine surveys of the mine to ensure the accuracy of the mine survey plan.</w:t>
      </w:r>
    </w:p>
    <w:p w14:paraId="6D9AD9FC" w14:textId="77777777" w:rsidR="00BF1D17" w:rsidRPr="00984A03" w:rsidRDefault="00BF1D17" w:rsidP="00BF1D17">
      <w:pPr>
        <w:pStyle w:val="Num"/>
      </w:pPr>
      <w:r w:rsidRPr="00984A03">
        <w:t>(9)</w:t>
      </w:r>
      <w:r w:rsidRPr="00984A03">
        <w:tab/>
        <w:t>In relation to a survey plan of underground or quarry operations the certification referred to in subregulation (6)(c) m</w:t>
      </w:r>
      <w:r>
        <w:t xml:space="preserve">ust be in the following form — </w:t>
      </w:r>
    </w:p>
    <w:p w14:paraId="6D9AD9FD" w14:textId="77777777" w:rsidR="00BF1D17" w:rsidRPr="00FD1132" w:rsidRDefault="00BF1D17" w:rsidP="00BF1D17">
      <w:pPr>
        <w:ind w:left="567"/>
        <w:rPr>
          <w:i/>
        </w:rPr>
      </w:pPr>
      <w:r w:rsidRPr="00FD1132">
        <w:rPr>
          <w:i/>
        </w:rPr>
        <w:t>“This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these regulations.</w:t>
      </w:r>
    </w:p>
    <w:p w14:paraId="6D9AD9FE" w14:textId="77777777" w:rsidR="00BF1D17" w:rsidRPr="00FD1132" w:rsidRDefault="00BF1D17" w:rsidP="00BF1D17">
      <w:pPr>
        <w:rPr>
          <w:i/>
        </w:rPr>
      </w:pPr>
      <w:r w:rsidRPr="00FD1132">
        <w:rPr>
          <w:i/>
        </w:rPr>
        <w:t>Dated:</w:t>
      </w:r>
    </w:p>
    <w:p w14:paraId="6D9AD9FF" w14:textId="77777777" w:rsidR="00BF1D17" w:rsidRPr="00FD1132" w:rsidRDefault="00BF1D17" w:rsidP="00BF1D17">
      <w:pPr>
        <w:rPr>
          <w:i/>
        </w:rPr>
      </w:pPr>
    </w:p>
    <w:p w14:paraId="6D9ADA00" w14:textId="77777777" w:rsidR="00BF1D17" w:rsidRPr="00FD1132" w:rsidRDefault="00BF1D17" w:rsidP="00BF1D17">
      <w:pPr>
        <w:rPr>
          <w:i/>
        </w:rPr>
      </w:pPr>
      <w:r w:rsidRPr="00FD1132">
        <w:rPr>
          <w:i/>
        </w:rPr>
        <w:t>Authorised Mine Survey Grade…., Certificate No…..”</w:t>
      </w:r>
    </w:p>
    <w:p w14:paraId="6D9ADA01" w14:textId="77777777" w:rsidR="00BF1D17" w:rsidRPr="00984A03" w:rsidRDefault="00BF1D17" w:rsidP="00BF1D17">
      <w:pPr>
        <w:pStyle w:val="Heading3"/>
      </w:pPr>
      <w:bookmarkStart w:id="795" w:name="_Toc516049089"/>
      <w:bookmarkStart w:id="796" w:name="_Toc536101698"/>
      <w:bookmarkStart w:id="797" w:name="_Toc5279886"/>
      <w:bookmarkStart w:id="798" w:name="_Toc7020998"/>
      <w:bookmarkStart w:id="799" w:name="_Toc12870901"/>
      <w:r>
        <w:t>M133</w:t>
      </w:r>
      <w:r w:rsidRPr="00502EDE">
        <w:tab/>
        <w:t>Survey plan to be available</w:t>
      </w:r>
      <w:bookmarkEnd w:id="795"/>
      <w:bookmarkEnd w:id="796"/>
      <w:bookmarkEnd w:id="797"/>
      <w:bookmarkEnd w:id="798"/>
      <w:bookmarkEnd w:id="799"/>
      <w:r w:rsidRPr="00502EDE">
        <w:t xml:space="preserve"> </w:t>
      </w:r>
    </w:p>
    <w:p w14:paraId="6D9ADA02" w14:textId="77777777" w:rsidR="00BF1D17" w:rsidRPr="00984A03" w:rsidRDefault="00BF1D17" w:rsidP="00BF1D17">
      <w:pPr>
        <w:pStyle w:val="Num"/>
      </w:pPr>
      <w:r>
        <w:t>(1)</w:t>
      </w:r>
      <w:r>
        <w:tab/>
        <w:t>T</w:t>
      </w:r>
      <w:r w:rsidRPr="00984A03">
        <w:t>he mine operator of a mine must keep the current mine survey plan and all previous versions of the plan available for inspection under the Act.</w:t>
      </w:r>
    </w:p>
    <w:p w14:paraId="6D9ADA03" w14:textId="77777777" w:rsidR="00BF1D17" w:rsidRPr="00984A03" w:rsidRDefault="00BF1D17" w:rsidP="00BF1D17">
      <w:pPr>
        <w:pStyle w:val="Num"/>
      </w:pPr>
      <w:r>
        <w:t>(2)</w:t>
      </w:r>
      <w:r>
        <w:tab/>
      </w:r>
      <w:r w:rsidRPr="00984A03">
        <w:t>The mine operator of a mine must make the current mine survey plan available on request to workers at the mine.</w:t>
      </w:r>
    </w:p>
    <w:p w14:paraId="6D9ADA04" w14:textId="77777777" w:rsidR="00BF1D17" w:rsidRPr="006B5611" w:rsidRDefault="00BF1D17" w:rsidP="00BF1D17">
      <w:pPr>
        <w:pStyle w:val="Heading3"/>
      </w:pPr>
      <w:bookmarkStart w:id="800" w:name="_Toc536101699"/>
      <w:bookmarkStart w:id="801" w:name="_Toc5279887"/>
      <w:bookmarkStart w:id="802" w:name="_Toc7020999"/>
      <w:bookmarkStart w:id="803" w:name="_Toc12870902"/>
      <w:r>
        <w:t>M134</w:t>
      </w:r>
      <w:r w:rsidRPr="006B5611">
        <w:tab/>
        <w:t>Survey plans to be provided</w:t>
      </w:r>
      <w:bookmarkEnd w:id="800"/>
      <w:bookmarkEnd w:id="801"/>
      <w:bookmarkEnd w:id="802"/>
      <w:bookmarkEnd w:id="803"/>
    </w:p>
    <w:p w14:paraId="6D9ADA05" w14:textId="77777777" w:rsidR="00BF1D17" w:rsidRPr="00984A03" w:rsidRDefault="00BF1D17" w:rsidP="00BF1D17">
      <w:pPr>
        <w:pStyle w:val="Num"/>
      </w:pPr>
      <w:r>
        <w:t>(1)</w:t>
      </w:r>
      <w:r w:rsidRPr="00984A03">
        <w:tab/>
        <w:t xml:space="preserve">The mine operator must provide, free of cost, to an inspector a copy of a survey plan when requested. </w:t>
      </w:r>
    </w:p>
    <w:p w14:paraId="6D9ADA06" w14:textId="77777777" w:rsidR="00BF1D17" w:rsidRPr="00984A03" w:rsidRDefault="00BF1D17" w:rsidP="00BF1D17">
      <w:pPr>
        <w:pStyle w:val="Num"/>
      </w:pPr>
      <w:r>
        <w:t>(2)</w:t>
      </w:r>
      <w:r w:rsidRPr="00984A03">
        <w:tab/>
        <w:t xml:space="preserve">Before a mine is closed or suspended for an extended period, the mine operator, or if a receiver or an administrator has been appointed in respect of a mine operator, that receiver or administrator, must cause to be prepared an accurate plan or plans showing underground and quarry excavations with filling </w:t>
      </w:r>
      <w:r w:rsidRPr="00984A03">
        <w:lastRenderedPageBreak/>
        <w:t>if any, water logged excavations, waste dumps, and tailings storage facilities to the time of closure or extended suspension and must furnish that plan or those plans to the regulator.</w:t>
      </w:r>
    </w:p>
    <w:p w14:paraId="6D9ADA07" w14:textId="77777777" w:rsidR="00BF1D17" w:rsidRDefault="00BF1D17" w:rsidP="00BF1D17">
      <w:r>
        <w:br w:type="page"/>
      </w:r>
    </w:p>
    <w:p w14:paraId="6D9ADA08" w14:textId="77777777" w:rsidR="00BF1D17" w:rsidRDefault="007821C0" w:rsidP="00BF1D17">
      <w:pPr>
        <w:pStyle w:val="Heading2"/>
      </w:pPr>
      <w:bookmarkStart w:id="804" w:name="_Toc536101700"/>
      <w:bookmarkStart w:id="805" w:name="_Toc5279888"/>
      <w:bookmarkStart w:id="806" w:name="_Toc7021000"/>
      <w:bookmarkStart w:id="807" w:name="_Toc12870903"/>
      <w:r w:rsidRPr="009553CD">
        <w:lastRenderedPageBreak/>
        <w:t xml:space="preserve">Chapter </w:t>
      </w:r>
      <w:r w:rsidR="00BF1D17">
        <w:t>9</w:t>
      </w:r>
      <w:r w:rsidRPr="009553CD">
        <w:tab/>
      </w:r>
      <w:r>
        <w:t>S</w:t>
      </w:r>
      <w:r w:rsidRPr="009553CD">
        <w:t>tatutory functions</w:t>
      </w:r>
      <w:bookmarkEnd w:id="804"/>
      <w:bookmarkEnd w:id="805"/>
      <w:bookmarkEnd w:id="806"/>
      <w:bookmarkEnd w:id="807"/>
    </w:p>
    <w:p w14:paraId="6D9ADA09" w14:textId="77777777" w:rsidR="00BF1D17" w:rsidRDefault="00BF1D17" w:rsidP="00BF1D17">
      <w:r>
        <w:t xml:space="preserve">Note: Currently there are certificated and non-certificated statutory positions under MSIA and MSIR. All these statutory positions are proposed to be retained. Statutory position of ‘supervisor’ has been added. The requirement of certain certificates of competency issued by the current Board of examination will be removed except for authorised mine </w:t>
      </w:r>
      <w:r w:rsidRPr="00ED7CF3">
        <w:t>surveyors. Authorised mine surveyors will need to meet the requirement by Land Surveyors Licensing Board</w:t>
      </w:r>
      <w:r>
        <w:t xml:space="preserve"> (to be finalised). For other statutory positions qualification and experience will be prescribed. The mine operator must assess the qualification and experience of a person before making an appointment. The information will be posted on the Department data base and the Inspectorate will keep an oversight of the statutory appointments.</w:t>
      </w:r>
    </w:p>
    <w:p w14:paraId="6D9ADA0A" w14:textId="77777777" w:rsidR="00BF1D17" w:rsidRPr="00B861CB" w:rsidRDefault="00BF1D17" w:rsidP="00BF1D17">
      <w:r>
        <w:t xml:space="preserve">Also refer to NMSF DI Part 7 and 8. </w:t>
      </w:r>
    </w:p>
    <w:p w14:paraId="6D9ADA0B" w14:textId="77777777" w:rsidR="00BF1D17" w:rsidRPr="00984A03" w:rsidRDefault="00BF1D17" w:rsidP="00BF1D17">
      <w:pPr>
        <w:pStyle w:val="Heading3"/>
      </w:pPr>
      <w:bookmarkStart w:id="808" w:name="_Toc536101701"/>
      <w:bookmarkStart w:id="809" w:name="_Toc5279889"/>
      <w:bookmarkStart w:id="810" w:name="_Toc7021001"/>
      <w:bookmarkStart w:id="811" w:name="_Toc12870904"/>
      <w:r>
        <w:t>M135</w:t>
      </w:r>
      <w:r w:rsidRPr="009553CD">
        <w:tab/>
        <w:t>Terms defined</w:t>
      </w:r>
      <w:bookmarkEnd w:id="808"/>
      <w:bookmarkEnd w:id="809"/>
      <w:bookmarkEnd w:id="810"/>
      <w:bookmarkEnd w:id="811"/>
    </w:p>
    <w:p w14:paraId="6D9ADA0C" w14:textId="77777777" w:rsidR="00BF1D17" w:rsidRPr="00984A03" w:rsidRDefault="00BF1D17" w:rsidP="00BF1D17">
      <w:r w:rsidRPr="00984A03">
        <w:t xml:space="preserve">In this part - </w:t>
      </w:r>
    </w:p>
    <w:p w14:paraId="6D9ADA0D" w14:textId="21D979EF" w:rsidR="00BF1D17" w:rsidRPr="00984A03" w:rsidRDefault="00BF1D17" w:rsidP="00BF1D17">
      <w:pPr>
        <w:pStyle w:val="Num"/>
        <w:ind w:firstLine="0"/>
      </w:pPr>
      <w:r w:rsidRPr="0004208C">
        <w:rPr>
          <w:b/>
          <w:i/>
        </w:rPr>
        <w:t xml:space="preserve">Applicable health and safety legislation examination </w:t>
      </w:r>
      <w:r w:rsidRPr="00984A03">
        <w:t xml:space="preserve">means an examination for a specified statutory position conducted by the regulator in Work Health and Safety Act and Regulations and Work Health and Safety (Mines) Regulations as applicable to mines for which the scope and content have been approved by the Mines and </w:t>
      </w:r>
      <w:r w:rsidR="00B94777">
        <w:t>Petroleum</w:t>
      </w:r>
      <w:r w:rsidRPr="00984A03">
        <w:t xml:space="preserve"> Advisory Committee (</w:t>
      </w:r>
      <w:r w:rsidR="00B94777" w:rsidRPr="00984A03">
        <w:t>MA</w:t>
      </w:r>
      <w:r w:rsidR="00B94777">
        <w:t>P</w:t>
      </w:r>
      <w:r w:rsidR="00B94777" w:rsidRPr="00984A03">
        <w:t>AC</w:t>
      </w:r>
      <w:r w:rsidRPr="00984A03">
        <w:t>).</w:t>
      </w:r>
    </w:p>
    <w:p w14:paraId="6D9ADA0E" w14:textId="77777777" w:rsidR="00BF1D17" w:rsidRPr="00984A03" w:rsidRDefault="00BF1D17" w:rsidP="00BF1D17">
      <w:pPr>
        <w:pStyle w:val="Num"/>
        <w:ind w:firstLine="0"/>
      </w:pPr>
      <w:r w:rsidRPr="0004208C">
        <w:rPr>
          <w:b/>
          <w:i/>
        </w:rPr>
        <w:t>Authorised mine surveyor</w:t>
      </w:r>
      <w:r w:rsidRPr="00984A03">
        <w:t xml:space="preserve"> means a surveyor who is holder of authorised mine surveyor certificate of competency issued under the repealed Mines Safety and Inspection Act or under </w:t>
      </w:r>
      <w:r w:rsidRPr="00063F68">
        <w:t>Licensed Surveyors Act</w:t>
      </w:r>
      <w:r>
        <w:t xml:space="preserve"> 1909 (will need to be amended)</w:t>
      </w:r>
      <w:r w:rsidRPr="00984A03">
        <w:t xml:space="preserve">. </w:t>
      </w:r>
    </w:p>
    <w:p w14:paraId="6D9ADA0F" w14:textId="77777777" w:rsidR="00BF1D17" w:rsidRPr="00984A03" w:rsidRDefault="00BF1D17" w:rsidP="00BF1D17">
      <w:pPr>
        <w:pStyle w:val="Num"/>
        <w:ind w:firstLine="0"/>
      </w:pPr>
      <w:r w:rsidRPr="0004208C">
        <w:rPr>
          <w:b/>
          <w:i/>
        </w:rPr>
        <w:t xml:space="preserve">employment </w:t>
      </w:r>
      <w:r w:rsidRPr="00984A03">
        <w:t xml:space="preserve">for the purpose of this </w:t>
      </w:r>
      <w:r>
        <w:t>Chapter</w:t>
      </w:r>
      <w:r w:rsidRPr="00984A03">
        <w:t xml:space="preserve"> means the average for a quarter of the number of persons worked per day or for a new mine, average number of persons planned to work per day for a quarter</w:t>
      </w:r>
      <w:r>
        <w:t>.</w:t>
      </w:r>
    </w:p>
    <w:p w14:paraId="6D9ADA10" w14:textId="77777777" w:rsidR="00BF1D17" w:rsidRPr="00984A03" w:rsidRDefault="00BF1D17" w:rsidP="00BF1D17">
      <w:pPr>
        <w:pStyle w:val="Num"/>
        <w:ind w:firstLine="0"/>
      </w:pPr>
      <w:r w:rsidRPr="0004208C">
        <w:rPr>
          <w:b/>
          <w:i/>
        </w:rPr>
        <w:t>Key statutory functions</w:t>
      </w:r>
      <w:r w:rsidRPr="00984A03">
        <w:t xml:space="preserve"> means the following statutory functions</w:t>
      </w:r>
    </w:p>
    <w:p w14:paraId="6D9ADA11" w14:textId="77777777" w:rsidR="00BF1D17" w:rsidRPr="00984A03" w:rsidRDefault="00BF1D17" w:rsidP="00BF1D17">
      <w:pPr>
        <w:pStyle w:val="Num-let"/>
      </w:pPr>
      <w:r>
        <w:t>(a)</w:t>
      </w:r>
      <w:r>
        <w:tab/>
      </w:r>
      <w:r w:rsidRPr="00984A03">
        <w:t>site senior executive</w:t>
      </w:r>
    </w:p>
    <w:p w14:paraId="6D9ADA12" w14:textId="77777777" w:rsidR="00BF1D17" w:rsidRPr="00984A03" w:rsidRDefault="00BF1D17" w:rsidP="00BF1D17">
      <w:pPr>
        <w:pStyle w:val="Num-let"/>
      </w:pPr>
      <w:r>
        <w:t>(b)</w:t>
      </w:r>
      <w:r>
        <w:tab/>
      </w:r>
      <w:r w:rsidRPr="00984A03">
        <w:t>exploration manager</w:t>
      </w:r>
    </w:p>
    <w:p w14:paraId="6D9ADA13" w14:textId="77777777" w:rsidR="00BF1D17" w:rsidRPr="00984A03" w:rsidRDefault="00BF1D17" w:rsidP="00BF1D17">
      <w:pPr>
        <w:pStyle w:val="Num-let"/>
      </w:pPr>
      <w:r>
        <w:t>(c)</w:t>
      </w:r>
      <w:r>
        <w:tab/>
      </w:r>
      <w:r w:rsidRPr="00984A03">
        <w:t>underground manager – non coal mines</w:t>
      </w:r>
    </w:p>
    <w:p w14:paraId="6D9ADA14" w14:textId="77777777" w:rsidR="00BF1D17" w:rsidRPr="00984A03" w:rsidRDefault="00BF1D17" w:rsidP="00BF1D17">
      <w:pPr>
        <w:pStyle w:val="Num-let"/>
      </w:pPr>
      <w:r>
        <w:t>(d)</w:t>
      </w:r>
      <w:r>
        <w:tab/>
      </w:r>
      <w:r w:rsidRPr="00984A03">
        <w:t>underground manager – coal mines</w:t>
      </w:r>
    </w:p>
    <w:p w14:paraId="6D9ADA15" w14:textId="77777777" w:rsidR="00BF1D17" w:rsidRPr="00984A03" w:rsidRDefault="00BF1D17" w:rsidP="00BF1D17">
      <w:pPr>
        <w:pStyle w:val="Num-let"/>
      </w:pPr>
      <w:r>
        <w:t>(e)</w:t>
      </w:r>
      <w:r>
        <w:tab/>
      </w:r>
      <w:r w:rsidRPr="00984A03">
        <w:t>quarry manager</w:t>
      </w:r>
    </w:p>
    <w:p w14:paraId="6D9ADA16" w14:textId="77777777" w:rsidR="00BF1D17" w:rsidRPr="00984A03" w:rsidRDefault="00BF1D17" w:rsidP="00BF1D17">
      <w:pPr>
        <w:pStyle w:val="Num"/>
        <w:ind w:firstLine="0"/>
      </w:pPr>
      <w:r w:rsidRPr="0004208C">
        <w:rPr>
          <w:b/>
          <w:i/>
        </w:rPr>
        <w:t>quarry employment</w:t>
      </w:r>
      <w:r w:rsidRPr="00984A03">
        <w:t xml:space="preserve"> includes persons employed in the quarry and associated roads and waste dumps. </w:t>
      </w:r>
    </w:p>
    <w:p w14:paraId="6D9ADA17" w14:textId="2F279CAB" w:rsidR="00BF1D17" w:rsidRDefault="00BF1D17" w:rsidP="00BF1D17">
      <w:pPr>
        <w:pStyle w:val="Num"/>
        <w:ind w:firstLine="0"/>
      </w:pPr>
      <w:r w:rsidRPr="0004208C">
        <w:rPr>
          <w:b/>
          <w:i/>
        </w:rPr>
        <w:t xml:space="preserve">Recognised health and safety risk management course </w:t>
      </w:r>
      <w:r w:rsidRPr="00984A03">
        <w:t xml:space="preserve">means a course for a specified statutory position (or positions) the competencies and content of which have been approved by </w:t>
      </w:r>
      <w:r w:rsidR="00B94777" w:rsidRPr="00984A03">
        <w:t>MA</w:t>
      </w:r>
      <w:r w:rsidR="00B94777">
        <w:t>P</w:t>
      </w:r>
      <w:r w:rsidR="00B94777" w:rsidRPr="00984A03">
        <w:t>AC</w:t>
      </w:r>
      <w:r>
        <w:t>;</w:t>
      </w:r>
      <w:r w:rsidRPr="00984A03">
        <w:t xml:space="preserve"> </w:t>
      </w:r>
      <w:r>
        <w:t>or</w:t>
      </w:r>
      <w:r w:rsidRPr="00984A03">
        <w:t xml:space="preserve"> </w:t>
      </w:r>
    </w:p>
    <w:p w14:paraId="6D9ADA18" w14:textId="1DB2139B" w:rsidR="00BF1D17" w:rsidRDefault="00BF1D17" w:rsidP="00BF1D17">
      <w:pPr>
        <w:pStyle w:val="Num"/>
        <w:ind w:firstLine="0"/>
      </w:pPr>
      <w:r w:rsidRPr="00063F68">
        <w:rPr>
          <w:b/>
          <w:i/>
        </w:rPr>
        <w:t>Competent in health and safety risk management</w:t>
      </w:r>
      <w:r w:rsidRPr="00063F68">
        <w:t xml:space="preserve"> means having successfully completed the prescribed units in health and safety risk </w:t>
      </w:r>
      <w:r w:rsidRPr="00063F68">
        <w:lastRenderedPageBreak/>
        <w:t xml:space="preserve">management approved by the </w:t>
      </w:r>
      <w:r w:rsidR="00B94777" w:rsidRPr="00063F68">
        <w:t>MA</w:t>
      </w:r>
      <w:r w:rsidR="00B94777">
        <w:t>P</w:t>
      </w:r>
      <w:r w:rsidR="00B94777" w:rsidRPr="00063F68">
        <w:t xml:space="preserve">AC </w:t>
      </w:r>
      <w:r w:rsidRPr="00063F68">
        <w:t>for that category of the statutory position.</w:t>
      </w:r>
      <w:r>
        <w:t xml:space="preserve"> </w:t>
      </w:r>
    </w:p>
    <w:p w14:paraId="6D9ADA19" w14:textId="77777777" w:rsidR="00BF1D17" w:rsidRPr="00984A03" w:rsidRDefault="00BF1D17" w:rsidP="00BF1D17">
      <w:pPr>
        <w:pStyle w:val="Num"/>
        <w:ind w:firstLine="0"/>
      </w:pPr>
      <w:r w:rsidRPr="0004208C">
        <w:rPr>
          <w:b/>
          <w:i/>
        </w:rPr>
        <w:t xml:space="preserve">Statutory functions </w:t>
      </w:r>
      <w:r w:rsidRPr="00984A03">
        <w:t>means any one of the following functions that is required for a mine based on the nature of activities undertaken at the mine:</w:t>
      </w:r>
    </w:p>
    <w:p w14:paraId="6D9ADA1A" w14:textId="77777777" w:rsidR="00BF1D17" w:rsidRPr="00984A03" w:rsidRDefault="00BF1D17" w:rsidP="00BF1D17">
      <w:pPr>
        <w:pStyle w:val="Num-let"/>
      </w:pPr>
      <w:r w:rsidRPr="00984A03">
        <w:t>(a)</w:t>
      </w:r>
      <w:r w:rsidRPr="00984A03">
        <w:tab/>
        <w:t>Site senior executive</w:t>
      </w:r>
    </w:p>
    <w:p w14:paraId="6D9ADA1B" w14:textId="77777777" w:rsidR="00BF1D17" w:rsidRPr="00984A03" w:rsidRDefault="00BF1D17" w:rsidP="00BF1D17">
      <w:pPr>
        <w:pStyle w:val="Num-let"/>
      </w:pPr>
      <w:r w:rsidRPr="00984A03">
        <w:t>(b)</w:t>
      </w:r>
      <w:r w:rsidRPr="00984A03">
        <w:tab/>
        <w:t>Explorations manager</w:t>
      </w:r>
    </w:p>
    <w:p w14:paraId="6D9ADA1C" w14:textId="77777777" w:rsidR="00BF1D17" w:rsidRPr="00984A03" w:rsidRDefault="00BF1D17" w:rsidP="00BF1D17">
      <w:pPr>
        <w:pStyle w:val="Num-let"/>
      </w:pPr>
      <w:r w:rsidRPr="00984A03">
        <w:t>(c)</w:t>
      </w:r>
      <w:r w:rsidRPr="00984A03">
        <w:tab/>
        <w:t>Underground manager – non-coal mines</w:t>
      </w:r>
    </w:p>
    <w:p w14:paraId="6D9ADA1D" w14:textId="77777777" w:rsidR="00BF1D17" w:rsidRPr="00984A03" w:rsidRDefault="00BF1D17" w:rsidP="00BF1D17">
      <w:pPr>
        <w:pStyle w:val="Num-let"/>
      </w:pPr>
      <w:r w:rsidRPr="00984A03">
        <w:t>(d)</w:t>
      </w:r>
      <w:r w:rsidRPr="00984A03">
        <w:tab/>
        <w:t>Underground manager – coal mines</w:t>
      </w:r>
    </w:p>
    <w:p w14:paraId="6D9ADA1E" w14:textId="77777777" w:rsidR="00BF1D17" w:rsidRPr="00984A03" w:rsidRDefault="00BF1D17" w:rsidP="00BF1D17">
      <w:pPr>
        <w:pStyle w:val="Num-let"/>
      </w:pPr>
      <w:r w:rsidRPr="00984A03">
        <w:t>(e)</w:t>
      </w:r>
      <w:r w:rsidRPr="00984A03">
        <w:tab/>
        <w:t>Quarry manager</w:t>
      </w:r>
    </w:p>
    <w:p w14:paraId="6D9ADA1F" w14:textId="77777777" w:rsidR="00BF1D17" w:rsidRPr="00984A03" w:rsidRDefault="00BF1D17" w:rsidP="00BF1D17">
      <w:pPr>
        <w:pStyle w:val="Num-let"/>
      </w:pPr>
      <w:r w:rsidRPr="00984A03">
        <w:t>(f)</w:t>
      </w:r>
      <w:r w:rsidRPr="00984A03">
        <w:tab/>
        <w:t>Underground supervisor – non coal</w:t>
      </w:r>
    </w:p>
    <w:p w14:paraId="6D9ADA20" w14:textId="77777777" w:rsidR="00BF1D17" w:rsidRPr="00984A03" w:rsidRDefault="00BF1D17" w:rsidP="00BF1D17">
      <w:pPr>
        <w:pStyle w:val="Num-let"/>
      </w:pPr>
      <w:r w:rsidRPr="00984A03">
        <w:t>(g)</w:t>
      </w:r>
      <w:r w:rsidRPr="00984A03">
        <w:tab/>
        <w:t xml:space="preserve">Underground supervisor </w:t>
      </w:r>
      <w:r>
        <w:t xml:space="preserve">– </w:t>
      </w:r>
      <w:r w:rsidRPr="00984A03">
        <w:t>coal</w:t>
      </w:r>
    </w:p>
    <w:p w14:paraId="6D9ADA21" w14:textId="77777777" w:rsidR="00BF1D17" w:rsidRPr="00984A03" w:rsidRDefault="00BF1D17" w:rsidP="00BF1D17">
      <w:pPr>
        <w:pStyle w:val="Num-let"/>
      </w:pPr>
      <w:r w:rsidRPr="00984A03">
        <w:t>(h)</w:t>
      </w:r>
      <w:r w:rsidRPr="00984A03">
        <w:tab/>
        <w:t>Supervisor</w:t>
      </w:r>
    </w:p>
    <w:p w14:paraId="6D9ADA22" w14:textId="77777777" w:rsidR="00BF1D17" w:rsidRPr="00984A03" w:rsidRDefault="00BF1D17" w:rsidP="00BF1D17">
      <w:pPr>
        <w:pStyle w:val="Num-let"/>
      </w:pPr>
      <w:r w:rsidRPr="00984A03">
        <w:t>(i)</w:t>
      </w:r>
      <w:r w:rsidRPr="00984A03">
        <w:tab/>
        <w:t>Authorised mine surveyor</w:t>
      </w:r>
    </w:p>
    <w:p w14:paraId="6D9ADA23" w14:textId="77777777" w:rsidR="00BF1D17" w:rsidRPr="00984A03" w:rsidRDefault="00BF1D17" w:rsidP="00BF1D17">
      <w:pPr>
        <w:pStyle w:val="Num-let"/>
      </w:pPr>
      <w:r w:rsidRPr="00984A03">
        <w:t>(j)</w:t>
      </w:r>
      <w:r w:rsidRPr="00984A03">
        <w:tab/>
        <w:t>Underground ventilation officer</w:t>
      </w:r>
    </w:p>
    <w:p w14:paraId="6D9ADA24" w14:textId="77777777" w:rsidR="00BF1D17" w:rsidRPr="00984A03" w:rsidRDefault="00BF1D17" w:rsidP="00BF1D17">
      <w:pPr>
        <w:pStyle w:val="Num-let"/>
      </w:pPr>
      <w:r w:rsidRPr="00984A03">
        <w:t>(k)</w:t>
      </w:r>
      <w:r w:rsidRPr="00984A03">
        <w:tab/>
        <w:t>Surface ventilation officer</w:t>
      </w:r>
    </w:p>
    <w:p w14:paraId="6D9ADA25" w14:textId="77777777" w:rsidR="00BF1D17" w:rsidRPr="00984A03" w:rsidRDefault="00BF1D17" w:rsidP="00BF1D17">
      <w:pPr>
        <w:pStyle w:val="Num-let"/>
      </w:pPr>
      <w:r w:rsidRPr="00984A03">
        <w:t>(l)</w:t>
      </w:r>
      <w:r w:rsidRPr="00984A03">
        <w:tab/>
        <w:t>Radiation safety officer</w:t>
      </w:r>
    </w:p>
    <w:p w14:paraId="6D9ADA26" w14:textId="77777777" w:rsidR="00BF1D17" w:rsidRPr="00984A03" w:rsidRDefault="00BF1D17" w:rsidP="00BF1D17">
      <w:pPr>
        <w:pStyle w:val="Num-let"/>
      </w:pPr>
      <w:r w:rsidRPr="00984A03">
        <w:t>(m)</w:t>
      </w:r>
      <w:r w:rsidRPr="00984A03">
        <w:tab/>
        <w:t>Noise officer</w:t>
      </w:r>
    </w:p>
    <w:p w14:paraId="6D9ADA27" w14:textId="77777777" w:rsidR="00BF1D17" w:rsidRPr="00984A03" w:rsidRDefault="00BF1D17" w:rsidP="00BF1D17">
      <w:pPr>
        <w:pStyle w:val="Num-let"/>
      </w:pPr>
      <w:r w:rsidRPr="00984A03">
        <w:t>(n)</w:t>
      </w:r>
      <w:r w:rsidRPr="00984A03">
        <w:tab/>
        <w:t xml:space="preserve">Electrical supervisor </w:t>
      </w:r>
    </w:p>
    <w:p w14:paraId="6D9ADA28" w14:textId="77777777" w:rsidR="00BF1D17" w:rsidRPr="00984A03" w:rsidRDefault="00BF1D17" w:rsidP="00BF1D17">
      <w:pPr>
        <w:pStyle w:val="Num-let"/>
      </w:pPr>
      <w:r w:rsidRPr="00984A03">
        <w:t>(o)</w:t>
      </w:r>
      <w:r w:rsidRPr="00984A03">
        <w:tab/>
        <w:t>High voltage operator</w:t>
      </w:r>
    </w:p>
    <w:p w14:paraId="6D9ADA29" w14:textId="77777777" w:rsidR="00BF1D17" w:rsidRPr="00984A03" w:rsidRDefault="00BF1D17" w:rsidP="00BF1D17">
      <w:pPr>
        <w:pStyle w:val="Num-let"/>
      </w:pPr>
      <w:r w:rsidRPr="00984A03">
        <w:t>(p)</w:t>
      </w:r>
      <w:r w:rsidRPr="00984A03">
        <w:tab/>
        <w:t>Electrician</w:t>
      </w:r>
    </w:p>
    <w:p w14:paraId="6D9ADA2A" w14:textId="77777777" w:rsidR="00BF1D17" w:rsidRDefault="00BF1D17" w:rsidP="00BF1D17">
      <w:pPr>
        <w:pStyle w:val="Num-let"/>
      </w:pPr>
      <w:r w:rsidRPr="00984A03">
        <w:t>(q)</w:t>
      </w:r>
      <w:r w:rsidRPr="00984A03">
        <w:tab/>
        <w:t>Winding engine driver</w:t>
      </w:r>
    </w:p>
    <w:p w14:paraId="6D9ADA2B" w14:textId="77777777" w:rsidR="00BF1D17" w:rsidRPr="00184830" w:rsidRDefault="00BF1D17" w:rsidP="00BF1D17">
      <w:pPr>
        <w:pStyle w:val="Heading3"/>
      </w:pPr>
      <w:bookmarkStart w:id="812" w:name="_Toc536101702"/>
      <w:bookmarkStart w:id="813" w:name="_Toc5279890"/>
      <w:bookmarkStart w:id="814" w:name="_Toc7021002"/>
      <w:bookmarkStart w:id="815" w:name="_Toc12870905"/>
      <w:r>
        <w:t>M136</w:t>
      </w:r>
      <w:r>
        <w:tab/>
      </w:r>
      <w:r w:rsidRPr="0004208C">
        <w:t>Appointment to exercise statutory functions</w:t>
      </w:r>
      <w:bookmarkEnd w:id="812"/>
      <w:bookmarkEnd w:id="813"/>
      <w:bookmarkEnd w:id="814"/>
      <w:bookmarkEnd w:id="815"/>
      <w:r>
        <w:t xml:space="preserve"> </w:t>
      </w:r>
    </w:p>
    <w:p w14:paraId="6D9ADA2C" w14:textId="77777777" w:rsidR="00BF1D17" w:rsidRPr="00063F68" w:rsidRDefault="00BF1D17" w:rsidP="00BF1D17">
      <w:pPr>
        <w:pStyle w:val="Num"/>
      </w:pPr>
      <w:r>
        <w:t>(1)</w:t>
      </w:r>
      <w:r>
        <w:tab/>
      </w:r>
      <w:r w:rsidRPr="00984A03">
        <w:t xml:space="preserve">Each of the functions set out in </w:t>
      </w:r>
      <w:r w:rsidRPr="00063F68">
        <w:t>Schedule 8 in respect of a class of mine is, for the purposes of this Regulation, a statutory function at a mine within that class.</w:t>
      </w:r>
    </w:p>
    <w:p w14:paraId="6D9ADA2D" w14:textId="77777777" w:rsidR="00BF1D17" w:rsidRPr="00063F68" w:rsidRDefault="00BF1D17" w:rsidP="00BF1D17">
      <w:pPr>
        <w:pStyle w:val="Num"/>
      </w:pPr>
      <w:r w:rsidRPr="00063F68">
        <w:t>(2)</w:t>
      </w:r>
      <w:r w:rsidRPr="00063F68">
        <w:tab/>
        <w:t>Any such function can be exercised at the mine only by an individual who is appointed to exercise the function by the mine operator.</w:t>
      </w:r>
    </w:p>
    <w:p w14:paraId="6D9ADA2E" w14:textId="77777777" w:rsidR="00BF1D17" w:rsidRPr="00984A03" w:rsidRDefault="00BF1D17" w:rsidP="00BF1D17">
      <w:pPr>
        <w:pStyle w:val="Num"/>
      </w:pPr>
      <w:r w:rsidRPr="00063F68">
        <w:t>(3)</w:t>
      </w:r>
      <w:r w:rsidRPr="00063F68">
        <w:tab/>
        <w:t>An individual may be appointed to exercise a statutory function at a mine by the mine operator only if the individual meets the requirements for nomination specified in that Schedule 8.</w:t>
      </w:r>
    </w:p>
    <w:p w14:paraId="6D9ADA2F" w14:textId="77777777" w:rsidR="00BF1D17" w:rsidRPr="00984A03" w:rsidRDefault="00BF1D17" w:rsidP="00BF1D17">
      <w:pPr>
        <w:pStyle w:val="Num"/>
      </w:pPr>
      <w:r w:rsidRPr="00984A03">
        <w:t>(4)</w:t>
      </w:r>
      <w:r>
        <w:tab/>
      </w:r>
      <w:r w:rsidRPr="00984A03">
        <w:t>An individual appointed to exercise a statutory function who ceases to meet the requirement for nomination cannot exercise the statutory function and is taken to be no longer appointed to exercise that statutory function.</w:t>
      </w:r>
    </w:p>
    <w:p w14:paraId="6D9ADA30" w14:textId="53A6DFB9" w:rsidR="00BF1D17" w:rsidRPr="00984A03" w:rsidRDefault="00BF1D17" w:rsidP="00BF1D17">
      <w:pPr>
        <w:pStyle w:val="Num"/>
      </w:pPr>
      <w:r w:rsidRPr="00984A03">
        <w:t>(5)</w:t>
      </w:r>
      <w:r>
        <w:tab/>
      </w:r>
      <w:r w:rsidRPr="00984A03">
        <w:t>More than one individual may exercise a statutory function and an individual may exercise more than one statutory function.</w:t>
      </w:r>
      <w:r w:rsidR="002A3A16">
        <w:t xml:space="preserve"> However, for a key statutory function only one person can be appointed at any given time.</w:t>
      </w:r>
    </w:p>
    <w:p w14:paraId="6D9ADA31" w14:textId="77777777" w:rsidR="00BF1D17" w:rsidRPr="009553CD" w:rsidRDefault="00BF1D17" w:rsidP="00BF1D17">
      <w:pPr>
        <w:pStyle w:val="Heading3"/>
      </w:pPr>
      <w:bookmarkStart w:id="816" w:name="_Toc536101703"/>
      <w:bookmarkStart w:id="817" w:name="_Toc5279891"/>
      <w:bookmarkStart w:id="818" w:name="_Toc7021003"/>
      <w:bookmarkStart w:id="819" w:name="_Toc12870906"/>
      <w:r>
        <w:t>M137</w:t>
      </w:r>
      <w:r>
        <w:tab/>
      </w:r>
      <w:r w:rsidRPr="009553CD">
        <w:t>Appointments to be recorded</w:t>
      </w:r>
      <w:bookmarkEnd w:id="816"/>
      <w:bookmarkEnd w:id="817"/>
      <w:bookmarkEnd w:id="818"/>
      <w:bookmarkEnd w:id="819"/>
    </w:p>
    <w:p w14:paraId="6D9ADA32" w14:textId="77777777" w:rsidR="00BF1D17" w:rsidRDefault="00BF1D17" w:rsidP="00BF1D17">
      <w:pPr>
        <w:pStyle w:val="Num"/>
      </w:pPr>
      <w:r>
        <w:t>(1)</w:t>
      </w:r>
      <w:r>
        <w:tab/>
      </w:r>
      <w:r w:rsidRPr="00984A03">
        <w:t xml:space="preserve">All statutory function appointments must be made by the mine operator and recorded in the Mine Records and kept up to date. The mine operator may authorize the Site senior executive to make appointment for any statutory </w:t>
      </w:r>
      <w:r w:rsidRPr="00984A03">
        <w:lastRenderedPageBreak/>
        <w:t>function other than that of the Site senior executive.</w:t>
      </w:r>
    </w:p>
    <w:p w14:paraId="6D9ADA33" w14:textId="77777777" w:rsidR="00BF1D17" w:rsidRPr="00984A03" w:rsidRDefault="00BF1D17" w:rsidP="00BF1D17">
      <w:pPr>
        <w:ind w:left="567"/>
      </w:pPr>
      <w:r>
        <w:t xml:space="preserve">Note: The appointments of statutory positions as part of mine records will be maintained on the Department data base. </w:t>
      </w:r>
    </w:p>
    <w:p w14:paraId="6D9ADA34" w14:textId="77777777" w:rsidR="00BF1D17" w:rsidRPr="00984A03" w:rsidRDefault="00BF1D17" w:rsidP="00BF1D17">
      <w:pPr>
        <w:pStyle w:val="Num"/>
      </w:pPr>
      <w:r>
        <w:t>(2)</w:t>
      </w:r>
      <w:r>
        <w:tab/>
      </w:r>
      <w:r w:rsidRPr="00984A03">
        <w:t>All statutory function appointments must be acknowledged and accepted by the appointed person in the Mine Records.</w:t>
      </w:r>
    </w:p>
    <w:p w14:paraId="6D9ADA35" w14:textId="77777777" w:rsidR="00BF1D17" w:rsidRPr="00063F68" w:rsidRDefault="00BF1D17" w:rsidP="00BF1D17">
      <w:pPr>
        <w:ind w:left="567"/>
      </w:pPr>
      <w:r w:rsidRPr="009553CD">
        <w:t xml:space="preserve">Note: Refer to </w:t>
      </w:r>
      <w:r w:rsidRPr="00063F68">
        <w:t>regulation M24 all statutory function appointees, their number and availability form part of management structure in the Mine Safety Management System developed based on the principles of risk management.</w:t>
      </w:r>
    </w:p>
    <w:p w14:paraId="6D9ADA36" w14:textId="1CDF7D7A" w:rsidR="00BF1D17" w:rsidRPr="00063F68" w:rsidRDefault="00BF1D17" w:rsidP="00BF1D17">
      <w:pPr>
        <w:pStyle w:val="Heading3"/>
      </w:pPr>
      <w:bookmarkStart w:id="820" w:name="_Toc5279892"/>
      <w:bookmarkStart w:id="821" w:name="_Toc7021004"/>
      <w:bookmarkStart w:id="822" w:name="_Toc12870907"/>
      <w:bookmarkStart w:id="823" w:name="_Toc536101704"/>
      <w:r w:rsidRPr="00063F68">
        <w:t>M13</w:t>
      </w:r>
      <w:r>
        <w:t>7A</w:t>
      </w:r>
      <w:r w:rsidRPr="00063F68">
        <w:tab/>
      </w:r>
      <w:r>
        <w:t>Notice of appointment of Site Senior Executive</w:t>
      </w:r>
      <w:bookmarkEnd w:id="820"/>
      <w:bookmarkEnd w:id="821"/>
      <w:bookmarkEnd w:id="822"/>
      <w:r w:rsidR="002A3A16">
        <w:t xml:space="preserve"> or Exploration Manager</w:t>
      </w:r>
    </w:p>
    <w:p w14:paraId="6D9ADA37" w14:textId="78ACDE7C" w:rsidR="00BF1D17" w:rsidRDefault="00BF1D17" w:rsidP="00BF1D17">
      <w:pPr>
        <w:pStyle w:val="Num"/>
      </w:pPr>
      <w:r>
        <w:t>(1)</w:t>
      </w:r>
      <w:r>
        <w:tab/>
      </w:r>
      <w:r w:rsidRPr="00063F68">
        <w:t xml:space="preserve">The mine operator </w:t>
      </w:r>
      <w:r>
        <w:t>must notify in the manner and form prescribed by the regulator appointment of Site Senior Executive</w:t>
      </w:r>
      <w:r w:rsidR="002A3A16">
        <w:t xml:space="preserve"> or the Exploration Manager, whichever is applicable</w:t>
      </w:r>
      <w:r>
        <w:t>, within seven days of appointment</w:t>
      </w:r>
      <w:r w:rsidRPr="00063F68">
        <w:t>.</w:t>
      </w:r>
    </w:p>
    <w:p w14:paraId="6D9ADA38" w14:textId="77777777" w:rsidR="00BF1D17" w:rsidRPr="00063F68" w:rsidRDefault="00BF1D17" w:rsidP="00BF1D17">
      <w:pPr>
        <w:pStyle w:val="Num"/>
      </w:pPr>
      <w:r>
        <w:t>(2)</w:t>
      </w:r>
      <w:r>
        <w:tab/>
      </w:r>
      <w:r w:rsidRPr="00063F68">
        <w:t xml:space="preserve">The mine operator </w:t>
      </w:r>
      <w:r>
        <w:t>must also notify in the manner and form prescribed by the regulator any change in the notice given under subregulation (1) to the regulator, within seven days of appointment</w:t>
      </w:r>
      <w:r w:rsidRPr="00063F68">
        <w:t>.</w:t>
      </w:r>
    </w:p>
    <w:p w14:paraId="6D9ADA39" w14:textId="77777777" w:rsidR="00BF1D17" w:rsidRPr="00063F68" w:rsidRDefault="00BF1D17" w:rsidP="00BF1D17">
      <w:pPr>
        <w:pStyle w:val="Heading3"/>
      </w:pPr>
      <w:bookmarkStart w:id="824" w:name="_Toc5279893"/>
      <w:bookmarkStart w:id="825" w:name="_Toc7021005"/>
      <w:bookmarkStart w:id="826" w:name="_Toc12870908"/>
      <w:r w:rsidRPr="00063F68">
        <w:t>M138</w:t>
      </w:r>
      <w:r w:rsidRPr="00063F68">
        <w:tab/>
        <w:t>Obligations on mine operator</w:t>
      </w:r>
      <w:bookmarkEnd w:id="823"/>
      <w:bookmarkEnd w:id="824"/>
      <w:bookmarkEnd w:id="825"/>
      <w:bookmarkEnd w:id="826"/>
    </w:p>
    <w:p w14:paraId="6D9ADA3A" w14:textId="77777777" w:rsidR="00BF1D17" w:rsidRPr="00063F68" w:rsidRDefault="00BF1D17" w:rsidP="00BF1D17">
      <w:pPr>
        <w:pStyle w:val="Num"/>
      </w:pPr>
      <w:r w:rsidRPr="00063F68">
        <w:t>(1)</w:t>
      </w:r>
      <w:r w:rsidRPr="00063F68">
        <w:tab/>
        <w:t>The mine operator of a mine must ensure that a statutory function is exercised at the mine only by an individual who meets the requirements for appointment specified in Schedule 8 for the mine.</w:t>
      </w:r>
    </w:p>
    <w:p w14:paraId="6D9ADA3B" w14:textId="77777777" w:rsidR="00BF1D17" w:rsidRPr="00063F68" w:rsidRDefault="00BF1D17" w:rsidP="00BF1D17">
      <w:pPr>
        <w:pStyle w:val="Num"/>
      </w:pPr>
      <w:r w:rsidRPr="00063F68">
        <w:t>(2)</w:t>
      </w:r>
      <w:r w:rsidRPr="00063F68">
        <w:tab/>
        <w:t>The mine operator of a mine must ensure that any individual who is appointed to exercise a statutory function at the mine is readily available to exercise, and is capable of exercising, the statutory function.</w:t>
      </w:r>
    </w:p>
    <w:p w14:paraId="6D9ADA3C" w14:textId="77777777" w:rsidR="00BF1D17" w:rsidRPr="00063F68" w:rsidRDefault="00BF1D17" w:rsidP="00BF1D17">
      <w:pPr>
        <w:pStyle w:val="Num"/>
      </w:pPr>
      <w:r w:rsidRPr="00063F68">
        <w:t>(3)</w:t>
      </w:r>
      <w:r w:rsidRPr="00063F68">
        <w:tab/>
        <w:t>The mine operator of a mine must ensure that mining operations do not take place at the mine if:</w:t>
      </w:r>
    </w:p>
    <w:p w14:paraId="6D9ADA3D" w14:textId="77777777" w:rsidR="00BF1D17" w:rsidRPr="00984A03" w:rsidRDefault="00BF1D17" w:rsidP="00BF1D17">
      <w:pPr>
        <w:pStyle w:val="Num-let"/>
      </w:pPr>
      <w:r w:rsidRPr="00063F68">
        <w:t>(a)</w:t>
      </w:r>
      <w:r w:rsidRPr="00063F68">
        <w:tab/>
        <w:t xml:space="preserve">a key statutory function is set out in regulation M135 and Schedule </w:t>
      </w:r>
      <w:r>
        <w:t>8</w:t>
      </w:r>
      <w:r w:rsidRPr="00063F68">
        <w:t xml:space="preserve"> in respect of the mine, and</w:t>
      </w:r>
    </w:p>
    <w:p w14:paraId="6D9ADA3E" w14:textId="77777777" w:rsidR="00BF1D17" w:rsidRPr="00984A03" w:rsidRDefault="00BF1D17" w:rsidP="00BF1D17">
      <w:pPr>
        <w:pStyle w:val="Num-let"/>
      </w:pPr>
      <w:r>
        <w:t>(b)</w:t>
      </w:r>
      <w:r>
        <w:tab/>
      </w:r>
      <w:r w:rsidRPr="00984A03">
        <w:t>an individual is not currently appointed to exercise that key statutory function</w:t>
      </w:r>
      <w:r>
        <w:t xml:space="preserve"> </w:t>
      </w:r>
      <w:r w:rsidRPr="00984A03">
        <w:t>at the mine, and</w:t>
      </w:r>
    </w:p>
    <w:p w14:paraId="6D9ADA3F" w14:textId="77777777" w:rsidR="00BF1D17" w:rsidRPr="00984A03" w:rsidRDefault="00BF1D17" w:rsidP="00BF1D17">
      <w:pPr>
        <w:pStyle w:val="Num-let"/>
      </w:pPr>
      <w:r>
        <w:t>(c)</w:t>
      </w:r>
      <w:r>
        <w:tab/>
      </w:r>
      <w:r w:rsidRPr="00984A03">
        <w:t>there has not been an individual appointed to exercise that statutory function at the mine for more than 7 days.</w:t>
      </w:r>
    </w:p>
    <w:p w14:paraId="6D9ADA40" w14:textId="77777777" w:rsidR="00BF1D17" w:rsidRPr="00984A03" w:rsidRDefault="00BF1D17" w:rsidP="00BF1D17">
      <w:pPr>
        <w:pStyle w:val="Num"/>
      </w:pPr>
      <w:r>
        <w:t>(4</w:t>
      </w:r>
      <w:r w:rsidRPr="00984A03">
        <w:t>)</w:t>
      </w:r>
      <w:r>
        <w:tab/>
      </w:r>
      <w:r w:rsidRPr="00984A03">
        <w:t>The mine operator must appoint sufficient number of alternates to the key statutory functions and sufficient number of other statutory function appointees to ensure their availability as required in sub-regulation (2)</w:t>
      </w:r>
    </w:p>
    <w:p w14:paraId="6D9ADA41" w14:textId="77777777" w:rsidR="00BF1D17" w:rsidRPr="009553CD" w:rsidRDefault="00BF1D17" w:rsidP="00BF1D17">
      <w:pPr>
        <w:pStyle w:val="Heading3"/>
      </w:pPr>
      <w:bookmarkStart w:id="827" w:name="_Toc536101705"/>
      <w:bookmarkStart w:id="828" w:name="_Toc5279894"/>
      <w:bookmarkStart w:id="829" w:name="_Toc7021006"/>
      <w:bookmarkStart w:id="830" w:name="_Toc12870909"/>
      <w:r>
        <w:t>M139</w:t>
      </w:r>
      <w:r w:rsidRPr="009553CD">
        <w:tab/>
        <w:t>Obligation on appointee</w:t>
      </w:r>
      <w:bookmarkEnd w:id="827"/>
      <w:bookmarkEnd w:id="828"/>
      <w:bookmarkEnd w:id="829"/>
      <w:bookmarkEnd w:id="830"/>
    </w:p>
    <w:p w14:paraId="6D9ADA42" w14:textId="77777777" w:rsidR="00BF1D17" w:rsidRPr="00984A03" w:rsidRDefault="00BF1D17" w:rsidP="00BF1D17">
      <w:pPr>
        <w:pStyle w:val="Num"/>
      </w:pPr>
      <w:r w:rsidRPr="00984A03">
        <w:t>(1)</w:t>
      </w:r>
      <w:r>
        <w:tab/>
      </w:r>
      <w:r w:rsidRPr="00984A03">
        <w:t>An individual who intends to hold a statutory position must:</w:t>
      </w:r>
    </w:p>
    <w:p w14:paraId="6D9ADA43" w14:textId="77777777" w:rsidR="00BF1D17" w:rsidRPr="00984A03" w:rsidRDefault="00BF1D17" w:rsidP="00BF1D17">
      <w:pPr>
        <w:pStyle w:val="Num-let"/>
      </w:pPr>
      <w:r w:rsidRPr="00984A03">
        <w:t>(a)</w:t>
      </w:r>
      <w:r w:rsidRPr="00984A03">
        <w:tab/>
        <w:t xml:space="preserve">not submit to the mine operator or the regulator any qualification and </w:t>
      </w:r>
      <w:r w:rsidRPr="00984A03">
        <w:lastRenderedPageBreak/>
        <w:t>experience document that is false or misleading,</w:t>
      </w:r>
    </w:p>
    <w:p w14:paraId="6D9ADA44" w14:textId="77777777" w:rsidR="00BF1D17" w:rsidRPr="00984A03" w:rsidRDefault="00BF1D17" w:rsidP="00BF1D17">
      <w:pPr>
        <w:pStyle w:val="Num-let"/>
      </w:pPr>
      <w:r w:rsidRPr="00984A03">
        <w:t>(b)</w:t>
      </w:r>
      <w:r w:rsidRPr="00984A03">
        <w:tab/>
        <w:t>not accept a statutory position unless the person has the requisite qualification and experience,</w:t>
      </w:r>
    </w:p>
    <w:p w14:paraId="6D9ADA45" w14:textId="77777777" w:rsidR="00BF1D17" w:rsidRPr="00984A03" w:rsidRDefault="00BF1D17" w:rsidP="00BF1D17">
      <w:pPr>
        <w:pStyle w:val="Num"/>
      </w:pPr>
      <w:r>
        <w:t>(2)</w:t>
      </w:r>
      <w:r>
        <w:tab/>
      </w:r>
      <w:r w:rsidRPr="00984A03">
        <w:t>An individual who is appointed to exercise a statutory function at a mine must:</w:t>
      </w:r>
    </w:p>
    <w:p w14:paraId="6D9ADA46" w14:textId="77777777" w:rsidR="00BF1D17" w:rsidRPr="00984A03" w:rsidRDefault="00BF1D17" w:rsidP="00BF1D17">
      <w:pPr>
        <w:pStyle w:val="Num-let"/>
      </w:pPr>
      <w:r w:rsidRPr="00984A03">
        <w:t>(a)</w:t>
      </w:r>
      <w:r>
        <w:tab/>
      </w:r>
      <w:r w:rsidRPr="00984A03">
        <w:t>ensure statutory functions allocated to that persons are complied with;</w:t>
      </w:r>
    </w:p>
    <w:p w14:paraId="6D9ADA47" w14:textId="77777777" w:rsidR="00BF1D17" w:rsidRDefault="00BF1D17" w:rsidP="00BF1D17">
      <w:pPr>
        <w:pStyle w:val="Num-let"/>
      </w:pPr>
      <w:r w:rsidRPr="00984A03">
        <w:t>(b)</w:t>
      </w:r>
      <w:r>
        <w:tab/>
      </w:r>
      <w:r w:rsidRPr="00984A03">
        <w:t>as soon as is reasonably practicable, inform the mine operator of any matter that may interfere with the individual’s ability to exercise the statutory function.</w:t>
      </w:r>
    </w:p>
    <w:p w14:paraId="6D9ADA48" w14:textId="77777777" w:rsidR="00BF1D17" w:rsidRDefault="00BF1D17" w:rsidP="00BF1D17">
      <w:r>
        <w:br w:type="page"/>
      </w:r>
    </w:p>
    <w:p w14:paraId="6D9ADA49" w14:textId="77777777" w:rsidR="00BF1D17" w:rsidRPr="00E96011" w:rsidRDefault="00BF1D17" w:rsidP="00BF1D17">
      <w:pPr>
        <w:pStyle w:val="Heading2"/>
      </w:pPr>
      <w:bookmarkStart w:id="831" w:name="_Toc516049090"/>
      <w:bookmarkStart w:id="832" w:name="_Toc536101706"/>
      <w:bookmarkStart w:id="833" w:name="_Toc5279895"/>
      <w:bookmarkStart w:id="834" w:name="_Toc7021007"/>
      <w:bookmarkStart w:id="835" w:name="_Toc12870910"/>
      <w:r w:rsidRPr="00E96011">
        <w:lastRenderedPageBreak/>
        <w:t>CHAPTER</w:t>
      </w:r>
      <w:r>
        <w:t xml:space="preserve"> 10</w:t>
      </w:r>
      <w:r w:rsidRPr="00E96011">
        <w:tab/>
      </w:r>
      <w:bookmarkEnd w:id="831"/>
      <w:r>
        <w:t>MISCELLANEOUS</w:t>
      </w:r>
      <w:bookmarkEnd w:id="832"/>
      <w:bookmarkEnd w:id="833"/>
      <w:bookmarkEnd w:id="834"/>
      <w:bookmarkEnd w:id="835"/>
    </w:p>
    <w:p w14:paraId="6D9ADA4A" w14:textId="77777777" w:rsidR="00BF1D17" w:rsidRPr="004D3834" w:rsidRDefault="00BF1D17" w:rsidP="00BF1D17">
      <w:pPr>
        <w:pStyle w:val="Heading3"/>
      </w:pPr>
      <w:bookmarkStart w:id="836" w:name="_Toc516049084"/>
      <w:bookmarkStart w:id="837" w:name="_Toc536101708"/>
      <w:bookmarkStart w:id="838" w:name="_Toc5279896"/>
      <w:bookmarkStart w:id="839" w:name="_Toc7021008"/>
      <w:bookmarkStart w:id="840" w:name="_Toc12870911"/>
      <w:bookmarkStart w:id="841" w:name="_Toc516049091"/>
      <w:r w:rsidRPr="004D3834">
        <w:t>M140</w:t>
      </w:r>
      <w:r w:rsidRPr="004D3834">
        <w:tab/>
      </w:r>
      <w:bookmarkEnd w:id="836"/>
      <w:bookmarkEnd w:id="837"/>
      <w:r>
        <w:t>Deleted</w:t>
      </w:r>
      <w:bookmarkEnd w:id="838"/>
      <w:bookmarkEnd w:id="839"/>
      <w:bookmarkEnd w:id="840"/>
    </w:p>
    <w:p w14:paraId="6D9ADA4B" w14:textId="77777777" w:rsidR="00BF1D17" w:rsidRPr="004D3834" w:rsidRDefault="00BF1D17" w:rsidP="00BF1D17">
      <w:pPr>
        <w:pStyle w:val="Heading3"/>
      </w:pPr>
      <w:bookmarkStart w:id="842" w:name="_Toc516049085"/>
      <w:bookmarkStart w:id="843" w:name="_Toc536101709"/>
      <w:bookmarkStart w:id="844" w:name="_Toc5279897"/>
      <w:bookmarkStart w:id="845" w:name="_Toc7021009"/>
      <w:bookmarkStart w:id="846" w:name="_Toc12870912"/>
      <w:r w:rsidRPr="004D3834">
        <w:t>M141</w:t>
      </w:r>
      <w:r w:rsidRPr="004D3834">
        <w:tab/>
      </w:r>
      <w:r>
        <w:t>Moved and renumbered as 27A</w:t>
      </w:r>
      <w:bookmarkEnd w:id="842"/>
      <w:bookmarkEnd w:id="843"/>
      <w:bookmarkEnd w:id="844"/>
      <w:bookmarkEnd w:id="845"/>
      <w:bookmarkEnd w:id="846"/>
    </w:p>
    <w:p w14:paraId="6D9ADA4C" w14:textId="77777777" w:rsidR="00BF1D17" w:rsidRDefault="00BF1D17" w:rsidP="00BF1D17">
      <w:pPr>
        <w:pStyle w:val="Heading2"/>
      </w:pPr>
      <w:bookmarkStart w:id="847" w:name="_Toc536101710"/>
      <w:bookmarkStart w:id="848" w:name="_Toc5279898"/>
      <w:bookmarkStart w:id="849" w:name="_Toc7021010"/>
      <w:bookmarkStart w:id="850" w:name="_Toc12870913"/>
      <w:r>
        <w:t>Division 1</w:t>
      </w:r>
      <w:r w:rsidRPr="00524FE1">
        <w:tab/>
        <w:t>Mine Record</w:t>
      </w:r>
      <w:bookmarkEnd w:id="847"/>
      <w:bookmarkEnd w:id="848"/>
      <w:bookmarkEnd w:id="849"/>
      <w:bookmarkEnd w:id="850"/>
    </w:p>
    <w:p w14:paraId="6D9ADA4D" w14:textId="77777777" w:rsidR="00BF1D17" w:rsidRPr="00147B5F" w:rsidRDefault="00BF1D17" w:rsidP="00BF1D17">
      <w:r>
        <w:t>Note: Refer to (i) MSIA s. 89 and many MSIR regulations; and (ii) NMSF DI 41.1 – 41.6.</w:t>
      </w:r>
    </w:p>
    <w:p w14:paraId="6D9ADA4E" w14:textId="77777777" w:rsidR="00BF1D17" w:rsidRPr="00984A03" w:rsidRDefault="00BF1D17" w:rsidP="00BF1D17">
      <w:pPr>
        <w:pStyle w:val="Heading3"/>
      </w:pPr>
      <w:bookmarkStart w:id="851" w:name="_Toc516049095"/>
      <w:bookmarkStart w:id="852" w:name="_Toc536101711"/>
      <w:bookmarkStart w:id="853" w:name="_Toc5279899"/>
      <w:bookmarkStart w:id="854" w:name="_Toc7021011"/>
      <w:bookmarkStart w:id="855" w:name="_Toc12870914"/>
      <w:r>
        <w:t>M142</w:t>
      </w:r>
      <w:r w:rsidRPr="00524FE1">
        <w:tab/>
        <w:t>Mine record</w:t>
      </w:r>
      <w:bookmarkEnd w:id="851"/>
      <w:bookmarkEnd w:id="852"/>
      <w:bookmarkEnd w:id="853"/>
      <w:bookmarkEnd w:id="854"/>
      <w:bookmarkEnd w:id="855"/>
      <w:r>
        <w:t xml:space="preserve"> </w:t>
      </w:r>
    </w:p>
    <w:p w14:paraId="6D9ADA4F" w14:textId="77777777" w:rsidR="00BF1D17" w:rsidRPr="00984A03" w:rsidRDefault="00BF1D17" w:rsidP="00BF1D17">
      <w:pPr>
        <w:pStyle w:val="Num"/>
      </w:pPr>
      <w:r>
        <w:t>(1)</w:t>
      </w:r>
      <w:r>
        <w:tab/>
      </w:r>
      <w:r w:rsidRPr="00984A03">
        <w:t>The mine operator of a mine must keep/maintain up to date a mine record for the mine.</w:t>
      </w:r>
    </w:p>
    <w:p w14:paraId="6D9ADA50" w14:textId="77777777" w:rsidR="00BF1D17" w:rsidRPr="00984A03" w:rsidRDefault="00BF1D17" w:rsidP="00BF1D17">
      <w:pPr>
        <w:pStyle w:val="Num"/>
      </w:pPr>
      <w:r>
        <w:t>(2)</w:t>
      </w:r>
      <w:r>
        <w:tab/>
      </w:r>
      <w:r w:rsidRPr="00984A03">
        <w:t>The mine record must contain:</w:t>
      </w:r>
    </w:p>
    <w:p w14:paraId="6D9ADA51" w14:textId="77777777" w:rsidR="00BF1D17" w:rsidRPr="00984A03" w:rsidRDefault="00BF1D17" w:rsidP="00BF1D17">
      <w:pPr>
        <w:pStyle w:val="Num-let"/>
      </w:pPr>
      <w:r>
        <w:t>(a)</w:t>
      </w:r>
      <w:r>
        <w:tab/>
      </w:r>
      <w:r w:rsidRPr="00984A03">
        <w:t>A record of inspection by an inspector and any related correspondence including follow up actions taken by the mine operator</w:t>
      </w:r>
      <w:r>
        <w:t xml:space="preserve"> and another person conducting business or undertaking</w:t>
      </w:r>
      <w:r w:rsidRPr="00984A03">
        <w:t>;</w:t>
      </w:r>
    </w:p>
    <w:p w14:paraId="6D9ADA52" w14:textId="77777777" w:rsidR="00BF1D17" w:rsidRPr="00984A03" w:rsidRDefault="00BF1D17" w:rsidP="00BF1D17">
      <w:pPr>
        <w:pStyle w:val="Num-let"/>
      </w:pPr>
      <w:r>
        <w:t>(b)</w:t>
      </w:r>
      <w:r>
        <w:tab/>
      </w:r>
      <w:r w:rsidRPr="00984A03">
        <w:t>a record of any notice issued in relation to the mine under Part 10 of the Act and related correspondence; and</w:t>
      </w:r>
    </w:p>
    <w:p w14:paraId="6D9ADA53" w14:textId="77777777" w:rsidR="00BF1D17" w:rsidRPr="00984A03" w:rsidRDefault="00BF1D17" w:rsidP="00BF1D17">
      <w:pPr>
        <w:pStyle w:val="Num-let"/>
      </w:pPr>
      <w:r>
        <w:t>(c)</w:t>
      </w:r>
      <w:r>
        <w:tab/>
      </w:r>
      <w:r w:rsidRPr="00984A03">
        <w:t>a copy of any provisional improvement notice issued in relation to the mine under Division 7 of Part 5 of the Act and related correspondence; and</w:t>
      </w:r>
    </w:p>
    <w:p w14:paraId="6D9ADA54" w14:textId="77777777" w:rsidR="00BF1D17" w:rsidRPr="00063F68" w:rsidRDefault="00BF1D17" w:rsidP="00BF1D17">
      <w:pPr>
        <w:pStyle w:val="Num-let"/>
      </w:pPr>
      <w:r>
        <w:t>(d)</w:t>
      </w:r>
      <w:r>
        <w:tab/>
      </w:r>
      <w:r w:rsidRPr="00984A03">
        <w:t xml:space="preserve">a record of every incident notified to the regulator under Part 3 of the Act or under </w:t>
      </w:r>
      <w:r w:rsidRPr="00063F68">
        <w:t>regulation M146; and</w:t>
      </w:r>
    </w:p>
    <w:p w14:paraId="6D9ADA55" w14:textId="77777777" w:rsidR="00BF1D17" w:rsidRPr="00063F68" w:rsidRDefault="00BF1D17" w:rsidP="00BF1D17">
      <w:pPr>
        <w:pStyle w:val="Num-let"/>
      </w:pPr>
      <w:r w:rsidRPr="00063F68">
        <w:t>(e)</w:t>
      </w:r>
      <w:r w:rsidRPr="00063F68">
        <w:tab/>
        <w:t>a summary of all records kept under regulations M21 and M22; and</w:t>
      </w:r>
    </w:p>
    <w:p w14:paraId="6D9ADA56" w14:textId="77777777" w:rsidR="00BF1D17" w:rsidRPr="00063F68" w:rsidRDefault="00BF1D17" w:rsidP="00BF1D17">
      <w:pPr>
        <w:pStyle w:val="Num-let"/>
      </w:pPr>
      <w:r w:rsidRPr="00063F68">
        <w:t>(f)</w:t>
      </w:r>
      <w:r w:rsidRPr="00063F68">
        <w:tab/>
        <w:t>each report under regulation M36 by a shift supervisor at the mine;</w:t>
      </w:r>
    </w:p>
    <w:p w14:paraId="6D9ADA57" w14:textId="77777777" w:rsidR="00BF1D17" w:rsidRPr="00984A03" w:rsidRDefault="00BF1D17" w:rsidP="00BF1D17">
      <w:pPr>
        <w:pStyle w:val="Num-let"/>
      </w:pPr>
      <w:r w:rsidRPr="00063F68">
        <w:t>(g)</w:t>
      </w:r>
      <w:r w:rsidRPr="00063F68">
        <w:tab/>
        <w:t>details of statutory appointments made</w:t>
      </w:r>
      <w:r w:rsidRPr="00984A03">
        <w:t xml:space="preserve"> under these regulations.</w:t>
      </w:r>
    </w:p>
    <w:p w14:paraId="6D9ADA58" w14:textId="77777777" w:rsidR="00BF1D17" w:rsidRPr="00984A03" w:rsidRDefault="00BF1D17" w:rsidP="00BF1D17">
      <w:pPr>
        <w:pStyle w:val="Num"/>
      </w:pPr>
      <w:r>
        <w:t>(3)</w:t>
      </w:r>
      <w:r>
        <w:tab/>
      </w:r>
      <w:r w:rsidRPr="00984A03">
        <w:t>Persons must not knowingly destroy, deface or enter false or misleading information into the mine record.</w:t>
      </w:r>
    </w:p>
    <w:p w14:paraId="6D9ADA59" w14:textId="77777777" w:rsidR="00BF1D17" w:rsidRPr="00984A03" w:rsidRDefault="00BF1D17" w:rsidP="00BF1D17">
      <w:pPr>
        <w:pStyle w:val="Num"/>
      </w:pPr>
      <w:r w:rsidRPr="00984A03">
        <w:t>(4)</w:t>
      </w:r>
      <w:r>
        <w:tab/>
      </w:r>
      <w:r w:rsidRPr="00984A03">
        <w:t>Mine records can be in a single or several documents; can be in hard copy or electronic form; not to include any health records of an employee.</w:t>
      </w:r>
    </w:p>
    <w:p w14:paraId="6D9ADA5A" w14:textId="77777777" w:rsidR="00BF1D17" w:rsidRPr="00984A03" w:rsidRDefault="00BF1D17" w:rsidP="00BF1D17">
      <w:pPr>
        <w:pStyle w:val="Heading3"/>
      </w:pPr>
      <w:bookmarkStart w:id="856" w:name="_Toc516049096"/>
      <w:bookmarkStart w:id="857" w:name="_Toc536101712"/>
      <w:bookmarkStart w:id="858" w:name="_Toc5279900"/>
      <w:bookmarkStart w:id="859" w:name="_Toc7021012"/>
      <w:bookmarkStart w:id="860" w:name="_Toc12870915"/>
      <w:r>
        <w:t>M143</w:t>
      </w:r>
      <w:r w:rsidRPr="00524FE1">
        <w:tab/>
        <w:t xml:space="preserve">Mine record must be kept and </w:t>
      </w:r>
      <w:r>
        <w:t xml:space="preserve">made </w:t>
      </w:r>
      <w:r w:rsidRPr="00524FE1">
        <w:t>available</w:t>
      </w:r>
      <w:bookmarkEnd w:id="856"/>
      <w:bookmarkEnd w:id="857"/>
      <w:bookmarkEnd w:id="858"/>
      <w:bookmarkEnd w:id="859"/>
      <w:bookmarkEnd w:id="860"/>
    </w:p>
    <w:p w14:paraId="6D9ADA5B" w14:textId="77777777" w:rsidR="00BF1D17" w:rsidRPr="00984A03" w:rsidRDefault="00BF1D17" w:rsidP="00BF1D17">
      <w:pPr>
        <w:pStyle w:val="Num"/>
      </w:pPr>
      <w:r>
        <w:t>(1)</w:t>
      </w:r>
      <w:r>
        <w:tab/>
      </w:r>
      <w:r w:rsidRPr="00984A03">
        <w:t>The mine operator of a mine must keep a record that forms part of the mine record for 7 years from the date the record was made.</w:t>
      </w:r>
    </w:p>
    <w:p w14:paraId="6D9ADA5C" w14:textId="77777777" w:rsidR="00BF1D17" w:rsidRPr="00984A03" w:rsidRDefault="00BF1D17" w:rsidP="00BF1D17">
      <w:pPr>
        <w:pStyle w:val="Num"/>
      </w:pPr>
      <w:r>
        <w:t>(2)</w:t>
      </w:r>
      <w:r>
        <w:tab/>
      </w:r>
      <w:r w:rsidRPr="00984A03">
        <w:t>The mine operator must keep the mine record for the mine at the mine office available for inspection under the Act. For an exploration operation, it is sufficient if the mine record is made available for inspection at an office in WA.</w:t>
      </w:r>
    </w:p>
    <w:p w14:paraId="6D9ADA5D" w14:textId="77777777" w:rsidR="00BF1D17" w:rsidRPr="00984A03" w:rsidRDefault="00BF1D17" w:rsidP="00BF1D17">
      <w:pPr>
        <w:pStyle w:val="Num"/>
      </w:pPr>
      <w:r>
        <w:t>(3)</w:t>
      </w:r>
      <w:r>
        <w:tab/>
      </w:r>
      <w:r w:rsidRPr="00984A03">
        <w:t>The mine operator must ensure that the mine record for the mine is available to workers at the mine on request.</w:t>
      </w:r>
    </w:p>
    <w:p w14:paraId="6D9ADA5E" w14:textId="77777777" w:rsidR="00BF1D17" w:rsidRPr="00984A03" w:rsidRDefault="00BF1D17" w:rsidP="00BF1D17">
      <w:pPr>
        <w:pStyle w:val="Num"/>
      </w:pPr>
      <w:r>
        <w:t>(4)</w:t>
      </w:r>
      <w:r>
        <w:tab/>
      </w:r>
      <w:r w:rsidRPr="00984A03">
        <w:t xml:space="preserve">For the purposes of subregulation (3), the mine operator is only required to </w:t>
      </w:r>
      <w:r w:rsidRPr="00984A03">
        <w:lastRenderedPageBreak/>
        <w:t xml:space="preserve">make available a summary of a record referred to in </w:t>
      </w:r>
      <w:r w:rsidRPr="00063F68">
        <w:t>regulation M142(2)(c).</w:t>
      </w:r>
    </w:p>
    <w:p w14:paraId="6D9ADA5F" w14:textId="77777777" w:rsidR="00BF1D17" w:rsidRPr="00984A03" w:rsidRDefault="00BF1D17" w:rsidP="00BF1D17">
      <w:pPr>
        <w:pStyle w:val="Num"/>
      </w:pPr>
      <w:r>
        <w:t>(5)</w:t>
      </w:r>
      <w:r>
        <w:tab/>
      </w:r>
      <w:r w:rsidRPr="00984A03">
        <w:t>Subregulation (3) does not require or permit the mine operator to provide personal or medical information in relation to a worker without the worker's written consent unless the information is in a form that:</w:t>
      </w:r>
    </w:p>
    <w:p w14:paraId="6D9ADA60" w14:textId="77777777" w:rsidR="00BF1D17" w:rsidRPr="00984A03" w:rsidRDefault="00BF1D17" w:rsidP="00BF1D17">
      <w:pPr>
        <w:pStyle w:val="Num-let"/>
      </w:pPr>
      <w:r>
        <w:t>(a)</w:t>
      </w:r>
      <w:r>
        <w:tab/>
      </w:r>
      <w:r w:rsidRPr="00984A03">
        <w:t>does not identify the worker; and</w:t>
      </w:r>
    </w:p>
    <w:p w14:paraId="6D9ADA61" w14:textId="77777777" w:rsidR="00BF1D17" w:rsidRPr="00984A03" w:rsidRDefault="00BF1D17" w:rsidP="00BF1D17">
      <w:pPr>
        <w:pStyle w:val="Num-let"/>
      </w:pPr>
      <w:r>
        <w:t>(b)</w:t>
      </w:r>
      <w:r>
        <w:tab/>
      </w:r>
      <w:r w:rsidRPr="00984A03">
        <w:t>could not reasonably be expected to lead to the identification of the worker.</w:t>
      </w:r>
    </w:p>
    <w:p w14:paraId="6D9ADA62" w14:textId="77777777" w:rsidR="00BF1D17" w:rsidRPr="00FA279A" w:rsidRDefault="00BF1D17" w:rsidP="00BF1D17">
      <w:pPr>
        <w:pStyle w:val="Heading3"/>
      </w:pPr>
      <w:bookmarkStart w:id="861" w:name="_Toc536101713"/>
      <w:bookmarkStart w:id="862" w:name="_Toc5279901"/>
      <w:bookmarkStart w:id="863" w:name="_Toc7021013"/>
      <w:bookmarkStart w:id="864" w:name="_Toc12870916"/>
      <w:r>
        <w:t>M144</w:t>
      </w:r>
      <w:r w:rsidRPr="00FA279A">
        <w:tab/>
        <w:t>Inspectors to record site visit details in the mine record</w:t>
      </w:r>
      <w:bookmarkEnd w:id="861"/>
      <w:bookmarkEnd w:id="862"/>
      <w:bookmarkEnd w:id="863"/>
      <w:bookmarkEnd w:id="864"/>
    </w:p>
    <w:p w14:paraId="6D9ADA63" w14:textId="77777777" w:rsidR="00BF1D17" w:rsidRPr="00984A03" w:rsidRDefault="00BF1D17" w:rsidP="00BF1D17">
      <w:r w:rsidRPr="00984A03">
        <w:t>After inspecting a mine, an inspector must enter in a mine record —</w:t>
      </w:r>
    </w:p>
    <w:p w14:paraId="6D9ADA64" w14:textId="77777777" w:rsidR="00BF1D17" w:rsidRPr="00984A03" w:rsidRDefault="00BF1D17" w:rsidP="00BF1D17">
      <w:pPr>
        <w:pStyle w:val="Num-let"/>
      </w:pPr>
      <w:r w:rsidRPr="00984A03">
        <w:t>(</w:t>
      </w:r>
      <w:r>
        <w:t>a</w:t>
      </w:r>
      <w:r w:rsidRPr="00984A03">
        <w:t>)</w:t>
      </w:r>
      <w:r w:rsidRPr="00984A03">
        <w:tab/>
        <w:t xml:space="preserve">the parts of the mine inspected by that inspector; </w:t>
      </w:r>
    </w:p>
    <w:p w14:paraId="6D9ADA65" w14:textId="77777777" w:rsidR="00BF1D17" w:rsidRPr="00984A03" w:rsidRDefault="00BF1D17" w:rsidP="00BF1D17">
      <w:pPr>
        <w:pStyle w:val="Num-let"/>
      </w:pPr>
      <w:r>
        <w:t>(b</w:t>
      </w:r>
      <w:r w:rsidRPr="00984A03">
        <w:t>)</w:t>
      </w:r>
      <w:r w:rsidRPr="00984A03">
        <w:tab/>
        <w:t xml:space="preserve">the nature of the inspection; </w:t>
      </w:r>
    </w:p>
    <w:p w14:paraId="6D9ADA66" w14:textId="77777777" w:rsidR="00BF1D17" w:rsidRPr="00984A03" w:rsidRDefault="00BF1D17" w:rsidP="00BF1D17">
      <w:pPr>
        <w:pStyle w:val="Num-let"/>
      </w:pPr>
      <w:r>
        <w:t>(c</w:t>
      </w:r>
      <w:r w:rsidRPr="00984A03">
        <w:t>)</w:t>
      </w:r>
      <w:r w:rsidRPr="00984A03">
        <w:tab/>
        <w:t>every defect which the inspector observed in the state and condition of the mine; and</w:t>
      </w:r>
    </w:p>
    <w:p w14:paraId="6D9ADA67" w14:textId="77777777" w:rsidR="00BF1D17" w:rsidRPr="00984A03" w:rsidRDefault="00BF1D17" w:rsidP="00BF1D17">
      <w:pPr>
        <w:pStyle w:val="Num-let"/>
      </w:pPr>
      <w:r>
        <w:t>(d</w:t>
      </w:r>
      <w:r w:rsidRPr="00984A03">
        <w:t>)</w:t>
      </w:r>
      <w:r w:rsidRPr="00984A03">
        <w:tab/>
        <w:t>reference to any improvement notice, prohibition notice and non-disturbance notice issued.</w:t>
      </w:r>
    </w:p>
    <w:p w14:paraId="6D9ADA68" w14:textId="77777777" w:rsidR="00BF1D17" w:rsidRPr="00FA279A" w:rsidRDefault="00BF1D17" w:rsidP="00BF1D17">
      <w:pPr>
        <w:pStyle w:val="Heading3"/>
      </w:pPr>
      <w:bookmarkStart w:id="865" w:name="_Toc536101714"/>
      <w:bookmarkStart w:id="866" w:name="_Toc5279902"/>
      <w:bookmarkStart w:id="867" w:name="_Toc7021014"/>
      <w:bookmarkStart w:id="868" w:name="_Toc12870917"/>
      <w:r>
        <w:t>M145</w:t>
      </w:r>
      <w:r w:rsidRPr="00FA279A">
        <w:tab/>
        <w:t>Transfer of mine record</w:t>
      </w:r>
      <w:bookmarkEnd w:id="865"/>
      <w:bookmarkEnd w:id="866"/>
      <w:bookmarkEnd w:id="867"/>
      <w:bookmarkEnd w:id="868"/>
      <w:r w:rsidRPr="00FA279A">
        <w:t xml:space="preserve"> </w:t>
      </w:r>
    </w:p>
    <w:p w14:paraId="6D9ADA69" w14:textId="77777777" w:rsidR="00BF1D17" w:rsidRPr="00984A03" w:rsidRDefault="00BF1D17" w:rsidP="00BF1D17">
      <w:r w:rsidRPr="00984A03">
        <w:t>If there is a change in the mine operator of the mine, the mine operator must give a copy of the mine record to the new mine operator.</w:t>
      </w:r>
    </w:p>
    <w:p w14:paraId="6D9ADA6A" w14:textId="77777777" w:rsidR="00BF1D17" w:rsidRPr="00984A03" w:rsidRDefault="00BF1D17" w:rsidP="00BF1D17">
      <w:r w:rsidRPr="00984A03">
        <w:br w:type="page"/>
      </w:r>
    </w:p>
    <w:p w14:paraId="6D9ADA6B" w14:textId="77777777" w:rsidR="00BF1D17" w:rsidRPr="001F3E14" w:rsidRDefault="00BF1D17" w:rsidP="00BF1D17">
      <w:pPr>
        <w:pStyle w:val="Heading2"/>
      </w:pPr>
      <w:bookmarkStart w:id="869" w:name="_Toc536101715"/>
      <w:bookmarkStart w:id="870" w:name="_Toc5279903"/>
      <w:bookmarkStart w:id="871" w:name="_Toc7021015"/>
      <w:bookmarkStart w:id="872" w:name="_Toc12870918"/>
      <w:r>
        <w:lastRenderedPageBreak/>
        <w:t>Division 2</w:t>
      </w:r>
      <w:r>
        <w:tab/>
      </w:r>
      <w:r w:rsidRPr="001F3E14">
        <w:t xml:space="preserve">Provision of information to </w:t>
      </w:r>
      <w:r>
        <w:t>R</w:t>
      </w:r>
      <w:r w:rsidRPr="001F3E14">
        <w:t>egulator</w:t>
      </w:r>
      <w:bookmarkEnd w:id="869"/>
      <w:bookmarkEnd w:id="870"/>
      <w:bookmarkEnd w:id="871"/>
      <w:bookmarkEnd w:id="872"/>
    </w:p>
    <w:p w14:paraId="6D9ADA6C" w14:textId="77777777" w:rsidR="00BF1D17" w:rsidRPr="00E96011" w:rsidRDefault="00BF1D17" w:rsidP="00BF1D17">
      <w:pPr>
        <w:pStyle w:val="Heading3"/>
      </w:pPr>
      <w:bookmarkStart w:id="873" w:name="_Toc536101716"/>
      <w:bookmarkStart w:id="874" w:name="_Toc5279904"/>
      <w:bookmarkStart w:id="875" w:name="_Toc7021016"/>
      <w:bookmarkStart w:id="876" w:name="_Toc12870919"/>
      <w:r>
        <w:t>M146</w:t>
      </w:r>
      <w:r w:rsidRPr="00E96011">
        <w:tab/>
        <w:t>Duty to notify regulator of certain incidents</w:t>
      </w:r>
      <w:bookmarkEnd w:id="841"/>
      <w:bookmarkEnd w:id="873"/>
      <w:bookmarkEnd w:id="874"/>
      <w:bookmarkEnd w:id="875"/>
      <w:bookmarkEnd w:id="876"/>
    </w:p>
    <w:p w14:paraId="6D9ADA6D" w14:textId="77777777" w:rsidR="00BF1D17" w:rsidRPr="00984A03" w:rsidRDefault="00BF1D17" w:rsidP="00BF1D17">
      <w:pPr>
        <w:pStyle w:val="Num"/>
      </w:pPr>
      <w:r>
        <w:t>(1)</w:t>
      </w:r>
      <w:r>
        <w:tab/>
      </w:r>
      <w:r w:rsidRPr="00984A03">
        <w:t>The mine operator of a mine must take all reasonable steps to ensure that the regulator is notified as soon as possible after becoming aware of an incident arising out of the carrying out of mining operations at the mine.</w:t>
      </w:r>
    </w:p>
    <w:p w14:paraId="6D9ADA6E" w14:textId="77777777" w:rsidR="00BF1D17" w:rsidRPr="00984A03" w:rsidRDefault="00BF1D17" w:rsidP="00BF1D17">
      <w:pPr>
        <w:pStyle w:val="Num"/>
      </w:pPr>
      <w:r>
        <w:t>(2)</w:t>
      </w:r>
      <w:r>
        <w:tab/>
      </w:r>
      <w:r w:rsidRPr="00984A03">
        <w:t>The notification must:</w:t>
      </w:r>
    </w:p>
    <w:p w14:paraId="6D9ADA6F" w14:textId="77777777" w:rsidR="00BF1D17" w:rsidRPr="00984A03" w:rsidRDefault="00BF1D17" w:rsidP="00BF1D17">
      <w:pPr>
        <w:pStyle w:val="Num-let"/>
      </w:pPr>
      <w:r>
        <w:t>(a)</w:t>
      </w:r>
      <w:r>
        <w:tab/>
      </w:r>
      <w:r w:rsidRPr="00984A03">
        <w:t>be in writing; and</w:t>
      </w:r>
    </w:p>
    <w:p w14:paraId="6D9ADA70" w14:textId="77777777" w:rsidR="00BF1D17" w:rsidRPr="00581333" w:rsidRDefault="00BF1D17" w:rsidP="00BF1D17">
      <w:pPr>
        <w:ind w:left="1134"/>
        <w:contextualSpacing/>
        <w:rPr>
          <w:sz w:val="20"/>
          <w:szCs w:val="20"/>
        </w:rPr>
      </w:pPr>
      <w:r w:rsidRPr="00581333">
        <w:rPr>
          <w:sz w:val="20"/>
          <w:szCs w:val="20"/>
        </w:rPr>
        <w:t>Example</w:t>
      </w:r>
    </w:p>
    <w:p w14:paraId="6D9ADA71" w14:textId="77777777" w:rsidR="00BF1D17" w:rsidRPr="00581333" w:rsidRDefault="00BF1D17" w:rsidP="00BF1D17">
      <w:pPr>
        <w:ind w:left="1134"/>
        <w:contextualSpacing/>
        <w:rPr>
          <w:sz w:val="20"/>
          <w:szCs w:val="20"/>
        </w:rPr>
      </w:pPr>
      <w:r w:rsidRPr="00581333">
        <w:rPr>
          <w:sz w:val="20"/>
          <w:szCs w:val="20"/>
        </w:rPr>
        <w:t>The notice may be given by facsimile, email or other electronic means.</w:t>
      </w:r>
    </w:p>
    <w:p w14:paraId="6D9ADA72" w14:textId="77777777" w:rsidR="00BF1D17" w:rsidRPr="00984A03" w:rsidRDefault="00BF1D17" w:rsidP="00BF1D17">
      <w:pPr>
        <w:pStyle w:val="Num-let"/>
      </w:pPr>
      <w:r>
        <w:t>(b)</w:t>
      </w:r>
      <w:r>
        <w:tab/>
      </w:r>
      <w:r w:rsidRPr="00984A03">
        <w:t>be in a form required by the regulator; and</w:t>
      </w:r>
    </w:p>
    <w:p w14:paraId="6D9ADA73" w14:textId="77777777" w:rsidR="00BF1D17" w:rsidRPr="00984A03" w:rsidRDefault="00BF1D17" w:rsidP="00BF1D17">
      <w:pPr>
        <w:pStyle w:val="Num-let"/>
      </w:pPr>
      <w:r>
        <w:t>(c)</w:t>
      </w:r>
      <w:r>
        <w:tab/>
      </w:r>
      <w:r w:rsidRPr="00984A03">
        <w:t xml:space="preserve">in the case of an incident that results in an illness or injury, contain the details specified in </w:t>
      </w:r>
      <w:r w:rsidRPr="00063F68">
        <w:t>Schedule 6.</w:t>
      </w:r>
    </w:p>
    <w:p w14:paraId="6D9ADA74" w14:textId="77777777" w:rsidR="00BF1D17" w:rsidRPr="00984A03" w:rsidRDefault="00BF1D17" w:rsidP="00BF1D17">
      <w:r w:rsidRPr="00984A03">
        <w:t>In this regulation:</w:t>
      </w:r>
    </w:p>
    <w:p w14:paraId="6D9ADA75" w14:textId="77777777" w:rsidR="00BF1D17" w:rsidRPr="00984A03" w:rsidRDefault="00BF1D17" w:rsidP="00BF1D17">
      <w:pPr>
        <w:pStyle w:val="Num-let"/>
      </w:pPr>
      <w:r w:rsidRPr="00E96011">
        <w:rPr>
          <w:b/>
        </w:rPr>
        <w:t>high potential incident</w:t>
      </w:r>
      <w:r w:rsidRPr="00984A03">
        <w:t xml:space="preserve"> means any of the following;</w:t>
      </w:r>
    </w:p>
    <w:p w14:paraId="6D9ADA76" w14:textId="77777777" w:rsidR="00BF1D17" w:rsidRPr="00984A03" w:rsidRDefault="00BF1D17" w:rsidP="00BF1D17">
      <w:pPr>
        <w:pStyle w:val="Num-let"/>
      </w:pPr>
      <w:r w:rsidRPr="00984A03">
        <w:t xml:space="preserve">(a) </w:t>
      </w:r>
      <w:r w:rsidRPr="00984A03">
        <w:tab/>
        <w:t>significant seismic event; or</w:t>
      </w:r>
    </w:p>
    <w:p w14:paraId="6D9ADA77" w14:textId="77777777" w:rsidR="00BF1D17" w:rsidRPr="00984A03" w:rsidRDefault="00BF1D17" w:rsidP="00BF1D17">
      <w:pPr>
        <w:pStyle w:val="Num-let"/>
      </w:pPr>
      <w:r w:rsidRPr="00984A03">
        <w:t xml:space="preserve">(b) </w:t>
      </w:r>
      <w:r w:rsidRPr="00984A03">
        <w:tab/>
        <w:t xml:space="preserve">extensive subsidence; or </w:t>
      </w:r>
    </w:p>
    <w:p w14:paraId="6D9ADA78" w14:textId="77777777" w:rsidR="00BF1D17" w:rsidRPr="00984A03" w:rsidRDefault="00BF1D17" w:rsidP="00BF1D17">
      <w:pPr>
        <w:pStyle w:val="Num-let"/>
      </w:pPr>
      <w:r w:rsidRPr="00984A03">
        <w:t xml:space="preserve">(c) </w:t>
      </w:r>
      <w:r w:rsidRPr="00984A03">
        <w:tab/>
        <w:t>an air blast; or</w:t>
      </w:r>
    </w:p>
    <w:p w14:paraId="6D9ADA79" w14:textId="77777777" w:rsidR="00BF1D17" w:rsidRPr="00984A03" w:rsidRDefault="00BF1D17" w:rsidP="00BF1D17">
      <w:pPr>
        <w:pStyle w:val="Num-let"/>
      </w:pPr>
      <w:r w:rsidRPr="00984A03">
        <w:t xml:space="preserve">(d) </w:t>
      </w:r>
      <w:r w:rsidRPr="00984A03">
        <w:tab/>
        <w:t>an unplanned event that causes only one escapeway from the mine to be available for use; or</w:t>
      </w:r>
    </w:p>
    <w:p w14:paraId="6D9ADA7A" w14:textId="77777777" w:rsidR="00BF1D17" w:rsidRPr="00984A03" w:rsidRDefault="00BF1D17" w:rsidP="00BF1D17">
      <w:pPr>
        <w:pStyle w:val="Num-let"/>
      </w:pPr>
      <w:r w:rsidRPr="00984A03">
        <w:t xml:space="preserve">(e) </w:t>
      </w:r>
      <w:r w:rsidRPr="00984A03">
        <w:tab/>
        <w:t>damage to any plant, building or structure so as to impede its safe operations; or</w:t>
      </w:r>
    </w:p>
    <w:p w14:paraId="6D9ADA7B" w14:textId="77777777" w:rsidR="00BF1D17" w:rsidRPr="00984A03" w:rsidRDefault="00BF1D17" w:rsidP="00BF1D17">
      <w:pPr>
        <w:pStyle w:val="Num-let"/>
      </w:pPr>
      <w:r w:rsidRPr="00984A03">
        <w:t xml:space="preserve">(f) </w:t>
      </w:r>
      <w:r w:rsidRPr="00984A03">
        <w:tab/>
        <w:t>damage to, or failure of any part of a powered winding system, equipment used for lowering and raising persons, a shaft or shaft equipment; or</w:t>
      </w:r>
    </w:p>
    <w:p w14:paraId="6D9ADA7C" w14:textId="77777777" w:rsidR="00BF1D17" w:rsidRPr="00984A03" w:rsidRDefault="00BF1D17" w:rsidP="00BF1D17">
      <w:pPr>
        <w:pStyle w:val="Num-let"/>
      </w:pPr>
      <w:r w:rsidRPr="00984A03">
        <w:t xml:space="preserve">(g) </w:t>
      </w:r>
      <w:r w:rsidRPr="00984A03">
        <w:tab/>
        <w:t xml:space="preserve">the unintended activation, movement, loss of control of or failure to </w:t>
      </w:r>
      <w:r>
        <w:t xml:space="preserve">stop </w:t>
      </w:r>
      <w:r w:rsidRPr="00984A03">
        <w:t>vehicles or machinery; or</w:t>
      </w:r>
    </w:p>
    <w:p w14:paraId="6D9ADA7D" w14:textId="77777777" w:rsidR="00BF1D17" w:rsidRPr="00984A03" w:rsidRDefault="00BF1D17" w:rsidP="00BF1D17">
      <w:pPr>
        <w:pStyle w:val="Num-let"/>
      </w:pPr>
      <w:r w:rsidRPr="00984A03">
        <w:t xml:space="preserve">(h) </w:t>
      </w:r>
      <w:r w:rsidRPr="00984A03">
        <w:tab/>
        <w:t>the event where a plant makes contact with an energized high voltage source; or</w:t>
      </w:r>
    </w:p>
    <w:p w14:paraId="6D9ADA7E" w14:textId="77777777" w:rsidR="00BF1D17" w:rsidRPr="00984A03" w:rsidRDefault="00BF1D17" w:rsidP="00BF1D17">
      <w:pPr>
        <w:pStyle w:val="Num-let"/>
      </w:pPr>
      <w:r w:rsidRPr="00984A03">
        <w:t>(i)</w:t>
      </w:r>
      <w:r w:rsidRPr="00984A03">
        <w:tab/>
        <w:t>any malfunctioning of explosives including accidental or delayed ignition or detonation;</w:t>
      </w:r>
    </w:p>
    <w:p w14:paraId="6D9ADA7F" w14:textId="77777777" w:rsidR="00BF1D17" w:rsidRPr="00984A03" w:rsidRDefault="00BF1D17" w:rsidP="00BF1D17">
      <w:pPr>
        <w:pStyle w:val="Num-let"/>
      </w:pPr>
      <w:r w:rsidRPr="00984A03">
        <w:t xml:space="preserve">(j) </w:t>
      </w:r>
      <w:r w:rsidRPr="00984A03">
        <w:tab/>
        <w:t xml:space="preserve">ejection of fly rock due to blasting so that it falls outside an exclusion </w:t>
      </w:r>
      <w:r w:rsidRPr="00984A03">
        <w:tab/>
        <w:t xml:space="preserve">zone (an area from which people are excluded during blasting) or </w:t>
      </w:r>
      <w:r w:rsidRPr="00984A03">
        <w:tab/>
        <w:t>near people; or</w:t>
      </w:r>
    </w:p>
    <w:p w14:paraId="6D9ADA80" w14:textId="77777777" w:rsidR="00BF1D17" w:rsidRPr="00984A03" w:rsidRDefault="00BF1D17" w:rsidP="00BF1D17">
      <w:pPr>
        <w:pStyle w:val="Num-let"/>
      </w:pPr>
      <w:r w:rsidRPr="00984A03">
        <w:t xml:space="preserve">(k) </w:t>
      </w:r>
      <w:r w:rsidRPr="00984A03">
        <w:tab/>
        <w:t>the unplanned immersion of a person in liquid; or</w:t>
      </w:r>
    </w:p>
    <w:p w14:paraId="6D9ADA81" w14:textId="77777777" w:rsidR="00BF1D17" w:rsidRPr="00984A03" w:rsidRDefault="00BF1D17" w:rsidP="00BF1D17">
      <w:pPr>
        <w:pStyle w:val="Num-let"/>
      </w:pPr>
      <w:r w:rsidRPr="00984A03">
        <w:t xml:space="preserve">(l) </w:t>
      </w:r>
      <w:r w:rsidRPr="00984A03">
        <w:tab/>
        <w:t>self-heating of any material in an underground mine; or</w:t>
      </w:r>
    </w:p>
    <w:p w14:paraId="6D9ADA82" w14:textId="77777777" w:rsidR="00BF1D17" w:rsidRPr="00984A03" w:rsidRDefault="00BF1D17" w:rsidP="00BF1D17">
      <w:pPr>
        <w:pStyle w:val="Num-let"/>
      </w:pPr>
      <w:r w:rsidRPr="00984A03">
        <w:t>(m)</w:t>
      </w:r>
      <w:r w:rsidRPr="00984A03">
        <w:tab/>
        <w:t>any incident of a person being affected by exposure to toxic substance including gases, fumes, vapours or poison; or</w:t>
      </w:r>
    </w:p>
    <w:p w14:paraId="6D9ADA83" w14:textId="77777777" w:rsidR="00BF1D17" w:rsidRPr="00984A03" w:rsidRDefault="00BF1D17" w:rsidP="00BF1D17">
      <w:pPr>
        <w:pStyle w:val="Num-let"/>
      </w:pPr>
      <w:r w:rsidRPr="00984A03">
        <w:t>(n)</w:t>
      </w:r>
      <w:r w:rsidRPr="00984A03">
        <w:tab/>
        <w:t>loss of consciousness of a person; or</w:t>
      </w:r>
    </w:p>
    <w:p w14:paraId="6D9ADA84" w14:textId="77777777" w:rsidR="00BF1D17" w:rsidRPr="00984A03" w:rsidRDefault="00BF1D17" w:rsidP="00BF1D17">
      <w:pPr>
        <w:pStyle w:val="Num-let"/>
      </w:pPr>
      <w:r w:rsidRPr="00984A03">
        <w:t xml:space="preserve">(n) </w:t>
      </w:r>
      <w:r w:rsidRPr="00984A03">
        <w:tab/>
        <w:t>entrapment of a person; or</w:t>
      </w:r>
    </w:p>
    <w:p w14:paraId="6D9ADA85" w14:textId="77777777" w:rsidR="00BF1D17" w:rsidRPr="00984A03" w:rsidRDefault="00BF1D17" w:rsidP="00BF1D17">
      <w:pPr>
        <w:pStyle w:val="Num-let"/>
      </w:pPr>
      <w:r w:rsidRPr="00984A03">
        <w:t>(o)</w:t>
      </w:r>
      <w:r w:rsidRPr="00984A03">
        <w:tab/>
        <w:t xml:space="preserve">suicide and attempted suicide at a resources facility including accommodation; or  </w:t>
      </w:r>
    </w:p>
    <w:p w14:paraId="6D9ADA86" w14:textId="77777777" w:rsidR="00BF1D17" w:rsidRPr="00984A03" w:rsidRDefault="00BF1D17" w:rsidP="00BF1D17">
      <w:pPr>
        <w:pStyle w:val="Num-let"/>
        <w:contextualSpacing w:val="0"/>
      </w:pPr>
      <w:r w:rsidRPr="00984A03">
        <w:t>(p)</w:t>
      </w:r>
      <w:r w:rsidRPr="00984A03">
        <w:tab/>
        <w:t xml:space="preserve">an incident which may not have caused but had the potential to cause </w:t>
      </w:r>
      <w:r w:rsidRPr="00984A03">
        <w:lastRenderedPageBreak/>
        <w:t>serious harm to a person, plant or structure.</w:t>
      </w:r>
    </w:p>
    <w:p w14:paraId="6D9ADA87" w14:textId="77777777" w:rsidR="00BF1D17" w:rsidRPr="00984A03" w:rsidRDefault="00BF1D17" w:rsidP="00BF1D17">
      <w:pPr>
        <w:pStyle w:val="Num-let"/>
      </w:pPr>
      <w:r w:rsidRPr="00E96011">
        <w:rPr>
          <w:b/>
          <w:i/>
        </w:rPr>
        <w:t>incident</w:t>
      </w:r>
      <w:r w:rsidRPr="00984A03">
        <w:t xml:space="preserve"> means an incident (other than a notifiable incident) that:</w:t>
      </w:r>
    </w:p>
    <w:p w14:paraId="6D9ADA88" w14:textId="77777777" w:rsidR="00BF1D17" w:rsidRPr="00063F68" w:rsidRDefault="00BF1D17" w:rsidP="00BF1D17">
      <w:pPr>
        <w:pStyle w:val="Num-let"/>
      </w:pPr>
      <w:r>
        <w:t>(a)</w:t>
      </w:r>
      <w:r>
        <w:tab/>
      </w:r>
      <w:r w:rsidRPr="00984A03">
        <w:t xml:space="preserve">results in illness or injury that requires medical treatment within the meaning of </w:t>
      </w:r>
      <w:r w:rsidRPr="00063F68">
        <w:t>item 12.2 of Schedule 7; or</w:t>
      </w:r>
    </w:p>
    <w:p w14:paraId="6D9ADA89" w14:textId="77777777" w:rsidR="00BF1D17" w:rsidRPr="00984A03" w:rsidRDefault="00BF1D17" w:rsidP="00BF1D17">
      <w:pPr>
        <w:pStyle w:val="Num-let"/>
      </w:pPr>
      <w:r w:rsidRPr="00063F68">
        <w:t>(b)</w:t>
      </w:r>
      <w:r w:rsidRPr="00063F68">
        <w:tab/>
        <w:t>is a high potential incident.</w:t>
      </w:r>
    </w:p>
    <w:p w14:paraId="6D9ADA8A" w14:textId="77777777" w:rsidR="00BF1D17" w:rsidRPr="00984A03" w:rsidRDefault="00BF1D17" w:rsidP="00BF1D17">
      <w:pPr>
        <w:ind w:left="567"/>
      </w:pPr>
      <w:r w:rsidRPr="00984A03">
        <w:t>Note</w:t>
      </w:r>
      <w:r>
        <w:t xml:space="preserve">: </w:t>
      </w:r>
      <w:r w:rsidRPr="00984A03">
        <w:t>This regulation does not apply in relation to notifiable incidents about which notification must be given under Part 3 of the Act.</w:t>
      </w:r>
    </w:p>
    <w:p w14:paraId="6D9ADA8B" w14:textId="77777777" w:rsidR="00BF1D17" w:rsidRPr="00984A03" w:rsidRDefault="00BF1D17" w:rsidP="00BF1D17">
      <w:pPr>
        <w:pStyle w:val="Heading3"/>
      </w:pPr>
      <w:bookmarkStart w:id="877" w:name="_Toc536101717"/>
      <w:bookmarkStart w:id="878" w:name="_Toc5279905"/>
      <w:bookmarkStart w:id="879" w:name="_Toc7021017"/>
      <w:bookmarkStart w:id="880" w:name="_Toc12870920"/>
      <w:r>
        <w:t>M147</w:t>
      </w:r>
      <w:r>
        <w:tab/>
      </w:r>
      <w:r w:rsidRPr="00E96011">
        <w:t>Notice of occupational/work related disease</w:t>
      </w:r>
      <w:bookmarkEnd w:id="877"/>
      <w:bookmarkEnd w:id="878"/>
      <w:bookmarkEnd w:id="879"/>
      <w:bookmarkEnd w:id="880"/>
      <w:r w:rsidRPr="00984A03">
        <w:t xml:space="preserve"> </w:t>
      </w:r>
    </w:p>
    <w:p w14:paraId="6D9ADA8C" w14:textId="513EB216" w:rsidR="00BF1D17" w:rsidRPr="00984A03" w:rsidRDefault="00BF1D17" w:rsidP="00BF1D17">
      <w:pPr>
        <w:pStyle w:val="Num"/>
      </w:pPr>
      <w:r w:rsidRPr="00984A03">
        <w:t>(1)</w:t>
      </w:r>
      <w:r w:rsidRPr="00984A03">
        <w:tab/>
        <w:t>If a mine operator of a mine receives advice from a worker or a person on behalf of a worker that the worker has an occupational/work related disease, the mine operator must, as soon as is practicable, notify the regulator in a form approved for that purpose by the regulator that the worker has the disease.</w:t>
      </w:r>
    </w:p>
    <w:p w14:paraId="6D9ADA8D" w14:textId="77777777" w:rsidR="00BF1D17" w:rsidRPr="00984A03" w:rsidRDefault="00BF1D17" w:rsidP="00BF1D17">
      <w:pPr>
        <w:pStyle w:val="Num"/>
      </w:pPr>
      <w:r w:rsidRPr="00984A03">
        <w:t>(2)</w:t>
      </w:r>
      <w:r w:rsidRPr="00984A03">
        <w:tab/>
        <w:t xml:space="preserve">In this regulation occupational/work related disease means — </w:t>
      </w:r>
    </w:p>
    <w:p w14:paraId="6D9ADA8E" w14:textId="77777777" w:rsidR="00BF1D17" w:rsidRPr="00984A03" w:rsidRDefault="00BF1D17" w:rsidP="00BF1D17">
      <w:pPr>
        <w:pStyle w:val="Num-let"/>
      </w:pPr>
      <w:r w:rsidRPr="00984A03">
        <w:t>(a)</w:t>
      </w:r>
      <w:r w:rsidRPr="00984A03">
        <w:tab/>
        <w:t xml:space="preserve">a disease of a kind referred to in the </w:t>
      </w:r>
      <w:r w:rsidRPr="009A6172">
        <w:rPr>
          <w:i/>
        </w:rPr>
        <w:t xml:space="preserve">Workers’ Compensation and Injury Management Act 1981 </w:t>
      </w:r>
      <w:r w:rsidRPr="00984A03">
        <w:t>Schedule 3; or</w:t>
      </w:r>
    </w:p>
    <w:p w14:paraId="6D9ADA8F" w14:textId="77777777" w:rsidR="00BF1D17" w:rsidRDefault="00BF1D17" w:rsidP="00BF1D17">
      <w:pPr>
        <w:pStyle w:val="Num-let"/>
      </w:pPr>
      <w:r w:rsidRPr="00984A03">
        <w:t>(b)</w:t>
      </w:r>
      <w:r w:rsidRPr="00984A03">
        <w:tab/>
        <w:t>any other condition that results from exposure in a workplace to agents or substances to the extent that the normal physiological mechanisms are affected and the health of the employee is impaired as a consequence.</w:t>
      </w:r>
    </w:p>
    <w:p w14:paraId="6D9ADA90" w14:textId="77777777" w:rsidR="00BF1D17" w:rsidRPr="00984A03" w:rsidRDefault="00BF1D17" w:rsidP="00BF1D17">
      <w:pPr>
        <w:ind w:left="567"/>
      </w:pPr>
      <w:r>
        <w:t>Note: Refer to MSIR r. 3.39.</w:t>
      </w:r>
    </w:p>
    <w:p w14:paraId="6D9ADA91" w14:textId="77777777" w:rsidR="00BF1D17" w:rsidRPr="00984A03" w:rsidRDefault="00BF1D17" w:rsidP="00BF1D17">
      <w:pPr>
        <w:pStyle w:val="Heading3"/>
      </w:pPr>
      <w:bookmarkStart w:id="881" w:name="_Toc516049092"/>
      <w:bookmarkStart w:id="882" w:name="_Toc536101718"/>
      <w:bookmarkStart w:id="883" w:name="_Toc5279906"/>
      <w:bookmarkStart w:id="884" w:name="_Toc7021018"/>
      <w:bookmarkStart w:id="885" w:name="_Toc12870921"/>
      <w:r>
        <w:t>M148</w:t>
      </w:r>
      <w:r w:rsidRPr="00524FE1">
        <w:tab/>
        <w:t>Quarterly reports</w:t>
      </w:r>
      <w:bookmarkEnd w:id="881"/>
      <w:bookmarkEnd w:id="882"/>
      <w:bookmarkEnd w:id="883"/>
      <w:bookmarkEnd w:id="884"/>
      <w:bookmarkEnd w:id="885"/>
      <w:r>
        <w:t xml:space="preserve"> </w:t>
      </w:r>
    </w:p>
    <w:p w14:paraId="6D9ADA92" w14:textId="77777777" w:rsidR="00BF1D17" w:rsidRPr="00984A03" w:rsidRDefault="00BF1D17" w:rsidP="00BF1D17">
      <w:pPr>
        <w:pStyle w:val="Num"/>
      </w:pPr>
      <w:r>
        <w:t>(1)</w:t>
      </w:r>
      <w:r>
        <w:tab/>
      </w:r>
      <w:r w:rsidRPr="00984A03">
        <w:t>The mine operator of a mine must give the regulator a quarterly work health and safety report in accordance with this regulation.</w:t>
      </w:r>
    </w:p>
    <w:p w14:paraId="6D9ADA93" w14:textId="77777777" w:rsidR="00BF1D17" w:rsidRPr="00984A03" w:rsidRDefault="00BF1D17" w:rsidP="00BF1D17">
      <w:r>
        <w:t>(2)</w:t>
      </w:r>
      <w:r>
        <w:tab/>
      </w:r>
      <w:r w:rsidRPr="00984A03">
        <w:t>The report must:</w:t>
      </w:r>
    </w:p>
    <w:p w14:paraId="6D9ADA94" w14:textId="77777777" w:rsidR="00BF1D17" w:rsidRPr="00984A03" w:rsidRDefault="00BF1D17" w:rsidP="00BF1D17">
      <w:pPr>
        <w:pStyle w:val="Num-let"/>
      </w:pPr>
      <w:r>
        <w:t>(a)</w:t>
      </w:r>
      <w:r>
        <w:tab/>
      </w:r>
      <w:r w:rsidRPr="00984A03">
        <w:t>be given at the times or intervals (including annually) and in the manner and form required by the regulator; and</w:t>
      </w:r>
    </w:p>
    <w:p w14:paraId="6D9ADA95" w14:textId="77777777" w:rsidR="00BF1D17" w:rsidRPr="00984A03" w:rsidRDefault="00BF1D17" w:rsidP="00BF1D17">
      <w:pPr>
        <w:pStyle w:val="Num-let"/>
      </w:pPr>
      <w:r>
        <w:t>(b)</w:t>
      </w:r>
      <w:r>
        <w:tab/>
      </w:r>
      <w:r w:rsidRPr="00984A03">
        <w:t xml:space="preserve">contain the information specified in </w:t>
      </w:r>
      <w:r w:rsidRPr="00063F68">
        <w:t>Schedule 7.</w:t>
      </w:r>
    </w:p>
    <w:p w14:paraId="6D9ADA96" w14:textId="77777777" w:rsidR="00BF1D17" w:rsidRPr="00984A03" w:rsidRDefault="00BF1D17" w:rsidP="00BF1D17">
      <w:pPr>
        <w:ind w:left="567"/>
      </w:pPr>
      <w:r w:rsidRPr="00984A03">
        <w:t>Note</w:t>
      </w:r>
    </w:p>
    <w:p w14:paraId="6D9ADA97" w14:textId="77777777" w:rsidR="00BF1D17" w:rsidRPr="00984A03" w:rsidRDefault="00BF1D17" w:rsidP="00BF1D17">
      <w:pPr>
        <w:ind w:left="567"/>
      </w:pPr>
      <w:r w:rsidRPr="00984A03">
        <w:t>This regulation applies in relation to notifiable incidents and incidents within the meaning of regulation 675V.</w:t>
      </w:r>
    </w:p>
    <w:p w14:paraId="6D9ADA98" w14:textId="77777777" w:rsidR="00BF1D17" w:rsidRPr="00984A03" w:rsidRDefault="00BF1D17" w:rsidP="00BF1D17">
      <w:pPr>
        <w:pStyle w:val="Heading3"/>
      </w:pPr>
      <w:bookmarkStart w:id="886" w:name="_Toc516049093"/>
      <w:bookmarkStart w:id="887" w:name="_Toc536101719"/>
      <w:bookmarkStart w:id="888" w:name="_Toc5279907"/>
      <w:bookmarkStart w:id="889" w:name="_Toc7021019"/>
      <w:bookmarkStart w:id="890" w:name="_Toc12870922"/>
      <w:r>
        <w:t>M149</w:t>
      </w:r>
      <w:r w:rsidRPr="00524FE1">
        <w:tab/>
        <w:t>Duty to notify mine operator of notifiable incidents</w:t>
      </w:r>
      <w:bookmarkEnd w:id="886"/>
      <w:bookmarkEnd w:id="887"/>
      <w:bookmarkEnd w:id="888"/>
      <w:bookmarkEnd w:id="889"/>
      <w:bookmarkEnd w:id="890"/>
      <w:r>
        <w:t xml:space="preserve"> </w:t>
      </w:r>
    </w:p>
    <w:p w14:paraId="6D9ADA99" w14:textId="77777777" w:rsidR="00BF1D17" w:rsidRPr="00984A03" w:rsidRDefault="00BF1D17" w:rsidP="00BF1D17">
      <w:r w:rsidRPr="00984A03">
        <w:t>A person who conducts a business or undertaking at a mine must ensure that the mine operator is notified as soon as practicable of any incident that has been notified to the regulator under section 38 of the Act.</w:t>
      </w:r>
    </w:p>
    <w:p w14:paraId="6D9ADA9A" w14:textId="77777777" w:rsidR="00BF1D17" w:rsidRPr="00524FE1" w:rsidRDefault="00BF1D17" w:rsidP="00BF1D17">
      <w:r w:rsidRPr="00524FE1">
        <w:t>Note</w:t>
      </w:r>
    </w:p>
    <w:p w14:paraId="6D9ADA9B" w14:textId="77777777" w:rsidR="00BF1D17" w:rsidRPr="00524FE1" w:rsidRDefault="00BF1D17" w:rsidP="00BF1D17">
      <w:r w:rsidRPr="00524FE1">
        <w:t>Section 38 of the Act requires a person who conducts a business or undertaking to ensure that the regulator is notified about notifiable incidents.</w:t>
      </w:r>
    </w:p>
    <w:p w14:paraId="6D9ADA9C" w14:textId="77777777" w:rsidR="00BF1D17" w:rsidRPr="00984A03" w:rsidRDefault="00BF1D17" w:rsidP="00BF1D17">
      <w:bookmarkStart w:id="891" w:name="_Toc516049094"/>
      <w:r w:rsidRPr="00984A03">
        <w:br w:type="page"/>
      </w:r>
    </w:p>
    <w:p w14:paraId="6D9ADA9D" w14:textId="77777777" w:rsidR="00BF1D17" w:rsidRPr="001F3E14" w:rsidRDefault="00BF1D17" w:rsidP="00BF1D17">
      <w:pPr>
        <w:pStyle w:val="Heading2"/>
      </w:pPr>
      <w:bookmarkStart w:id="892" w:name="_Toc5279908"/>
      <w:bookmarkStart w:id="893" w:name="_Toc7021020"/>
      <w:bookmarkStart w:id="894" w:name="_Toc12870923"/>
      <w:r>
        <w:lastRenderedPageBreak/>
        <w:t>Division 3</w:t>
      </w:r>
      <w:r>
        <w:tab/>
        <w:t>Review of decisions under these regulations</w:t>
      </w:r>
      <w:bookmarkEnd w:id="892"/>
      <w:bookmarkEnd w:id="893"/>
      <w:bookmarkEnd w:id="894"/>
    </w:p>
    <w:p w14:paraId="6D9ADA9E" w14:textId="77777777" w:rsidR="00BF1D17" w:rsidRPr="00984A03" w:rsidRDefault="00BF1D17" w:rsidP="00BF1D17">
      <w:r>
        <w:t>Similar provision as in model WHS Regulations (2016).</w:t>
      </w:r>
    </w:p>
    <w:p w14:paraId="6D9ADA9F" w14:textId="77777777" w:rsidR="00BF1D17" w:rsidRDefault="00BF1D17" w:rsidP="00BF1D17">
      <w:pPr>
        <w:spacing w:line="240" w:lineRule="auto"/>
      </w:pPr>
      <w:bookmarkStart w:id="895" w:name="_Toc536101720"/>
      <w:bookmarkStart w:id="896" w:name="_Toc516049097"/>
      <w:bookmarkEnd w:id="891"/>
      <w:r>
        <w:br w:type="page"/>
      </w:r>
    </w:p>
    <w:p w14:paraId="6D9ADAA0" w14:textId="77777777" w:rsidR="00BF1D17" w:rsidRPr="001F3E14" w:rsidRDefault="00BF1D17" w:rsidP="00BF1D17">
      <w:pPr>
        <w:pStyle w:val="Heading2"/>
      </w:pPr>
      <w:bookmarkStart w:id="897" w:name="_Toc5279909"/>
      <w:bookmarkStart w:id="898" w:name="_Toc7021021"/>
      <w:bookmarkStart w:id="899" w:name="_Toc12870924"/>
      <w:r>
        <w:lastRenderedPageBreak/>
        <w:t>Division 4</w:t>
      </w:r>
      <w:r>
        <w:tab/>
        <w:t>Exemptions</w:t>
      </w:r>
      <w:bookmarkEnd w:id="897"/>
      <w:bookmarkEnd w:id="898"/>
      <w:bookmarkEnd w:id="899"/>
    </w:p>
    <w:p w14:paraId="6D9ADAA1" w14:textId="77777777" w:rsidR="00BF1D17" w:rsidRPr="00984A03" w:rsidRDefault="00BF1D17" w:rsidP="00BF1D17">
      <w:r>
        <w:t>Similar provision as in model WHS Regulations (2016).</w:t>
      </w:r>
    </w:p>
    <w:p w14:paraId="6D9ADAA2" w14:textId="77777777" w:rsidR="00BF1D17" w:rsidRPr="00984A03" w:rsidRDefault="00BF1D17" w:rsidP="00BF1D17"/>
    <w:p w14:paraId="6D9ADAA3" w14:textId="77777777" w:rsidR="00BF1D17" w:rsidRDefault="00BF1D17" w:rsidP="00BF1D17">
      <w:pPr>
        <w:spacing w:line="240" w:lineRule="auto"/>
      </w:pPr>
      <w:r>
        <w:br w:type="page"/>
      </w:r>
    </w:p>
    <w:p w14:paraId="6D9ADAA4" w14:textId="77777777" w:rsidR="00BF1D17" w:rsidRPr="001F3E14" w:rsidRDefault="00BF1D17" w:rsidP="00BF1D17">
      <w:pPr>
        <w:pStyle w:val="Heading2"/>
      </w:pPr>
      <w:bookmarkStart w:id="900" w:name="_Toc5279910"/>
      <w:bookmarkStart w:id="901" w:name="_Toc7021022"/>
      <w:bookmarkStart w:id="902" w:name="_Toc12870925"/>
      <w:r>
        <w:lastRenderedPageBreak/>
        <w:t>Division 5</w:t>
      </w:r>
      <w:r>
        <w:tab/>
        <w:t>Transitional Provisions</w:t>
      </w:r>
      <w:bookmarkEnd w:id="900"/>
      <w:bookmarkEnd w:id="901"/>
      <w:bookmarkEnd w:id="902"/>
    </w:p>
    <w:p w14:paraId="6D9ADAA5" w14:textId="77777777" w:rsidR="00BF1D17" w:rsidRPr="00984A03" w:rsidRDefault="00BF1D17" w:rsidP="00BF1D17">
      <w:r>
        <w:t>Transitional provisions as given in Schedule 9.</w:t>
      </w:r>
    </w:p>
    <w:p w14:paraId="6D9ADAA6" w14:textId="77777777" w:rsidR="00BF1D17" w:rsidRDefault="00BF1D17" w:rsidP="00BF1D17">
      <w:pPr>
        <w:spacing w:line="240" w:lineRule="auto"/>
      </w:pPr>
      <w:r>
        <w:br w:type="page"/>
      </w:r>
    </w:p>
    <w:p w14:paraId="6D9ADAA7" w14:textId="77777777" w:rsidR="00BF1D17" w:rsidRDefault="00BF1D17" w:rsidP="00BF1D17">
      <w:pPr>
        <w:pStyle w:val="Heading2"/>
      </w:pPr>
      <w:bookmarkStart w:id="903" w:name="_Toc5279911"/>
      <w:bookmarkStart w:id="904" w:name="_Toc7021023"/>
      <w:bookmarkStart w:id="905" w:name="_Toc12870926"/>
      <w:r>
        <w:lastRenderedPageBreak/>
        <w:t>SCHEDULES</w:t>
      </w:r>
      <w:bookmarkEnd w:id="895"/>
      <w:bookmarkEnd w:id="903"/>
      <w:bookmarkEnd w:id="904"/>
      <w:bookmarkEnd w:id="905"/>
    </w:p>
    <w:p w14:paraId="6D9ADAA8" w14:textId="77777777" w:rsidR="00BF1D17" w:rsidRPr="001F2527" w:rsidRDefault="00BF1D17" w:rsidP="00BF1D17">
      <w:pPr>
        <w:pStyle w:val="Heading2"/>
      </w:pPr>
      <w:bookmarkStart w:id="906" w:name="_Toc536101721"/>
      <w:bookmarkStart w:id="907" w:name="_Toc5279912"/>
      <w:bookmarkStart w:id="908" w:name="_Toc7021024"/>
      <w:bookmarkStart w:id="909" w:name="_Toc12870927"/>
      <w:r w:rsidRPr="001F2527">
        <w:t>Schedule 1</w:t>
      </w:r>
      <w:r w:rsidRPr="001F2527">
        <w:tab/>
        <w:t>Principal Mining Hazard Management Plans—Additional Matters to be Considered</w:t>
      </w:r>
      <w:bookmarkEnd w:id="896"/>
      <w:bookmarkEnd w:id="906"/>
      <w:bookmarkEnd w:id="907"/>
      <w:bookmarkEnd w:id="908"/>
      <w:bookmarkEnd w:id="909"/>
    </w:p>
    <w:p w14:paraId="6D9ADAA9" w14:textId="77777777" w:rsidR="00BF1D17" w:rsidRPr="00984A03" w:rsidRDefault="00BF1D17" w:rsidP="00BF1D17">
      <w:r w:rsidRPr="00063F68">
        <w:t xml:space="preserve">Regulation </w:t>
      </w:r>
      <w:r>
        <w:t>M34</w:t>
      </w:r>
    </w:p>
    <w:p w14:paraId="6D9ADAAA" w14:textId="77777777" w:rsidR="00BF1D17" w:rsidRPr="001F2527" w:rsidRDefault="00BF1D17" w:rsidP="00BF1D17">
      <w:pPr>
        <w:pStyle w:val="Heading3"/>
        <w:ind w:left="567" w:hanging="567"/>
      </w:pPr>
      <w:bookmarkStart w:id="910" w:name="_Toc516049098"/>
      <w:bookmarkStart w:id="911" w:name="_Toc536101722"/>
      <w:bookmarkStart w:id="912" w:name="_Toc5279913"/>
      <w:bookmarkStart w:id="913" w:name="_Toc7021025"/>
      <w:bookmarkStart w:id="914" w:name="_Toc12870928"/>
      <w:r>
        <w:t>A.</w:t>
      </w:r>
      <w:r>
        <w:tab/>
      </w:r>
      <w:r w:rsidRPr="001F2527">
        <w:t>Ground or strata instability</w:t>
      </w:r>
      <w:bookmarkEnd w:id="910"/>
      <w:bookmarkEnd w:id="911"/>
      <w:bookmarkEnd w:id="912"/>
      <w:bookmarkEnd w:id="913"/>
      <w:bookmarkEnd w:id="914"/>
    </w:p>
    <w:p w14:paraId="6D9ADAAB" w14:textId="77777777" w:rsidR="00BF1D17" w:rsidRPr="00984A03" w:rsidRDefault="00BF1D17" w:rsidP="00BF1D17">
      <w:r w:rsidRPr="00984A03">
        <w:t>The following matters must be considered in developing the control measures to manage the risks of ground or strata instability:</w:t>
      </w:r>
    </w:p>
    <w:p w14:paraId="6D9ADAAC" w14:textId="77777777" w:rsidR="00BF1D17" w:rsidRPr="00984A03" w:rsidRDefault="00BF1D17" w:rsidP="00BF1D17">
      <w:pPr>
        <w:pStyle w:val="Num-let"/>
      </w:pPr>
      <w:r w:rsidRPr="00984A03">
        <w:t>(a)</w:t>
      </w:r>
      <w:r w:rsidRPr="00984A03">
        <w:tab/>
        <w:t xml:space="preserve">Influence of ground properties, geological structures, in-situ and mining induced ground stresses on local and overall ground instability; </w:t>
      </w:r>
    </w:p>
    <w:p w14:paraId="6D9ADAAD" w14:textId="77777777" w:rsidR="00BF1D17" w:rsidRPr="00984A03" w:rsidRDefault="00BF1D17" w:rsidP="00BF1D17">
      <w:pPr>
        <w:pStyle w:val="Num-let"/>
      </w:pPr>
      <w:r w:rsidRPr="00984A03">
        <w:t xml:space="preserve">(b) </w:t>
      </w:r>
      <w:r w:rsidRPr="00984A03">
        <w:tab/>
        <w:t>Effects of time, water, oxidation on ground properties;</w:t>
      </w:r>
    </w:p>
    <w:p w14:paraId="6D9ADAAE" w14:textId="77777777" w:rsidR="00BF1D17" w:rsidRPr="00984A03" w:rsidRDefault="00BF1D17" w:rsidP="00BF1D17">
      <w:pPr>
        <w:pStyle w:val="Num-let"/>
      </w:pPr>
      <w:r w:rsidRPr="00984A03">
        <w:t>(c)</w:t>
      </w:r>
      <w:r w:rsidRPr="00984A03">
        <w:tab/>
        <w:t>The hydrological and hydrogeological environment, including surface and ground water and their effect on ground instability;</w:t>
      </w:r>
    </w:p>
    <w:p w14:paraId="6D9ADAAF" w14:textId="77777777" w:rsidR="00BF1D17" w:rsidRPr="00984A03" w:rsidRDefault="00BF1D17" w:rsidP="00BF1D17">
      <w:pPr>
        <w:pStyle w:val="Num-let"/>
      </w:pPr>
      <w:r w:rsidRPr="00984A03">
        <w:t>(d)</w:t>
      </w:r>
      <w:r w:rsidRPr="00984A03">
        <w:tab/>
        <w:t>Site selection for waste, tailings and water storage;</w:t>
      </w:r>
    </w:p>
    <w:p w14:paraId="6D9ADAB0" w14:textId="77777777" w:rsidR="00BF1D17" w:rsidRPr="00984A03" w:rsidRDefault="00BF1D17" w:rsidP="00BF1D17">
      <w:pPr>
        <w:pStyle w:val="Num-let"/>
      </w:pPr>
      <w:r w:rsidRPr="00984A03">
        <w:t>(e)</w:t>
      </w:r>
      <w:r w:rsidRPr="00984A03">
        <w:tab/>
        <w:t>The size and geometry of openings, pillars, in-situ ground, slopes, other ground structures such as waste dumps, tailings storage and their inter-relationship;</w:t>
      </w:r>
    </w:p>
    <w:p w14:paraId="6D9ADAB1" w14:textId="77777777" w:rsidR="00BF1D17" w:rsidRPr="00984A03" w:rsidRDefault="00BF1D17" w:rsidP="00BF1D17">
      <w:pPr>
        <w:pStyle w:val="Num-let"/>
      </w:pPr>
      <w:r w:rsidRPr="00984A03">
        <w:t>(f)</w:t>
      </w:r>
      <w:r w:rsidRPr="00984A03">
        <w:tab/>
        <w:t>Design life of geotechnical structures;</w:t>
      </w:r>
    </w:p>
    <w:p w14:paraId="6D9ADAB2" w14:textId="77777777" w:rsidR="00BF1D17" w:rsidRPr="00984A03" w:rsidRDefault="00BF1D17" w:rsidP="00BF1D17">
      <w:pPr>
        <w:pStyle w:val="Num-let"/>
      </w:pPr>
      <w:r w:rsidRPr="00984A03">
        <w:t>(g)</w:t>
      </w:r>
      <w:r w:rsidRPr="00984A03">
        <w:tab/>
        <w:t>Method, sequence and rate of extraction of ground and where applicable placement of filling material;</w:t>
      </w:r>
    </w:p>
    <w:p w14:paraId="6D9ADAB3" w14:textId="77777777" w:rsidR="00BF1D17" w:rsidRPr="00984A03" w:rsidRDefault="00BF1D17" w:rsidP="00BF1D17">
      <w:pPr>
        <w:pStyle w:val="Num-let"/>
      </w:pPr>
      <w:r w:rsidRPr="00984A03">
        <w:t>(h)</w:t>
      </w:r>
      <w:r w:rsidRPr="00984A03">
        <w:tab/>
        <w:t>Design, installation including time of installation, monitoring, maintenance, longevity and quality control of rock support and reinforcement;</w:t>
      </w:r>
    </w:p>
    <w:p w14:paraId="6D9ADAB4" w14:textId="77777777" w:rsidR="00BF1D17" w:rsidRPr="00984A03" w:rsidRDefault="00BF1D17" w:rsidP="00BF1D17">
      <w:pPr>
        <w:pStyle w:val="Num-let"/>
      </w:pPr>
      <w:r w:rsidRPr="00984A03">
        <w:t>(i)</w:t>
      </w:r>
      <w:r w:rsidRPr="00984A03">
        <w:tab/>
        <w:t>Managing and minimising adverse effects of blasting, old workings and dynamic loading;</w:t>
      </w:r>
    </w:p>
    <w:p w14:paraId="6D9ADAB5" w14:textId="77777777" w:rsidR="00BF1D17" w:rsidRPr="00984A03" w:rsidRDefault="00BF1D17" w:rsidP="00BF1D17">
      <w:pPr>
        <w:pStyle w:val="Num-let"/>
      </w:pPr>
      <w:r w:rsidRPr="00984A03">
        <w:t>(j)</w:t>
      </w:r>
      <w:r w:rsidRPr="00984A03">
        <w:tab/>
        <w:t>Use of appropriate equipment for scaling of ground and installation of ground support and reinforcement;</w:t>
      </w:r>
    </w:p>
    <w:p w14:paraId="6D9ADAB6" w14:textId="77777777" w:rsidR="00BF1D17" w:rsidRPr="00984A03" w:rsidRDefault="00BF1D17" w:rsidP="00BF1D17">
      <w:pPr>
        <w:pStyle w:val="Num-let"/>
      </w:pPr>
      <w:r w:rsidRPr="00984A03">
        <w:t>(k)</w:t>
      </w:r>
      <w:r w:rsidRPr="00984A03">
        <w:tab/>
        <w:t>Seismicity – assessment of its potential, monitoring, data analysis and precautions taken to eliminate or minimise its adverse effects;</w:t>
      </w:r>
    </w:p>
    <w:p w14:paraId="6D9ADAB7" w14:textId="77777777" w:rsidR="00BF1D17" w:rsidRPr="00984A03" w:rsidRDefault="00BF1D17" w:rsidP="00BF1D17">
      <w:pPr>
        <w:pStyle w:val="Num-let"/>
      </w:pPr>
      <w:r w:rsidRPr="00984A03">
        <w:t>(l)</w:t>
      </w:r>
      <w:r w:rsidRPr="00984A03">
        <w:tab/>
        <w:t>Design and construction of foundations of structures;</w:t>
      </w:r>
    </w:p>
    <w:p w14:paraId="6D9ADAB8" w14:textId="77777777" w:rsidR="00BF1D17" w:rsidRPr="00984A03" w:rsidRDefault="00BF1D17" w:rsidP="00BF1D17">
      <w:pPr>
        <w:pStyle w:val="Num-let"/>
      </w:pPr>
      <w:r w:rsidRPr="00984A03">
        <w:t>(m)</w:t>
      </w:r>
      <w:r w:rsidRPr="00984A03">
        <w:tab/>
        <w:t xml:space="preserve">Procedure for dealing with emergencies due to instability or failure of ground; </w:t>
      </w:r>
    </w:p>
    <w:p w14:paraId="6D9ADAB9" w14:textId="77777777" w:rsidR="00BF1D17" w:rsidRPr="00984A03" w:rsidRDefault="00BF1D17" w:rsidP="00BF1D17">
      <w:pPr>
        <w:pStyle w:val="Num-let"/>
      </w:pPr>
      <w:r w:rsidRPr="00984A03">
        <w:t>(n)</w:t>
      </w:r>
      <w:r w:rsidRPr="00984A03">
        <w:tab/>
        <w:t>Inspection, monitoring of ground, openings and structures, analysis of inspection and monitoring data and where necessary taking timely corrective actions;</w:t>
      </w:r>
    </w:p>
    <w:p w14:paraId="6D9ADABA" w14:textId="77777777" w:rsidR="00BF1D17" w:rsidRPr="00984A03" w:rsidRDefault="00BF1D17" w:rsidP="00BF1D17">
      <w:pPr>
        <w:pStyle w:val="Num-let"/>
      </w:pPr>
      <w:r w:rsidRPr="00984A03">
        <w:t>(o)</w:t>
      </w:r>
      <w:r w:rsidRPr="00984A03">
        <w:tab/>
        <w:t>Competency of designers, planners, supervisors and operators.</w:t>
      </w:r>
    </w:p>
    <w:p w14:paraId="6D9ADABB" w14:textId="77777777" w:rsidR="00BF1D17" w:rsidRDefault="00BF1D17" w:rsidP="00BF1D17">
      <w:pPr>
        <w:pStyle w:val="Num-let"/>
      </w:pPr>
      <w:r w:rsidRPr="00984A03">
        <w:t>(p)</w:t>
      </w:r>
      <w:r w:rsidRPr="00984A03">
        <w:tab/>
        <w:t>Integration of ground control measures with the mine design, production and closure plan.</w:t>
      </w:r>
    </w:p>
    <w:p w14:paraId="6D9ADABC" w14:textId="6D42E0FD" w:rsidR="00BF1D17" w:rsidRPr="001F2527" w:rsidRDefault="00BF1D17" w:rsidP="00BF1D17">
      <w:pPr>
        <w:pStyle w:val="Heading3"/>
        <w:ind w:left="567" w:hanging="567"/>
      </w:pPr>
      <w:bookmarkStart w:id="915" w:name="_Toc516049099"/>
      <w:bookmarkStart w:id="916" w:name="_Toc536101723"/>
      <w:bookmarkStart w:id="917" w:name="_Toc5279914"/>
      <w:bookmarkStart w:id="918" w:name="_Toc7021026"/>
      <w:bookmarkStart w:id="919" w:name="_Toc12870929"/>
      <w:r>
        <w:t>B.</w:t>
      </w:r>
      <w:r>
        <w:tab/>
      </w:r>
      <w:r w:rsidR="002E139E">
        <w:t>I</w:t>
      </w:r>
      <w:r w:rsidRPr="001F2527">
        <w:t>nrush</w:t>
      </w:r>
      <w:bookmarkEnd w:id="915"/>
      <w:bookmarkEnd w:id="916"/>
      <w:bookmarkEnd w:id="917"/>
      <w:bookmarkEnd w:id="918"/>
      <w:bookmarkEnd w:id="919"/>
    </w:p>
    <w:p w14:paraId="6D9ADABD" w14:textId="6EE462AF" w:rsidR="00BF1D17" w:rsidRPr="00984A03" w:rsidRDefault="00BF1D17" w:rsidP="00BF1D17">
      <w:r w:rsidRPr="00984A03">
        <w:t>The following matters must be considered in developing the control measures to manage the risks of inrush of any substance:</w:t>
      </w:r>
    </w:p>
    <w:p w14:paraId="6D9ADABE" w14:textId="4AAAD43A" w:rsidR="00BF1D17" w:rsidRPr="00984A03" w:rsidRDefault="00BF1D17" w:rsidP="00BF1D17">
      <w:pPr>
        <w:pStyle w:val="Num-let"/>
      </w:pPr>
      <w:r w:rsidRPr="00984A03">
        <w:t>(a)</w:t>
      </w:r>
      <w:r w:rsidRPr="00984A03">
        <w:tab/>
        <w:t>Identify potential sources of water and other substances that may be the source of material causing unplanned inrush including:</w:t>
      </w:r>
    </w:p>
    <w:p w14:paraId="6D9ADABF" w14:textId="77777777" w:rsidR="00BF1D17" w:rsidRPr="00984A03" w:rsidRDefault="00BF1D17" w:rsidP="00BF1D17">
      <w:pPr>
        <w:pStyle w:val="Num-rom"/>
      </w:pPr>
      <w:r w:rsidRPr="00984A03">
        <w:lastRenderedPageBreak/>
        <w:t>(i)</w:t>
      </w:r>
      <w:r w:rsidRPr="00984A03">
        <w:tab/>
        <w:t xml:space="preserve">water/slurry dams and other storage areas, </w:t>
      </w:r>
    </w:p>
    <w:p w14:paraId="6D9ADAC0" w14:textId="606054D1" w:rsidR="00BF1D17" w:rsidRPr="00984A03" w:rsidRDefault="00BF1D17" w:rsidP="00BF1D17">
      <w:pPr>
        <w:pStyle w:val="Num-rom"/>
      </w:pPr>
      <w:r w:rsidRPr="00984A03">
        <w:t>(ii)</w:t>
      </w:r>
      <w:r w:rsidRPr="00984A03">
        <w:tab/>
        <w:t>natural surface water bodies and systems</w:t>
      </w:r>
      <w:r w:rsidR="002E139E">
        <w:t>;</w:t>
      </w:r>
    </w:p>
    <w:p w14:paraId="6D9ADAC1" w14:textId="169C8A44" w:rsidR="00BF1D17" w:rsidRPr="00984A03" w:rsidRDefault="00BF1D17" w:rsidP="00BF1D17">
      <w:pPr>
        <w:pStyle w:val="Num-rom"/>
      </w:pPr>
      <w:r w:rsidRPr="00984A03">
        <w:t>(iii)</w:t>
      </w:r>
      <w:r w:rsidRPr="00984A03">
        <w:tab/>
        <w:t>water/slurry logged workings on surface and underground including in adjoining mines</w:t>
      </w:r>
      <w:r w:rsidR="002E139E">
        <w:t>;</w:t>
      </w:r>
    </w:p>
    <w:p w14:paraId="6D9ADAC2" w14:textId="0E711A57" w:rsidR="00BF1D17" w:rsidRPr="00984A03" w:rsidRDefault="00BF1D17" w:rsidP="00BF1D17">
      <w:pPr>
        <w:pStyle w:val="Num-rom"/>
      </w:pPr>
      <w:r w:rsidRPr="00984A03">
        <w:t>(iv)</w:t>
      </w:r>
      <w:r w:rsidRPr="00984A03">
        <w:tab/>
        <w:t>inaccessible underground workings with unknown boundaries</w:t>
      </w:r>
      <w:r w:rsidR="002E139E">
        <w:t>;</w:t>
      </w:r>
    </w:p>
    <w:p w14:paraId="6D9ADAC3" w14:textId="240C2199" w:rsidR="00BF1D17" w:rsidRPr="00984A03" w:rsidRDefault="00BF1D17" w:rsidP="00BF1D17">
      <w:pPr>
        <w:pStyle w:val="Num-rom"/>
      </w:pPr>
      <w:r w:rsidRPr="00984A03">
        <w:t>(v)</w:t>
      </w:r>
      <w:r w:rsidRPr="00984A03">
        <w:tab/>
        <w:t>subsurface water bodies and systems</w:t>
      </w:r>
      <w:r w:rsidR="002E139E">
        <w:t>;</w:t>
      </w:r>
    </w:p>
    <w:p w14:paraId="6D9ADAC4" w14:textId="0071A195" w:rsidR="00BF1D17" w:rsidRPr="00984A03" w:rsidRDefault="00BF1D17" w:rsidP="00BF1D17">
      <w:pPr>
        <w:pStyle w:val="Num-rom"/>
      </w:pPr>
      <w:r w:rsidRPr="00984A03">
        <w:t>(vi)</w:t>
      </w:r>
      <w:r w:rsidRPr="00984A03">
        <w:tab/>
        <w:t>natural events that may result in excess water</w:t>
      </w:r>
      <w:r w:rsidR="002E139E">
        <w:t>;</w:t>
      </w:r>
    </w:p>
    <w:p w14:paraId="6D9ADAC5" w14:textId="2250910B" w:rsidR="00BF1D17" w:rsidRPr="00984A03" w:rsidRDefault="00BF1D17" w:rsidP="00BF1D17">
      <w:pPr>
        <w:pStyle w:val="Num-rom"/>
      </w:pPr>
      <w:r w:rsidRPr="00984A03">
        <w:t>(vii)</w:t>
      </w:r>
      <w:r w:rsidRPr="00984A03">
        <w:tab/>
        <w:t>tailings and waste/rock storage facilities</w:t>
      </w:r>
      <w:r w:rsidR="002E139E">
        <w:t>;</w:t>
      </w:r>
    </w:p>
    <w:p w14:paraId="6D9ADAC6" w14:textId="07D92A84" w:rsidR="00BF1D17" w:rsidRPr="00984A03" w:rsidRDefault="00BF1D17" w:rsidP="00BF1D17">
      <w:pPr>
        <w:pStyle w:val="Num-rom"/>
      </w:pPr>
      <w:r w:rsidRPr="00984A03">
        <w:t>(viii)</w:t>
      </w:r>
      <w:r w:rsidRPr="00984A03">
        <w:tab/>
        <w:t>loss of containment while backfilling or of backfilled workings/areas</w:t>
      </w:r>
      <w:r w:rsidR="002E139E">
        <w:t>;</w:t>
      </w:r>
    </w:p>
    <w:p w14:paraId="6D9ADAC7" w14:textId="77777777" w:rsidR="00BF1D17" w:rsidRPr="00984A03" w:rsidRDefault="00BF1D17" w:rsidP="00BF1D17">
      <w:pPr>
        <w:pStyle w:val="Num-rom"/>
      </w:pPr>
      <w:r w:rsidRPr="00984A03">
        <w:t>(ix)</w:t>
      </w:r>
      <w:r w:rsidRPr="00984A03">
        <w:tab/>
        <w:t>ore and waste passes and draw points.</w:t>
      </w:r>
    </w:p>
    <w:p w14:paraId="6D9ADAC8" w14:textId="3140CEED" w:rsidR="00BF1D17" w:rsidRPr="00984A03" w:rsidRDefault="00BF1D17" w:rsidP="00BF1D17">
      <w:pPr>
        <w:pStyle w:val="Num-let"/>
      </w:pPr>
      <w:r w:rsidRPr="00984A03">
        <w:t>(b)</w:t>
      </w:r>
      <w:r w:rsidRPr="00984A03">
        <w:tab/>
        <w:t>Identify possible paths or failure modes by which an inrush could occur including:</w:t>
      </w:r>
    </w:p>
    <w:p w14:paraId="6D9ADAC9" w14:textId="1E4F2870" w:rsidR="00BF1D17" w:rsidRPr="00984A03" w:rsidRDefault="00BF1D17" w:rsidP="00BF1D17">
      <w:pPr>
        <w:pStyle w:val="Num-rom"/>
      </w:pPr>
      <w:r w:rsidRPr="00984A03">
        <w:t>(i)</w:t>
      </w:r>
      <w:r w:rsidRPr="00984A03">
        <w:tab/>
        <w:t>openings from underground to surface</w:t>
      </w:r>
      <w:r w:rsidR="002E139E">
        <w:t>;</w:t>
      </w:r>
    </w:p>
    <w:p w14:paraId="6D9ADACA" w14:textId="5DCF13B6" w:rsidR="00BF1D17" w:rsidRPr="00984A03" w:rsidRDefault="00BF1D17" w:rsidP="00BF1D17">
      <w:pPr>
        <w:pStyle w:val="Num-rom"/>
      </w:pPr>
      <w:r w:rsidRPr="00984A03">
        <w:t>(ii)</w:t>
      </w:r>
      <w:r w:rsidRPr="00984A03">
        <w:tab/>
        <w:t>boreholes connecting to water bodies</w:t>
      </w:r>
      <w:r w:rsidR="002E139E">
        <w:t>;</w:t>
      </w:r>
    </w:p>
    <w:p w14:paraId="6D9ADACB" w14:textId="6C340618" w:rsidR="00BF1D17" w:rsidRPr="00984A03" w:rsidRDefault="00BF1D17" w:rsidP="00BF1D17">
      <w:pPr>
        <w:pStyle w:val="Num-rom"/>
      </w:pPr>
      <w:r w:rsidRPr="00984A03">
        <w:t>(iii)</w:t>
      </w:r>
      <w:r w:rsidRPr="00984A03">
        <w:tab/>
        <w:t>potential accidental breakthrough</w:t>
      </w:r>
      <w:r w:rsidR="002E139E">
        <w:t>;</w:t>
      </w:r>
    </w:p>
    <w:p w14:paraId="6D9ADACC" w14:textId="22DAA821" w:rsidR="00BF1D17" w:rsidRPr="00984A03" w:rsidRDefault="00BF1D17" w:rsidP="00BF1D17">
      <w:pPr>
        <w:pStyle w:val="Num-rom"/>
      </w:pPr>
      <w:r w:rsidRPr="00984A03">
        <w:t>(iv)</w:t>
      </w:r>
      <w:r w:rsidRPr="00984A03">
        <w:tab/>
        <w:t>potential failure of walls, bunds, plugs, dams, barricades, levies, rock barriers etc.</w:t>
      </w:r>
      <w:r w:rsidR="002E139E">
        <w:t>;</w:t>
      </w:r>
    </w:p>
    <w:p w14:paraId="6D9ADACD" w14:textId="3970B28F" w:rsidR="00BF1D17" w:rsidRPr="00984A03" w:rsidRDefault="00BF1D17" w:rsidP="00BF1D17">
      <w:pPr>
        <w:pStyle w:val="Num-rom"/>
      </w:pPr>
      <w:r w:rsidRPr="00984A03">
        <w:t>(v)</w:t>
      </w:r>
      <w:r w:rsidRPr="00984A03">
        <w:tab/>
        <w:t>geological structures and weaknesses</w:t>
      </w:r>
      <w:r w:rsidR="002E139E">
        <w:t>;</w:t>
      </w:r>
    </w:p>
    <w:p w14:paraId="6D9ADACE" w14:textId="337EF71C" w:rsidR="00BF1D17" w:rsidRPr="00984A03" w:rsidRDefault="00BF1D17" w:rsidP="00BF1D17">
      <w:pPr>
        <w:pStyle w:val="Num-rom"/>
      </w:pPr>
      <w:r w:rsidRPr="00984A03">
        <w:t>(vi)</w:t>
      </w:r>
      <w:r w:rsidRPr="00984A03">
        <w:tab/>
        <w:t>sink holes and caving of workings</w:t>
      </w:r>
      <w:r w:rsidR="002E139E">
        <w:t>;</w:t>
      </w:r>
    </w:p>
    <w:p w14:paraId="6D9ADACF" w14:textId="28DABAE0" w:rsidR="00BF1D17" w:rsidRPr="00984A03" w:rsidRDefault="00BF1D17" w:rsidP="00BF1D17">
      <w:pPr>
        <w:pStyle w:val="Num-rom"/>
      </w:pPr>
      <w:r w:rsidRPr="00984A03">
        <w:t>(vii)</w:t>
      </w:r>
      <w:r w:rsidRPr="00984A03">
        <w:tab/>
        <w:t>liquefaction</w:t>
      </w:r>
      <w:r w:rsidR="002E139E">
        <w:t>.</w:t>
      </w:r>
    </w:p>
    <w:p w14:paraId="6D9ADAD0" w14:textId="77777777" w:rsidR="00BF1D17" w:rsidRPr="00984A03" w:rsidRDefault="00BF1D17" w:rsidP="00BF1D17">
      <w:pPr>
        <w:pStyle w:val="Num-let"/>
      </w:pPr>
      <w:r w:rsidRPr="00984A03">
        <w:t>(c)</w:t>
      </w:r>
      <w:r w:rsidRPr="00984A03">
        <w:tab/>
        <w:t>At each stage of mining, including design, construction, operation and decommissioning, take adequate precautions, including but not limited to, consideration of:</w:t>
      </w:r>
    </w:p>
    <w:p w14:paraId="6D9ADAD1" w14:textId="6A3FE4B6" w:rsidR="00BF1D17" w:rsidRPr="00984A03" w:rsidRDefault="00BF1D17" w:rsidP="00BF1D17">
      <w:pPr>
        <w:pStyle w:val="Num-rom"/>
      </w:pPr>
      <w:r w:rsidRPr="00984A03">
        <w:t>(i)</w:t>
      </w:r>
      <w:r w:rsidRPr="00984A03">
        <w:tab/>
        <w:t>storage location of water, or any other material which may inrush under different conditions, with regard to the workings</w:t>
      </w:r>
      <w:r w:rsidR="002E139E">
        <w:t>.</w:t>
      </w:r>
    </w:p>
    <w:p w14:paraId="6D9ADAD2" w14:textId="303602F1" w:rsidR="00BF1D17" w:rsidRPr="00984A03" w:rsidRDefault="00BF1D17" w:rsidP="00BF1D17">
      <w:pPr>
        <w:pStyle w:val="Num-rom"/>
      </w:pPr>
      <w:r w:rsidRPr="00984A03">
        <w:t>(ii)</w:t>
      </w:r>
      <w:r w:rsidRPr="00984A03">
        <w:tab/>
        <w:t>design, construction and maintenance of barriers (walls, bunds, plugs, dams, barricades, levies, rock barriers etc.)</w:t>
      </w:r>
      <w:r w:rsidR="002E139E">
        <w:t>.</w:t>
      </w:r>
    </w:p>
    <w:p w14:paraId="6D9ADAD3" w14:textId="231BB5D0" w:rsidR="00BF1D17" w:rsidRPr="00984A03" w:rsidRDefault="00BF1D17" w:rsidP="00BF1D17">
      <w:pPr>
        <w:pStyle w:val="Num-rom"/>
      </w:pPr>
      <w:r w:rsidRPr="00984A03">
        <w:t>(iii)</w:t>
      </w:r>
      <w:r w:rsidRPr="00984A03">
        <w:tab/>
        <w:t>inspection of workings, where possible, before breaking through</w:t>
      </w:r>
      <w:r w:rsidR="002E139E">
        <w:t>.</w:t>
      </w:r>
    </w:p>
    <w:p w14:paraId="6D9ADAD4" w14:textId="791AB35E" w:rsidR="00BF1D17" w:rsidRPr="00984A03" w:rsidRDefault="00BF1D17" w:rsidP="00BF1D17">
      <w:pPr>
        <w:pStyle w:val="Num-rom"/>
      </w:pPr>
      <w:r w:rsidRPr="00984A03">
        <w:t>(iv)</w:t>
      </w:r>
      <w:r w:rsidRPr="00984A03">
        <w:tab/>
        <w:t>identification of extent and condition of old workings using available plans and sections (considering their age and accuracy), remote sensing technology and probe drilling</w:t>
      </w:r>
      <w:r w:rsidR="002E139E">
        <w:t>.</w:t>
      </w:r>
    </w:p>
    <w:p w14:paraId="6D9ADAD5" w14:textId="10600FF1" w:rsidR="00BF1D17" w:rsidRPr="00984A03" w:rsidRDefault="00BF1D17" w:rsidP="00BF1D17">
      <w:pPr>
        <w:pStyle w:val="Num-rom"/>
      </w:pPr>
      <w:r w:rsidRPr="00984A03">
        <w:t>(v)</w:t>
      </w:r>
      <w:r w:rsidRPr="00984A03">
        <w:tab/>
        <w:t>process for drilling probe holes that allows for control of any water encountered</w:t>
      </w:r>
      <w:r w:rsidR="002E139E">
        <w:t>.</w:t>
      </w:r>
    </w:p>
    <w:p w14:paraId="6D9ADAD6" w14:textId="50504E84" w:rsidR="00BF1D17" w:rsidRPr="00984A03" w:rsidRDefault="00BF1D17" w:rsidP="00BF1D17">
      <w:pPr>
        <w:pStyle w:val="Num-rom"/>
      </w:pPr>
      <w:r w:rsidRPr="00984A03">
        <w:t>(vi)</w:t>
      </w:r>
      <w:r w:rsidRPr="00984A03">
        <w:tab/>
        <w:t>extreme weather conditions, including monitoring of and timely response to</w:t>
      </w:r>
      <w:r w:rsidR="002E139E">
        <w:t>.</w:t>
      </w:r>
    </w:p>
    <w:p w14:paraId="6D9ADAD7" w14:textId="33E1001C" w:rsidR="00BF1D17" w:rsidRPr="00984A03" w:rsidRDefault="00BF1D17" w:rsidP="00BF1D17">
      <w:pPr>
        <w:pStyle w:val="Num-rom"/>
      </w:pPr>
      <w:r w:rsidRPr="00984A03">
        <w:t>(vii)</w:t>
      </w:r>
      <w:r w:rsidRPr="00984A03">
        <w:tab/>
        <w:t>potential inrush sources and marking danger zones around them</w:t>
      </w:r>
      <w:r w:rsidR="002E139E">
        <w:t>.</w:t>
      </w:r>
    </w:p>
    <w:p w14:paraId="6D9ADAD8" w14:textId="59CE0A10" w:rsidR="00BF1D17" w:rsidRPr="00984A03" w:rsidRDefault="00BF1D17" w:rsidP="00BF1D17">
      <w:pPr>
        <w:pStyle w:val="Num-rom"/>
      </w:pPr>
      <w:r w:rsidRPr="00984A03">
        <w:t>(viii)</w:t>
      </w:r>
      <w:r w:rsidRPr="00984A03">
        <w:tab/>
        <w:t>working near or approaching potentially water/slurry/fines logged workings</w:t>
      </w:r>
      <w:r w:rsidR="002E139E">
        <w:t>.</w:t>
      </w:r>
    </w:p>
    <w:p w14:paraId="6D9ADAD9" w14:textId="5064E420" w:rsidR="00BF1D17" w:rsidRPr="00984A03" w:rsidRDefault="00BF1D17" w:rsidP="00BF1D17">
      <w:pPr>
        <w:pStyle w:val="Num-rom"/>
      </w:pPr>
      <w:r w:rsidRPr="00984A03">
        <w:t>(ix)</w:t>
      </w:r>
      <w:r w:rsidRPr="00984A03">
        <w:tab/>
        <w:t>drawing ore/waste from passes/draw points</w:t>
      </w:r>
      <w:r w:rsidR="002E139E">
        <w:t>.</w:t>
      </w:r>
    </w:p>
    <w:p w14:paraId="6D9ADADA" w14:textId="49907112" w:rsidR="00BF1D17" w:rsidRPr="00984A03" w:rsidRDefault="00BF1D17" w:rsidP="00BF1D17">
      <w:pPr>
        <w:pStyle w:val="Num-rom"/>
      </w:pPr>
      <w:r w:rsidRPr="00984A03">
        <w:t>(x)</w:t>
      </w:r>
      <w:r w:rsidRPr="00984A03">
        <w:tab/>
        <w:t>dewatering/draining of workings, where practicable, before approaching or working near water/slurry logged workings</w:t>
      </w:r>
      <w:r w:rsidR="002E139E">
        <w:t>.</w:t>
      </w:r>
    </w:p>
    <w:p w14:paraId="6D9ADADB" w14:textId="454EAA63" w:rsidR="00BF1D17" w:rsidRPr="00984A03" w:rsidRDefault="00BF1D17" w:rsidP="00BF1D17">
      <w:pPr>
        <w:pStyle w:val="Num-rom"/>
      </w:pPr>
      <w:r w:rsidRPr="00984A03">
        <w:t>(xi)</w:t>
      </w:r>
      <w:r w:rsidRPr="00984A03">
        <w:tab/>
        <w:t>backfilling operations and working near backfilled workings</w:t>
      </w:r>
      <w:r w:rsidR="002E139E">
        <w:t>.</w:t>
      </w:r>
    </w:p>
    <w:p w14:paraId="6D9ADADC" w14:textId="75EB728D" w:rsidR="00BF1D17" w:rsidRPr="00984A03" w:rsidRDefault="00BF1D17" w:rsidP="00BF1D17">
      <w:pPr>
        <w:pStyle w:val="Num-rom"/>
      </w:pPr>
      <w:r w:rsidRPr="00984A03">
        <w:lastRenderedPageBreak/>
        <w:t>(xii)</w:t>
      </w:r>
      <w:r w:rsidRPr="00984A03">
        <w:tab/>
        <w:t>withdrawing personnel from any area where the potential risk of an inrush is imminent.</w:t>
      </w:r>
    </w:p>
    <w:p w14:paraId="6D9ADADD" w14:textId="77777777" w:rsidR="00BF1D17" w:rsidRPr="001F2527" w:rsidRDefault="00BF1D17" w:rsidP="00BF1D17">
      <w:pPr>
        <w:pStyle w:val="Heading3"/>
        <w:ind w:left="567" w:hanging="567"/>
      </w:pPr>
      <w:bookmarkStart w:id="920" w:name="_Toc516049100"/>
      <w:bookmarkStart w:id="921" w:name="_Toc536101724"/>
      <w:bookmarkStart w:id="922" w:name="_Toc5279915"/>
      <w:bookmarkStart w:id="923" w:name="_Toc7021027"/>
      <w:bookmarkStart w:id="924" w:name="_Toc12870930"/>
      <w:r>
        <w:t>C</w:t>
      </w:r>
      <w:r w:rsidRPr="001F2527">
        <w:t>.</w:t>
      </w:r>
      <w:r w:rsidRPr="001F2527">
        <w:tab/>
        <w:t>Mine shafts and winding operations</w:t>
      </w:r>
      <w:bookmarkEnd w:id="920"/>
      <w:bookmarkEnd w:id="921"/>
      <w:bookmarkEnd w:id="922"/>
      <w:bookmarkEnd w:id="923"/>
      <w:bookmarkEnd w:id="924"/>
    </w:p>
    <w:p w14:paraId="6D9ADADE" w14:textId="77777777" w:rsidR="00BF1D17" w:rsidRPr="00984A03" w:rsidRDefault="00BF1D17" w:rsidP="00BF1D17">
      <w:r w:rsidRPr="00984A03">
        <w:t>The following matters must be considered in developing the control measures to manage the risks associated with mine shafts and winding operations:</w:t>
      </w:r>
    </w:p>
    <w:p w14:paraId="6D9ADADF" w14:textId="77777777" w:rsidR="00BF1D17" w:rsidRPr="00984A03" w:rsidRDefault="00BF1D17" w:rsidP="00BF1D17">
      <w:pPr>
        <w:pStyle w:val="Num-let"/>
      </w:pPr>
      <w:r>
        <w:t>(a)</w:t>
      </w:r>
      <w:r>
        <w:tab/>
      </w:r>
      <w:r w:rsidRPr="00984A03">
        <w:t>the stability and integrity of the shaft;</w:t>
      </w:r>
    </w:p>
    <w:p w14:paraId="6D9ADAE0" w14:textId="77777777" w:rsidR="00BF1D17" w:rsidRPr="00984A03" w:rsidRDefault="00BF1D17" w:rsidP="00BF1D17">
      <w:pPr>
        <w:pStyle w:val="Num-let"/>
      </w:pPr>
      <w:r>
        <w:t>(b)</w:t>
      </w:r>
      <w:r>
        <w:tab/>
      </w:r>
      <w:r w:rsidRPr="00984A03">
        <w:t>the potential for fires in underground operations, the shaft or winder areas;</w:t>
      </w:r>
    </w:p>
    <w:p w14:paraId="6D9ADAE1" w14:textId="77777777" w:rsidR="00BF1D17" w:rsidRPr="00984A03" w:rsidRDefault="00BF1D17" w:rsidP="00BF1D17">
      <w:pPr>
        <w:pStyle w:val="Num-let"/>
      </w:pPr>
      <w:r>
        <w:t>(c)</w:t>
      </w:r>
      <w:r>
        <w:tab/>
      </w:r>
      <w:r w:rsidRPr="00984A03">
        <w:t>the potential for any unintended or uncontrolled movement of the conveyances within the shaft;</w:t>
      </w:r>
    </w:p>
    <w:p w14:paraId="6D9ADAE2" w14:textId="77777777" w:rsidR="00BF1D17" w:rsidRPr="00984A03" w:rsidRDefault="00BF1D17" w:rsidP="00BF1D17">
      <w:pPr>
        <w:pStyle w:val="Num-let"/>
      </w:pPr>
      <w:r>
        <w:t>(d)</w:t>
      </w:r>
      <w:r>
        <w:tab/>
      </w:r>
      <w:r w:rsidRPr="00984A03">
        <w:t>the potential for a detached conveyance to fall down the shaft;</w:t>
      </w:r>
    </w:p>
    <w:p w14:paraId="6D9ADAE3" w14:textId="77777777" w:rsidR="00BF1D17" w:rsidRPr="00984A03" w:rsidRDefault="00BF1D17" w:rsidP="00BF1D17">
      <w:pPr>
        <w:pStyle w:val="Num-let"/>
      </w:pPr>
      <w:r>
        <w:t>(e)</w:t>
      </w:r>
      <w:r>
        <w:tab/>
      </w:r>
      <w:r w:rsidRPr="00984A03">
        <w:t>the potential for fall of persons, equipment, materials or support structure into or within, the shaft;</w:t>
      </w:r>
    </w:p>
    <w:p w14:paraId="6D9ADAE4" w14:textId="77777777" w:rsidR="00BF1D17" w:rsidRPr="00984A03" w:rsidRDefault="00BF1D17" w:rsidP="00BF1D17">
      <w:pPr>
        <w:pStyle w:val="Num-let"/>
      </w:pPr>
      <w:r>
        <w:t>(f)</w:t>
      </w:r>
      <w:r>
        <w:tab/>
      </w:r>
      <w:r w:rsidRPr="00984A03">
        <w:t>the potential for failure of, or damage to, health and safety related equipment and controls, including the following:</w:t>
      </w:r>
    </w:p>
    <w:p w14:paraId="6D9ADAE5" w14:textId="77777777" w:rsidR="00BF1D17" w:rsidRPr="00984A03" w:rsidRDefault="00BF1D17" w:rsidP="00BF1D17">
      <w:pPr>
        <w:pStyle w:val="Num-rom"/>
      </w:pPr>
      <w:r w:rsidRPr="00984A03">
        <w:t>(i)</w:t>
      </w:r>
      <w:r w:rsidRPr="00984A03">
        <w:tab/>
        <w:t>ropes bearing the weight of the shaft conveyance;</w:t>
      </w:r>
    </w:p>
    <w:p w14:paraId="6D9ADAE6" w14:textId="77777777" w:rsidR="00BF1D17" w:rsidRPr="00984A03" w:rsidRDefault="00BF1D17" w:rsidP="00BF1D17">
      <w:pPr>
        <w:pStyle w:val="Num-rom"/>
      </w:pPr>
      <w:r w:rsidRPr="00984A03">
        <w:t>(ii) controls and limiting devices to prevent overwind, overrun, overspeed and the exceeding of other selected limits;</w:t>
      </w:r>
    </w:p>
    <w:p w14:paraId="6D9ADAE7" w14:textId="77777777" w:rsidR="00BF1D17" w:rsidRPr="00984A03" w:rsidRDefault="00BF1D17" w:rsidP="00BF1D17">
      <w:pPr>
        <w:pStyle w:val="Num-rom"/>
      </w:pPr>
      <w:r w:rsidRPr="00984A03">
        <w:t>(iii) equipment and controls to detect, prevent or cause the winder to stop in the event of slack rope, drum slip or tail rope malfunctions;</w:t>
      </w:r>
    </w:p>
    <w:p w14:paraId="6D9ADAE8" w14:textId="77777777" w:rsidR="00BF1D17" w:rsidRPr="00984A03" w:rsidRDefault="00BF1D17" w:rsidP="00BF1D17">
      <w:pPr>
        <w:pStyle w:val="Num-rom"/>
      </w:pPr>
      <w:r w:rsidRPr="00984A03">
        <w:t>(iv) braking systems including emergency brakes and systems for preventing free- fall of a conveyance;</w:t>
      </w:r>
    </w:p>
    <w:p w14:paraId="6D9ADAE9" w14:textId="77777777" w:rsidR="00BF1D17" w:rsidRPr="00984A03" w:rsidRDefault="00BF1D17" w:rsidP="00BF1D17">
      <w:pPr>
        <w:pStyle w:val="Num-rom"/>
      </w:pPr>
      <w:r w:rsidRPr="00984A03">
        <w:t>(v)</w:t>
      </w:r>
      <w:r w:rsidRPr="00984A03">
        <w:tab/>
        <w:t>warning systems for any emergency in the shaft;</w:t>
      </w:r>
    </w:p>
    <w:p w14:paraId="6D9ADAEA" w14:textId="77777777" w:rsidR="00BF1D17" w:rsidRPr="00984A03" w:rsidRDefault="00BF1D17" w:rsidP="00BF1D17">
      <w:pPr>
        <w:pStyle w:val="Num-rom"/>
      </w:pPr>
      <w:r w:rsidRPr="00984A03">
        <w:t>(vi) communication systems;</w:t>
      </w:r>
    </w:p>
    <w:p w14:paraId="6D9ADAEB" w14:textId="77777777" w:rsidR="00BF1D17" w:rsidRPr="00984A03" w:rsidRDefault="00BF1D17" w:rsidP="00BF1D17">
      <w:pPr>
        <w:pStyle w:val="Num-let"/>
      </w:pPr>
      <w:r>
        <w:t>(g)</w:t>
      </w:r>
      <w:r>
        <w:tab/>
      </w:r>
      <w:r w:rsidRPr="00984A03">
        <w:t>the potential for injury to persons in a conveyance from material being carried in the conveyance or falling from another conveyance;</w:t>
      </w:r>
    </w:p>
    <w:p w14:paraId="6D9ADAEC" w14:textId="77777777" w:rsidR="00BF1D17" w:rsidRPr="00984A03" w:rsidRDefault="00BF1D17" w:rsidP="00BF1D17">
      <w:pPr>
        <w:pStyle w:val="Num-let"/>
      </w:pPr>
      <w:r>
        <w:t>(h)</w:t>
      </w:r>
      <w:r>
        <w:tab/>
      </w:r>
      <w:r w:rsidRPr="00984A03">
        <w:t>the need to enable persons to escape from a stalled conveyance;</w:t>
      </w:r>
    </w:p>
    <w:p w14:paraId="6D9ADAED" w14:textId="77777777" w:rsidR="00BF1D17" w:rsidRPr="00984A03" w:rsidRDefault="00BF1D17" w:rsidP="00BF1D17">
      <w:pPr>
        <w:pStyle w:val="Num-let"/>
      </w:pPr>
      <w:r>
        <w:t>(i)</w:t>
      </w:r>
      <w:r>
        <w:tab/>
      </w:r>
      <w:r w:rsidRPr="00984A03">
        <w:t>the competency of the operator of the winder.</w:t>
      </w:r>
    </w:p>
    <w:p w14:paraId="6D9ADAEE" w14:textId="77777777" w:rsidR="00BF1D17" w:rsidRPr="00DF460C" w:rsidRDefault="00BF1D17" w:rsidP="00BF1D17">
      <w:pPr>
        <w:pStyle w:val="Heading3"/>
        <w:ind w:left="567" w:hanging="567"/>
      </w:pPr>
      <w:bookmarkStart w:id="925" w:name="_Toc516049101"/>
      <w:bookmarkStart w:id="926" w:name="_Toc536101725"/>
      <w:bookmarkStart w:id="927" w:name="_Toc5279916"/>
      <w:bookmarkStart w:id="928" w:name="_Toc7021028"/>
      <w:bookmarkStart w:id="929" w:name="_Toc12870931"/>
      <w:r>
        <w:t>D</w:t>
      </w:r>
      <w:r w:rsidRPr="00DF460C">
        <w:t>.</w:t>
      </w:r>
      <w:r w:rsidRPr="00DF460C">
        <w:tab/>
        <w:t>Roads and other vehicle operating areas</w:t>
      </w:r>
      <w:bookmarkEnd w:id="925"/>
      <w:bookmarkEnd w:id="926"/>
      <w:bookmarkEnd w:id="927"/>
      <w:bookmarkEnd w:id="928"/>
      <w:bookmarkEnd w:id="929"/>
    </w:p>
    <w:p w14:paraId="6D9ADAEF" w14:textId="77777777" w:rsidR="00BF1D17" w:rsidRPr="00984A03" w:rsidRDefault="00BF1D17" w:rsidP="00BF1D17">
      <w:r w:rsidRPr="00984A03">
        <w:t>The following matters must be considered in developing the control measures to manage the risks associated with roads and other vehicle operating areas:</w:t>
      </w:r>
    </w:p>
    <w:p w14:paraId="6D9ADAF0" w14:textId="77777777" w:rsidR="00BF1D17" w:rsidRPr="00984A03" w:rsidRDefault="00BF1D17" w:rsidP="00BF1D17">
      <w:pPr>
        <w:pStyle w:val="Num-let"/>
      </w:pPr>
      <w:r w:rsidRPr="00984A03">
        <w:t>(a)</w:t>
      </w:r>
      <w:r w:rsidRPr="00984A03">
        <w:tab/>
        <w:t>Design parameters of roads including layout, width, gradient and change of rate of gradient, radius of curvature, camber, cross slope, operating surface, subsurface under the road, construction material, load bearing capacity, sighting distance, drainage, lighting, road guides, markers, reflectors, and side treatment of roads with steep slope on the side.</w:t>
      </w:r>
    </w:p>
    <w:p w14:paraId="6D9ADAF1" w14:textId="77777777" w:rsidR="00BF1D17" w:rsidRPr="00984A03" w:rsidRDefault="00BF1D17" w:rsidP="00BF1D17">
      <w:pPr>
        <w:pStyle w:val="Num-let"/>
      </w:pPr>
      <w:r w:rsidRPr="00984A03">
        <w:t>(b)</w:t>
      </w:r>
      <w:r w:rsidRPr="00984A03">
        <w:tab/>
        <w:t>Design of other mobile equipment operating areas including parking areas, roads in proximity of other buildings and structures, maintenance workshops, roads near overhead power lines, intersections, and interaction with public roads and railway system.</w:t>
      </w:r>
    </w:p>
    <w:p w14:paraId="6D9ADAF2" w14:textId="77777777" w:rsidR="00BF1D17" w:rsidRPr="00984A03" w:rsidRDefault="00BF1D17" w:rsidP="00BF1D17">
      <w:pPr>
        <w:pStyle w:val="Num-let"/>
      </w:pPr>
      <w:r w:rsidRPr="00984A03">
        <w:t>(c)</w:t>
      </w:r>
      <w:r w:rsidRPr="00984A03">
        <w:tab/>
        <w:t>Maintenance of roads and other mobile equipment operating areas,</w:t>
      </w:r>
      <w:r w:rsidRPr="00984A03">
        <w:tab/>
      </w:r>
    </w:p>
    <w:p w14:paraId="6D9ADAF3" w14:textId="77777777" w:rsidR="00BF1D17" w:rsidRPr="00984A03" w:rsidRDefault="00BF1D17" w:rsidP="00BF1D17">
      <w:pPr>
        <w:pStyle w:val="Num-let"/>
      </w:pPr>
      <w:r w:rsidRPr="00984A03">
        <w:t>(d)</w:t>
      </w:r>
      <w:r w:rsidRPr="00984A03">
        <w:tab/>
        <w:t xml:space="preserve">Selection of mobile equipment and other safety features including fit for purpose considering site specific conditions and operating parameters, </w:t>
      </w:r>
      <w:r w:rsidRPr="00984A03">
        <w:lastRenderedPageBreak/>
        <w:t xml:space="preserve">sight of visibility for the operator, reversing sensors, cameras, mirrors, flashing/rotating lights, and anti-collision devices. </w:t>
      </w:r>
    </w:p>
    <w:p w14:paraId="6D9ADAF4" w14:textId="77777777" w:rsidR="00BF1D17" w:rsidRPr="00984A03" w:rsidRDefault="00BF1D17" w:rsidP="00BF1D17">
      <w:pPr>
        <w:pStyle w:val="Num-let"/>
      </w:pPr>
      <w:r w:rsidRPr="00984A03">
        <w:t>(e)</w:t>
      </w:r>
      <w:r w:rsidRPr="00984A03">
        <w:tab/>
        <w:t>Maintenance of mobile equipment including preventative maintenance, and reporting of defects and corrective actions.</w:t>
      </w:r>
    </w:p>
    <w:p w14:paraId="6D9ADAF5" w14:textId="77777777" w:rsidR="00BF1D17" w:rsidRPr="00984A03" w:rsidRDefault="00BF1D17" w:rsidP="00BF1D17">
      <w:pPr>
        <w:pStyle w:val="Num-let"/>
      </w:pPr>
      <w:r w:rsidRPr="00984A03">
        <w:t>(f)</w:t>
      </w:r>
      <w:r w:rsidRPr="00984A03">
        <w:tab/>
        <w:t>Traffic management including dealing with interaction of heavy earth moving equipment and light vehicles, mobile equipment and pedestrian, temporary obstruction, change in operating conditions, blind spots, visibility affected by dust, haze, or lack of illumination, interaction of autonomous plant, other plant and pedestrians, operation of heavy earth moving equipment where persons on foot are present, and communication.</w:t>
      </w:r>
    </w:p>
    <w:p w14:paraId="6D9ADAF6" w14:textId="77777777" w:rsidR="00BF1D17" w:rsidRPr="00984A03" w:rsidRDefault="00BF1D17" w:rsidP="00BF1D17">
      <w:pPr>
        <w:pStyle w:val="Num-let"/>
      </w:pPr>
      <w:r w:rsidRPr="00984A03">
        <w:t>(g)</w:t>
      </w:r>
      <w:r w:rsidRPr="00984A03">
        <w:tab/>
        <w:t>Operating procedures including for parking on slopes and in production areas, driving in hazardous areas, warning before reversing or moving, and dumping material from height.</w:t>
      </w:r>
    </w:p>
    <w:p w14:paraId="6D9ADAF7" w14:textId="77777777" w:rsidR="00BF1D17" w:rsidRPr="00984A03" w:rsidRDefault="00BF1D17" w:rsidP="00BF1D17">
      <w:pPr>
        <w:pStyle w:val="Num-let"/>
      </w:pPr>
      <w:r w:rsidRPr="00984A03">
        <w:t>(h)</w:t>
      </w:r>
      <w:r w:rsidRPr="00984A03">
        <w:tab/>
        <w:t>Training for and competence of persons including operators, maintenance personnel, familiarisation with mine and roads, instruction in site specific traffic rules, if any, and authorisation to operate specific mobile plant in specified areas.</w:t>
      </w:r>
    </w:p>
    <w:p w14:paraId="6D9ADAF8" w14:textId="77777777" w:rsidR="00BF1D17" w:rsidRPr="00984A03" w:rsidRDefault="00BF1D17" w:rsidP="00BF1D17">
      <w:pPr>
        <w:pStyle w:val="Num-let"/>
      </w:pPr>
      <w:r w:rsidRPr="00984A03">
        <w:t>(i)</w:t>
      </w:r>
      <w:r w:rsidRPr="00984A03">
        <w:tab/>
        <w:t>Provision and maintenance of hazard and traffic control signs.</w:t>
      </w:r>
    </w:p>
    <w:p w14:paraId="6D9ADAF9" w14:textId="77777777" w:rsidR="00BF1D17" w:rsidRPr="00984A03" w:rsidRDefault="00BF1D17" w:rsidP="00BF1D17">
      <w:pPr>
        <w:pStyle w:val="Num-let"/>
      </w:pPr>
      <w:r w:rsidRPr="00984A03">
        <w:t>(j)</w:t>
      </w:r>
      <w:r w:rsidRPr="00984A03">
        <w:tab/>
        <w:t>Management of factors affecting use of mobile equipment in underground and open pit workings including side and top clearance from workings, clearance from rock support, power lines, pipes, vent-bags and other similar facilities, hazard of working near open holes or excavations with steep fall, control of two way traffic near sharp bends or narrow openings,</w:t>
      </w:r>
    </w:p>
    <w:p w14:paraId="6D9ADAFA" w14:textId="77777777" w:rsidR="00BF1D17" w:rsidRPr="00984A03" w:rsidRDefault="00BF1D17" w:rsidP="00BF1D17">
      <w:pPr>
        <w:pStyle w:val="Num-let"/>
      </w:pPr>
      <w:r w:rsidRPr="00984A03">
        <w:t>(k)</w:t>
      </w:r>
      <w:r w:rsidRPr="00984A03">
        <w:tab/>
        <w:t>Managing change in operating conditions.</w:t>
      </w:r>
    </w:p>
    <w:p w14:paraId="6D9ADAFB" w14:textId="77777777" w:rsidR="00BF1D17" w:rsidRPr="00FD1B37" w:rsidRDefault="00BF1D17" w:rsidP="00BF1D17">
      <w:pPr>
        <w:pStyle w:val="Heading3"/>
        <w:ind w:left="567" w:hanging="567"/>
      </w:pPr>
      <w:bookmarkStart w:id="930" w:name="_Toc516049103"/>
      <w:bookmarkStart w:id="931" w:name="_Toc536101727"/>
      <w:bookmarkStart w:id="932" w:name="_Toc5279917"/>
      <w:bookmarkStart w:id="933" w:name="_Toc7021029"/>
      <w:bookmarkStart w:id="934" w:name="_Toc12870932"/>
      <w:r>
        <w:t>E</w:t>
      </w:r>
      <w:r w:rsidRPr="00FD1B37">
        <w:t>.</w:t>
      </w:r>
      <w:r w:rsidRPr="00FD1B37">
        <w:tab/>
        <w:t>Fire and explosion</w:t>
      </w:r>
      <w:bookmarkEnd w:id="930"/>
      <w:bookmarkEnd w:id="931"/>
      <w:bookmarkEnd w:id="932"/>
      <w:bookmarkEnd w:id="933"/>
      <w:bookmarkEnd w:id="934"/>
    </w:p>
    <w:p w14:paraId="6D9ADAFC" w14:textId="77777777" w:rsidR="00BF1D17" w:rsidRPr="00984A03" w:rsidRDefault="00BF1D17" w:rsidP="00BF1D17">
      <w:r w:rsidRPr="00984A03">
        <w:t>The following matters must be considered in developing the control measures to manage the risks of fire and explosion:</w:t>
      </w:r>
    </w:p>
    <w:p w14:paraId="6D9ADAFD" w14:textId="77777777" w:rsidR="00BF1D17" w:rsidRPr="00984A03" w:rsidRDefault="00BF1D17" w:rsidP="00BF1D17">
      <w:pPr>
        <w:pStyle w:val="Num-let"/>
      </w:pPr>
      <w:r>
        <w:t>(a)</w:t>
      </w:r>
      <w:r>
        <w:tab/>
      </w:r>
      <w:r w:rsidRPr="00984A03">
        <w:t>the potential sources of flammable, combustible and explosive substances and materials, both natural and introduced, including gas, dust, fuels, solvents and timber;</w:t>
      </w:r>
    </w:p>
    <w:p w14:paraId="6D9ADAFE" w14:textId="77777777" w:rsidR="00BF1D17" w:rsidRPr="00984A03" w:rsidRDefault="00BF1D17" w:rsidP="00BF1D17">
      <w:pPr>
        <w:pStyle w:val="Num-let"/>
      </w:pPr>
      <w:r>
        <w:t>(b)</w:t>
      </w:r>
      <w:r>
        <w:tab/>
      </w:r>
      <w:r w:rsidRPr="00984A03">
        <w:t>the potential sources of ignition, fire or explosion, including plant, electricity, static electricity, spontaneous combustion, lightning, hot work and other work practices;</w:t>
      </w:r>
    </w:p>
    <w:p w14:paraId="6D9ADAFF" w14:textId="77777777" w:rsidR="00BF1D17" w:rsidRPr="00984A03" w:rsidRDefault="00BF1D17" w:rsidP="00BF1D17">
      <w:pPr>
        <w:pStyle w:val="Num-let"/>
      </w:pPr>
      <w:r>
        <w:t>(c)</w:t>
      </w:r>
      <w:r>
        <w:tab/>
      </w:r>
      <w:r w:rsidRPr="00984A03">
        <w:t>the potential for propagation of fire or explosion to other parts of the mine;</w:t>
      </w:r>
    </w:p>
    <w:p w14:paraId="6D9ADB00" w14:textId="64967C36" w:rsidR="00BF1D17" w:rsidRPr="00984A03" w:rsidRDefault="00BF1D17" w:rsidP="00BF1D17">
      <w:pPr>
        <w:pStyle w:val="Num-let"/>
      </w:pPr>
      <w:r w:rsidRPr="00984A03">
        <w:t xml:space="preserve">(d) </w:t>
      </w:r>
      <w:r w:rsidR="002E139E">
        <w:tab/>
        <w:t>f</w:t>
      </w:r>
      <w:r w:rsidRPr="00984A03">
        <w:t>or underground operations, where applicable, precautions and/or procedure for:</w:t>
      </w:r>
    </w:p>
    <w:p w14:paraId="6D9ADB01" w14:textId="77777777" w:rsidR="00BF1D17" w:rsidRPr="00984A03" w:rsidRDefault="00BF1D17" w:rsidP="00BF1D17">
      <w:pPr>
        <w:pStyle w:val="Num-rom"/>
      </w:pPr>
      <w:r w:rsidRPr="00984A03">
        <w:t>(i) use of diesel engine operated equipment including selection, maintenance, auto-fire-suppression system and refuelling;</w:t>
      </w:r>
    </w:p>
    <w:p w14:paraId="6D9ADB02" w14:textId="77777777" w:rsidR="00BF1D17" w:rsidRPr="00984A03" w:rsidRDefault="00BF1D17" w:rsidP="00BF1D17">
      <w:pPr>
        <w:pStyle w:val="Num-rom"/>
      </w:pPr>
      <w:r w:rsidRPr="00984A03">
        <w:t>(ii) use of conveyor, compressor and explosives;</w:t>
      </w:r>
    </w:p>
    <w:p w14:paraId="6D9ADB03" w14:textId="77777777" w:rsidR="00BF1D17" w:rsidRPr="00984A03" w:rsidRDefault="00BF1D17" w:rsidP="00BF1D17">
      <w:pPr>
        <w:pStyle w:val="Num-rom"/>
      </w:pPr>
      <w:r w:rsidRPr="00984A03">
        <w:t>(iii) hot work and welding;</w:t>
      </w:r>
    </w:p>
    <w:p w14:paraId="6D9ADB04" w14:textId="77777777" w:rsidR="00BF1D17" w:rsidRPr="00984A03" w:rsidRDefault="00BF1D17" w:rsidP="00BF1D17">
      <w:pPr>
        <w:pStyle w:val="Num-rom"/>
      </w:pPr>
      <w:r w:rsidRPr="00984A03">
        <w:t>(iv) storage and transportation of diesel, explosives, combustible and flammable substances;</w:t>
      </w:r>
    </w:p>
    <w:p w14:paraId="6D9ADB05" w14:textId="77777777" w:rsidR="00BF1D17" w:rsidRPr="00984A03" w:rsidRDefault="00BF1D17" w:rsidP="00BF1D17">
      <w:pPr>
        <w:pStyle w:val="Num-rom"/>
      </w:pPr>
      <w:r w:rsidRPr="00984A03">
        <w:lastRenderedPageBreak/>
        <w:t>(v) spontaneous combustion;</w:t>
      </w:r>
    </w:p>
    <w:p w14:paraId="6D9ADB06" w14:textId="77777777" w:rsidR="00BF1D17" w:rsidRPr="00984A03" w:rsidRDefault="00BF1D17" w:rsidP="00BF1D17">
      <w:pPr>
        <w:pStyle w:val="Num-rom"/>
      </w:pPr>
      <w:r w:rsidRPr="00984A03">
        <w:t>(vi) coal, sulphide and other dust explosion;</w:t>
      </w:r>
    </w:p>
    <w:p w14:paraId="6D9ADB07" w14:textId="77777777" w:rsidR="00BF1D17" w:rsidRPr="00984A03" w:rsidRDefault="00BF1D17" w:rsidP="00BF1D17">
      <w:pPr>
        <w:pStyle w:val="Num-rom"/>
      </w:pPr>
      <w:r w:rsidRPr="00984A03">
        <w:t>(vii) emission of methane and other explosive gases;</w:t>
      </w:r>
    </w:p>
    <w:p w14:paraId="6D9ADB08" w14:textId="77777777" w:rsidR="00BF1D17" w:rsidRPr="00984A03" w:rsidRDefault="00BF1D17" w:rsidP="00BF1D17">
      <w:pPr>
        <w:pStyle w:val="Num-rom"/>
      </w:pPr>
      <w:r w:rsidRPr="00984A03">
        <w:t>(viii) monitoring and early warning system for failure of controls and fire;</w:t>
      </w:r>
    </w:p>
    <w:p w14:paraId="6D9ADB09" w14:textId="77777777" w:rsidR="00BF1D17" w:rsidRPr="00984A03" w:rsidRDefault="00BF1D17" w:rsidP="00BF1D17">
      <w:pPr>
        <w:pStyle w:val="Num-rom"/>
      </w:pPr>
      <w:r w:rsidRPr="00984A03">
        <w:t>(ix) integration of fire and explosion measures with underground ventilation and emergency management plans.</w:t>
      </w:r>
    </w:p>
    <w:p w14:paraId="6D9ADB0B" w14:textId="77777777" w:rsidR="00BF1D17" w:rsidRDefault="00BF1D17" w:rsidP="00BF1D17">
      <w:pPr>
        <w:spacing w:line="240" w:lineRule="auto"/>
        <w:rPr>
          <w:b/>
          <w:bCs/>
          <w:sz w:val="26"/>
        </w:rPr>
      </w:pPr>
      <w:bookmarkStart w:id="935" w:name="_Toc516049106"/>
      <w:r>
        <w:br w:type="page"/>
      </w:r>
    </w:p>
    <w:p w14:paraId="6D9ADB0C" w14:textId="77777777" w:rsidR="00BF1D17" w:rsidRDefault="00BF1D17" w:rsidP="00BF1D17">
      <w:pPr>
        <w:pStyle w:val="Heading2"/>
      </w:pPr>
      <w:bookmarkStart w:id="936" w:name="_Toc536101728"/>
      <w:bookmarkStart w:id="937" w:name="_Toc5279918"/>
      <w:bookmarkStart w:id="938" w:name="_Toc7021030"/>
      <w:bookmarkStart w:id="939" w:name="_Toc12870933"/>
      <w:r w:rsidRPr="002A03E8">
        <w:lastRenderedPageBreak/>
        <w:t>Schedule 2</w:t>
      </w:r>
      <w:r w:rsidRPr="002A03E8">
        <w:tab/>
        <w:t>High</w:t>
      </w:r>
      <w:r>
        <w:t>-</w:t>
      </w:r>
      <w:r w:rsidRPr="002A03E8">
        <w:t>risk activity notification</w:t>
      </w:r>
      <w:bookmarkEnd w:id="936"/>
      <w:bookmarkEnd w:id="937"/>
      <w:bookmarkEnd w:id="938"/>
      <w:bookmarkEnd w:id="939"/>
    </w:p>
    <w:p w14:paraId="6D9ADB0D" w14:textId="77777777" w:rsidR="00BF1D17" w:rsidRPr="002A03E8" w:rsidRDefault="00BF1D17" w:rsidP="00BF1D17">
      <w:r>
        <w:t>Regulation M43</w:t>
      </w:r>
    </w:p>
    <w:tbl>
      <w:tblPr>
        <w:tblStyle w:val="TableGrid"/>
        <w:tblW w:w="0" w:type="auto"/>
        <w:tblLook w:val="04A0" w:firstRow="1" w:lastRow="0" w:firstColumn="1" w:lastColumn="0" w:noHBand="0" w:noVBand="1"/>
      </w:tblPr>
      <w:tblGrid>
        <w:gridCol w:w="1617"/>
        <w:gridCol w:w="2967"/>
        <w:gridCol w:w="1153"/>
        <w:gridCol w:w="3280"/>
      </w:tblGrid>
      <w:tr w:rsidR="00BF1D17" w:rsidRPr="00984A03" w14:paraId="6D9ADB12"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0E" w14:textId="77777777" w:rsidR="00BF1D17" w:rsidRPr="001C0D6F" w:rsidRDefault="00BF1D17" w:rsidP="00460FEE">
            <w:pPr>
              <w:spacing w:before="120"/>
            </w:pPr>
            <w:r w:rsidRPr="001C0D6F">
              <w:t>Applies to</w:t>
            </w:r>
          </w:p>
        </w:tc>
        <w:tc>
          <w:tcPr>
            <w:tcW w:w="3074" w:type="dxa"/>
            <w:tcBorders>
              <w:top w:val="single" w:sz="4" w:space="0" w:color="auto"/>
              <w:left w:val="single" w:sz="4" w:space="0" w:color="auto"/>
              <w:bottom w:val="single" w:sz="4" w:space="0" w:color="auto"/>
              <w:right w:val="single" w:sz="4" w:space="0" w:color="auto"/>
            </w:tcBorders>
            <w:hideMark/>
          </w:tcPr>
          <w:p w14:paraId="6D9ADB0F" w14:textId="77777777" w:rsidR="00BF1D17" w:rsidRPr="001C0D6F" w:rsidRDefault="00BF1D17" w:rsidP="00460FEE">
            <w:pPr>
              <w:spacing w:before="120"/>
            </w:pPr>
            <w:r w:rsidRPr="001C0D6F">
              <w:t>High risk activity</w:t>
            </w:r>
          </w:p>
        </w:tc>
        <w:tc>
          <w:tcPr>
            <w:tcW w:w="1166" w:type="dxa"/>
            <w:tcBorders>
              <w:top w:val="single" w:sz="4" w:space="0" w:color="auto"/>
              <w:left w:val="single" w:sz="4" w:space="0" w:color="auto"/>
              <w:bottom w:val="single" w:sz="4" w:space="0" w:color="auto"/>
              <w:right w:val="single" w:sz="4" w:space="0" w:color="auto"/>
            </w:tcBorders>
            <w:hideMark/>
          </w:tcPr>
          <w:p w14:paraId="6D9ADB10" w14:textId="77777777" w:rsidR="00BF1D17" w:rsidRPr="001C0D6F" w:rsidRDefault="00BF1D17" w:rsidP="00460FEE">
            <w:pPr>
              <w:spacing w:before="120"/>
            </w:pPr>
            <w:r w:rsidRPr="001C0D6F">
              <w:t>Waiting period</w:t>
            </w:r>
          </w:p>
        </w:tc>
        <w:tc>
          <w:tcPr>
            <w:tcW w:w="3439" w:type="dxa"/>
            <w:tcBorders>
              <w:top w:val="single" w:sz="4" w:space="0" w:color="auto"/>
              <w:left w:val="single" w:sz="4" w:space="0" w:color="auto"/>
              <w:bottom w:val="single" w:sz="4" w:space="0" w:color="auto"/>
              <w:right w:val="single" w:sz="4" w:space="0" w:color="auto"/>
            </w:tcBorders>
            <w:hideMark/>
          </w:tcPr>
          <w:p w14:paraId="6D9ADB11" w14:textId="77777777" w:rsidR="00BF1D17" w:rsidRPr="001C0D6F" w:rsidRDefault="00BF1D17" w:rsidP="00460FEE">
            <w:pPr>
              <w:spacing w:before="120"/>
            </w:pPr>
            <w:r w:rsidRPr="001C0D6F">
              <w:t xml:space="preserve">Information to be provided to regulator </w:t>
            </w:r>
          </w:p>
        </w:tc>
      </w:tr>
      <w:tr w:rsidR="00BF1D17" w:rsidRPr="00984A03" w14:paraId="6D9ADB18"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13" w14:textId="77777777" w:rsidR="00BF1D17" w:rsidRPr="00984A03" w:rsidRDefault="00BF1D17" w:rsidP="00460FEE">
            <w:pPr>
              <w:spacing w:before="120"/>
            </w:pPr>
            <w:r w:rsidRPr="00984A03">
              <w:t>Underground mines</w:t>
            </w:r>
          </w:p>
        </w:tc>
        <w:tc>
          <w:tcPr>
            <w:tcW w:w="3074" w:type="dxa"/>
            <w:tcBorders>
              <w:top w:val="single" w:sz="4" w:space="0" w:color="auto"/>
              <w:left w:val="single" w:sz="4" w:space="0" w:color="auto"/>
              <w:bottom w:val="single" w:sz="4" w:space="0" w:color="auto"/>
              <w:right w:val="single" w:sz="4" w:space="0" w:color="auto"/>
            </w:tcBorders>
            <w:hideMark/>
          </w:tcPr>
          <w:p w14:paraId="6D9ADB14" w14:textId="77777777" w:rsidR="00BF1D17" w:rsidRPr="00984A03" w:rsidRDefault="00BF1D17" w:rsidP="00460FEE">
            <w:pPr>
              <w:spacing w:before="120"/>
            </w:pPr>
            <w:r w:rsidRPr="00984A03">
              <w:t>Commence shaft sinking using entry methods</w:t>
            </w:r>
          </w:p>
        </w:tc>
        <w:tc>
          <w:tcPr>
            <w:tcW w:w="1166" w:type="dxa"/>
            <w:tcBorders>
              <w:top w:val="single" w:sz="4" w:space="0" w:color="auto"/>
              <w:left w:val="single" w:sz="4" w:space="0" w:color="auto"/>
              <w:bottom w:val="single" w:sz="4" w:space="0" w:color="auto"/>
              <w:right w:val="single" w:sz="4" w:space="0" w:color="auto"/>
            </w:tcBorders>
            <w:hideMark/>
          </w:tcPr>
          <w:p w14:paraId="6D9ADB15" w14:textId="77777777" w:rsidR="00BF1D17" w:rsidRPr="00984A03" w:rsidRDefault="00BF1D17" w:rsidP="00460FEE">
            <w:pPr>
              <w:spacing w:before="120"/>
            </w:pPr>
            <w:r w:rsidRPr="00984A03">
              <w:t>3 months</w:t>
            </w:r>
          </w:p>
        </w:tc>
        <w:tc>
          <w:tcPr>
            <w:tcW w:w="3439" w:type="dxa"/>
            <w:tcBorders>
              <w:top w:val="single" w:sz="4" w:space="0" w:color="auto"/>
              <w:left w:val="single" w:sz="4" w:space="0" w:color="auto"/>
              <w:bottom w:val="single" w:sz="4" w:space="0" w:color="auto"/>
              <w:right w:val="single" w:sz="4" w:space="0" w:color="auto"/>
            </w:tcBorders>
            <w:hideMark/>
          </w:tcPr>
          <w:p w14:paraId="6D9ADB16" w14:textId="77777777" w:rsidR="00BF1D17" w:rsidRPr="00984A03" w:rsidRDefault="00BF1D17" w:rsidP="00460FEE">
            <w:pPr>
              <w:spacing w:before="120"/>
            </w:pPr>
            <w:r w:rsidRPr="00984A03">
              <w:t>Information in the prescribed pro-forma approved by the regulator</w:t>
            </w:r>
          </w:p>
          <w:p w14:paraId="6D9ADB17" w14:textId="77777777" w:rsidR="00BF1D17" w:rsidRPr="00984A03" w:rsidRDefault="00BF1D17" w:rsidP="00460FEE">
            <w:pPr>
              <w:spacing w:before="120"/>
            </w:pPr>
            <w:r w:rsidRPr="00984A03">
              <w:t xml:space="preserve">Relevant parts of the Principal </w:t>
            </w:r>
            <w:r>
              <w:t xml:space="preserve">Mining </w:t>
            </w:r>
            <w:r w:rsidRPr="00984A03">
              <w:t>Hazard Management Plan (P</w:t>
            </w:r>
            <w:r>
              <w:t>M</w:t>
            </w:r>
            <w:r w:rsidRPr="00984A03">
              <w:t>HMP)</w:t>
            </w:r>
          </w:p>
        </w:tc>
      </w:tr>
      <w:tr w:rsidR="00BF1D17" w:rsidRPr="00984A03" w14:paraId="6D9ADB1E"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19" w14:textId="77777777" w:rsidR="00BF1D17" w:rsidRPr="00984A03" w:rsidRDefault="00BF1D17" w:rsidP="00460FEE">
            <w:pPr>
              <w:spacing w:before="120"/>
            </w:pPr>
            <w:r w:rsidRPr="00984A03">
              <w:t>Underground mines</w:t>
            </w:r>
          </w:p>
        </w:tc>
        <w:tc>
          <w:tcPr>
            <w:tcW w:w="3074" w:type="dxa"/>
            <w:tcBorders>
              <w:top w:val="single" w:sz="4" w:space="0" w:color="auto"/>
              <w:left w:val="single" w:sz="4" w:space="0" w:color="auto"/>
              <w:bottom w:val="single" w:sz="4" w:space="0" w:color="auto"/>
              <w:right w:val="single" w:sz="4" w:space="0" w:color="auto"/>
            </w:tcBorders>
            <w:hideMark/>
          </w:tcPr>
          <w:p w14:paraId="6D9ADB1A" w14:textId="77777777" w:rsidR="00BF1D17" w:rsidRPr="00984A03" w:rsidRDefault="00BF1D17" w:rsidP="00460FEE">
            <w:pPr>
              <w:spacing w:before="120"/>
            </w:pPr>
            <w:r w:rsidRPr="00984A03">
              <w:t>Install winding system or make major changes to an already installed winding system</w:t>
            </w:r>
          </w:p>
        </w:tc>
        <w:tc>
          <w:tcPr>
            <w:tcW w:w="1166" w:type="dxa"/>
            <w:tcBorders>
              <w:top w:val="single" w:sz="4" w:space="0" w:color="auto"/>
              <w:left w:val="single" w:sz="4" w:space="0" w:color="auto"/>
              <w:bottom w:val="single" w:sz="4" w:space="0" w:color="auto"/>
              <w:right w:val="single" w:sz="4" w:space="0" w:color="auto"/>
            </w:tcBorders>
            <w:hideMark/>
          </w:tcPr>
          <w:p w14:paraId="6D9ADB1B" w14:textId="77777777" w:rsidR="00BF1D17" w:rsidRPr="00984A03" w:rsidRDefault="00BF1D17" w:rsidP="00460FEE">
            <w:pPr>
              <w:spacing w:before="120"/>
            </w:pPr>
            <w:r w:rsidRPr="00984A03">
              <w:t>3 months</w:t>
            </w:r>
          </w:p>
        </w:tc>
        <w:tc>
          <w:tcPr>
            <w:tcW w:w="3439" w:type="dxa"/>
            <w:tcBorders>
              <w:top w:val="single" w:sz="4" w:space="0" w:color="auto"/>
              <w:left w:val="single" w:sz="4" w:space="0" w:color="auto"/>
              <w:bottom w:val="single" w:sz="4" w:space="0" w:color="auto"/>
              <w:right w:val="single" w:sz="4" w:space="0" w:color="auto"/>
            </w:tcBorders>
            <w:hideMark/>
          </w:tcPr>
          <w:p w14:paraId="6D9ADB1C" w14:textId="77777777" w:rsidR="00BF1D17" w:rsidRPr="00984A03" w:rsidRDefault="00BF1D17" w:rsidP="00460FEE">
            <w:pPr>
              <w:spacing w:before="120"/>
            </w:pPr>
            <w:r w:rsidRPr="00984A03">
              <w:t>Information in the prescribed pro-forma approved by the regulator</w:t>
            </w:r>
          </w:p>
          <w:p w14:paraId="6D9ADB1D" w14:textId="77777777" w:rsidR="00BF1D17" w:rsidRPr="00984A03" w:rsidRDefault="00BF1D17" w:rsidP="00460FEE">
            <w:pPr>
              <w:spacing w:before="120"/>
            </w:pPr>
            <w:r w:rsidRPr="00984A03">
              <w:t>Relevant parts of the P</w:t>
            </w:r>
            <w:r>
              <w:t>M</w:t>
            </w:r>
            <w:r w:rsidRPr="00984A03">
              <w:t>HMP</w:t>
            </w:r>
          </w:p>
        </w:tc>
      </w:tr>
      <w:tr w:rsidR="00BF1D17" w:rsidRPr="00984A03" w14:paraId="6D9ADB24"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1F" w14:textId="77777777" w:rsidR="00BF1D17" w:rsidRPr="00984A03" w:rsidRDefault="00BF1D17" w:rsidP="00460FEE">
            <w:pPr>
              <w:spacing w:before="120"/>
            </w:pPr>
            <w:r w:rsidRPr="00984A03">
              <w:t>Underground mines</w:t>
            </w:r>
          </w:p>
        </w:tc>
        <w:tc>
          <w:tcPr>
            <w:tcW w:w="3074" w:type="dxa"/>
            <w:tcBorders>
              <w:top w:val="single" w:sz="4" w:space="0" w:color="auto"/>
              <w:left w:val="single" w:sz="4" w:space="0" w:color="auto"/>
              <w:bottom w:val="single" w:sz="4" w:space="0" w:color="auto"/>
              <w:right w:val="single" w:sz="4" w:space="0" w:color="auto"/>
            </w:tcBorders>
            <w:hideMark/>
          </w:tcPr>
          <w:p w14:paraId="6D9ADB20" w14:textId="77777777" w:rsidR="00BF1D17" w:rsidRPr="00984A03" w:rsidRDefault="00BF1D17" w:rsidP="00460FEE">
            <w:pPr>
              <w:spacing w:before="120"/>
            </w:pPr>
            <w:r w:rsidRPr="00984A03">
              <w:t>Commissioning a new shaft or winding system</w:t>
            </w:r>
          </w:p>
        </w:tc>
        <w:tc>
          <w:tcPr>
            <w:tcW w:w="1166" w:type="dxa"/>
            <w:tcBorders>
              <w:top w:val="single" w:sz="4" w:space="0" w:color="auto"/>
              <w:left w:val="single" w:sz="4" w:space="0" w:color="auto"/>
              <w:bottom w:val="single" w:sz="4" w:space="0" w:color="auto"/>
              <w:right w:val="single" w:sz="4" w:space="0" w:color="auto"/>
            </w:tcBorders>
            <w:hideMark/>
          </w:tcPr>
          <w:p w14:paraId="6D9ADB21" w14:textId="77777777" w:rsidR="00BF1D17" w:rsidRPr="00984A03" w:rsidRDefault="00BF1D17" w:rsidP="00460FEE">
            <w:pPr>
              <w:spacing w:before="120"/>
            </w:pPr>
            <w:r w:rsidRPr="00984A03">
              <w:t>15 days</w:t>
            </w:r>
          </w:p>
        </w:tc>
        <w:tc>
          <w:tcPr>
            <w:tcW w:w="3439" w:type="dxa"/>
            <w:tcBorders>
              <w:top w:val="single" w:sz="4" w:space="0" w:color="auto"/>
              <w:left w:val="single" w:sz="4" w:space="0" w:color="auto"/>
              <w:bottom w:val="single" w:sz="4" w:space="0" w:color="auto"/>
              <w:right w:val="single" w:sz="4" w:space="0" w:color="auto"/>
            </w:tcBorders>
            <w:hideMark/>
          </w:tcPr>
          <w:p w14:paraId="6D9ADB22" w14:textId="77777777" w:rsidR="00BF1D17" w:rsidRPr="00984A03" w:rsidRDefault="00BF1D17" w:rsidP="00460FEE">
            <w:pPr>
              <w:spacing w:before="120"/>
            </w:pPr>
            <w:r w:rsidRPr="00984A03">
              <w:t>Information in the prescribed pro-forma approved by the regulator</w:t>
            </w:r>
          </w:p>
          <w:p w14:paraId="6D9ADB23" w14:textId="77777777" w:rsidR="00BF1D17" w:rsidRPr="00984A03" w:rsidRDefault="00BF1D17" w:rsidP="00460FEE">
            <w:pPr>
              <w:spacing w:before="120"/>
            </w:pPr>
            <w:r w:rsidRPr="00984A03">
              <w:t>Relevant parts of the P</w:t>
            </w:r>
            <w:r>
              <w:t>M</w:t>
            </w:r>
            <w:r w:rsidRPr="00984A03">
              <w:t>HMP</w:t>
            </w:r>
          </w:p>
        </w:tc>
      </w:tr>
      <w:tr w:rsidR="00BF1D17" w:rsidRPr="00984A03" w14:paraId="6D9ADB2A"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25" w14:textId="77777777" w:rsidR="00BF1D17" w:rsidRPr="00984A03" w:rsidRDefault="00BF1D17" w:rsidP="00460FEE">
            <w:pPr>
              <w:spacing w:before="120"/>
            </w:pPr>
            <w:r w:rsidRPr="00984A03">
              <w:t>Underground mines</w:t>
            </w:r>
          </w:p>
        </w:tc>
        <w:tc>
          <w:tcPr>
            <w:tcW w:w="3074" w:type="dxa"/>
            <w:tcBorders>
              <w:top w:val="single" w:sz="4" w:space="0" w:color="auto"/>
              <w:left w:val="single" w:sz="4" w:space="0" w:color="auto"/>
              <w:bottom w:val="single" w:sz="4" w:space="0" w:color="auto"/>
              <w:right w:val="single" w:sz="4" w:space="0" w:color="auto"/>
            </w:tcBorders>
            <w:hideMark/>
          </w:tcPr>
          <w:p w14:paraId="6D9ADB26" w14:textId="77777777" w:rsidR="00BF1D17" w:rsidRPr="00984A03" w:rsidRDefault="00BF1D17" w:rsidP="00460FEE">
            <w:pPr>
              <w:spacing w:before="120"/>
            </w:pPr>
            <w:r w:rsidRPr="00984A03">
              <w:t>Rising using entry methods</w:t>
            </w:r>
          </w:p>
        </w:tc>
        <w:tc>
          <w:tcPr>
            <w:tcW w:w="1166" w:type="dxa"/>
            <w:tcBorders>
              <w:top w:val="single" w:sz="4" w:space="0" w:color="auto"/>
              <w:left w:val="single" w:sz="4" w:space="0" w:color="auto"/>
              <w:bottom w:val="single" w:sz="4" w:space="0" w:color="auto"/>
              <w:right w:val="single" w:sz="4" w:space="0" w:color="auto"/>
            </w:tcBorders>
            <w:hideMark/>
          </w:tcPr>
          <w:p w14:paraId="6D9ADB27" w14:textId="77777777" w:rsidR="00BF1D17" w:rsidRPr="00984A03" w:rsidRDefault="00BF1D17" w:rsidP="00460FEE">
            <w:pPr>
              <w:spacing w:before="120"/>
            </w:pPr>
            <w:r w:rsidRPr="00984A03">
              <w:t>15 days</w:t>
            </w:r>
          </w:p>
        </w:tc>
        <w:tc>
          <w:tcPr>
            <w:tcW w:w="3439" w:type="dxa"/>
            <w:tcBorders>
              <w:top w:val="single" w:sz="4" w:space="0" w:color="auto"/>
              <w:left w:val="single" w:sz="4" w:space="0" w:color="auto"/>
              <w:bottom w:val="single" w:sz="4" w:space="0" w:color="auto"/>
              <w:right w:val="single" w:sz="4" w:space="0" w:color="auto"/>
            </w:tcBorders>
            <w:hideMark/>
          </w:tcPr>
          <w:p w14:paraId="6D9ADB28" w14:textId="77777777" w:rsidR="00BF1D17" w:rsidRPr="00984A03" w:rsidRDefault="00BF1D17" w:rsidP="00460FEE">
            <w:pPr>
              <w:spacing w:before="120"/>
            </w:pPr>
            <w:r w:rsidRPr="00984A03">
              <w:t>Method of working</w:t>
            </w:r>
          </w:p>
          <w:p w14:paraId="6D9ADB29" w14:textId="77777777" w:rsidR="00BF1D17" w:rsidRPr="00984A03" w:rsidRDefault="00BF1D17" w:rsidP="00460FEE">
            <w:pPr>
              <w:spacing w:before="120"/>
            </w:pPr>
            <w:r w:rsidRPr="00984A03">
              <w:t>Risk assessment and controls</w:t>
            </w:r>
          </w:p>
        </w:tc>
      </w:tr>
      <w:tr w:rsidR="00BF1D17" w:rsidRPr="00984A03" w14:paraId="6D9ADB31"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2B" w14:textId="77777777" w:rsidR="00BF1D17" w:rsidRPr="00984A03" w:rsidRDefault="00BF1D17" w:rsidP="00460FEE">
            <w:pPr>
              <w:spacing w:before="120"/>
            </w:pPr>
            <w:r w:rsidRPr="00984A03">
              <w:t>Underground mines</w:t>
            </w:r>
          </w:p>
        </w:tc>
        <w:tc>
          <w:tcPr>
            <w:tcW w:w="3074" w:type="dxa"/>
            <w:tcBorders>
              <w:top w:val="single" w:sz="4" w:space="0" w:color="auto"/>
              <w:left w:val="single" w:sz="4" w:space="0" w:color="auto"/>
              <w:bottom w:val="single" w:sz="4" w:space="0" w:color="auto"/>
              <w:right w:val="single" w:sz="4" w:space="0" w:color="auto"/>
            </w:tcBorders>
            <w:hideMark/>
          </w:tcPr>
          <w:p w14:paraId="6D9ADB2C" w14:textId="77777777" w:rsidR="00BF1D17" w:rsidRPr="00984A03" w:rsidRDefault="00BF1D17" w:rsidP="00460FEE">
            <w:pPr>
              <w:spacing w:before="120"/>
            </w:pPr>
            <w:r w:rsidRPr="00984A03">
              <w:t>Single entry development beyond 200m from through ventilation</w:t>
            </w:r>
          </w:p>
        </w:tc>
        <w:tc>
          <w:tcPr>
            <w:tcW w:w="1166" w:type="dxa"/>
            <w:tcBorders>
              <w:top w:val="single" w:sz="4" w:space="0" w:color="auto"/>
              <w:left w:val="single" w:sz="4" w:space="0" w:color="auto"/>
              <w:bottom w:val="single" w:sz="4" w:space="0" w:color="auto"/>
              <w:right w:val="single" w:sz="4" w:space="0" w:color="auto"/>
            </w:tcBorders>
            <w:hideMark/>
          </w:tcPr>
          <w:p w14:paraId="6D9ADB2D" w14:textId="77777777" w:rsidR="00BF1D17" w:rsidRPr="00984A03" w:rsidRDefault="00BF1D17" w:rsidP="00460FEE">
            <w:pPr>
              <w:spacing w:before="120"/>
            </w:pPr>
            <w:r w:rsidRPr="00984A03">
              <w:t>15 days</w:t>
            </w:r>
          </w:p>
        </w:tc>
        <w:tc>
          <w:tcPr>
            <w:tcW w:w="3439" w:type="dxa"/>
            <w:tcBorders>
              <w:top w:val="single" w:sz="4" w:space="0" w:color="auto"/>
              <w:left w:val="single" w:sz="4" w:space="0" w:color="auto"/>
              <w:bottom w:val="single" w:sz="4" w:space="0" w:color="auto"/>
              <w:right w:val="single" w:sz="4" w:space="0" w:color="auto"/>
            </w:tcBorders>
            <w:hideMark/>
          </w:tcPr>
          <w:p w14:paraId="6D9ADB2E" w14:textId="77777777" w:rsidR="00BF1D17" w:rsidRPr="00984A03" w:rsidRDefault="00BF1D17" w:rsidP="00460FEE">
            <w:pPr>
              <w:spacing w:before="120"/>
            </w:pPr>
            <w:r w:rsidRPr="00984A03">
              <w:t>Method of working and ventilation</w:t>
            </w:r>
          </w:p>
          <w:p w14:paraId="6D9ADB2F" w14:textId="77777777" w:rsidR="00BF1D17" w:rsidRPr="00984A03" w:rsidRDefault="00BF1D17" w:rsidP="00460FEE">
            <w:pPr>
              <w:spacing w:before="120"/>
            </w:pPr>
            <w:r w:rsidRPr="00984A03">
              <w:t>Risk assessment and controls</w:t>
            </w:r>
          </w:p>
          <w:p w14:paraId="6D9ADB30" w14:textId="77777777" w:rsidR="00BF1D17" w:rsidRPr="00984A03" w:rsidRDefault="00BF1D17" w:rsidP="00460FEE">
            <w:pPr>
              <w:spacing w:before="120"/>
            </w:pPr>
            <w:r w:rsidRPr="00984A03">
              <w:t>Emergency evacuation procedure</w:t>
            </w:r>
          </w:p>
        </w:tc>
      </w:tr>
      <w:tr w:rsidR="00BF1D17" w:rsidRPr="00984A03" w14:paraId="6D9ADB38"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32" w14:textId="77777777" w:rsidR="00BF1D17" w:rsidRPr="00984A03" w:rsidRDefault="00BF1D17" w:rsidP="00460FEE">
            <w:pPr>
              <w:spacing w:before="120"/>
            </w:pPr>
            <w:r w:rsidRPr="00984A03">
              <w:t>Underground mines</w:t>
            </w:r>
          </w:p>
        </w:tc>
        <w:tc>
          <w:tcPr>
            <w:tcW w:w="3074" w:type="dxa"/>
            <w:tcBorders>
              <w:top w:val="single" w:sz="4" w:space="0" w:color="auto"/>
              <w:left w:val="single" w:sz="4" w:space="0" w:color="auto"/>
              <w:bottom w:val="single" w:sz="4" w:space="0" w:color="auto"/>
              <w:right w:val="single" w:sz="4" w:space="0" w:color="auto"/>
            </w:tcBorders>
            <w:hideMark/>
          </w:tcPr>
          <w:p w14:paraId="6D9ADB33" w14:textId="77777777" w:rsidR="00BF1D17" w:rsidRPr="00984A03" w:rsidRDefault="00BF1D17" w:rsidP="00460FEE">
            <w:pPr>
              <w:spacing w:before="120"/>
            </w:pPr>
            <w:r w:rsidRPr="00984A03">
              <w:t>Construction of an underground explosive magazine</w:t>
            </w:r>
          </w:p>
        </w:tc>
        <w:tc>
          <w:tcPr>
            <w:tcW w:w="1166" w:type="dxa"/>
            <w:tcBorders>
              <w:top w:val="single" w:sz="4" w:space="0" w:color="auto"/>
              <w:left w:val="single" w:sz="4" w:space="0" w:color="auto"/>
              <w:bottom w:val="single" w:sz="4" w:space="0" w:color="auto"/>
              <w:right w:val="single" w:sz="4" w:space="0" w:color="auto"/>
            </w:tcBorders>
            <w:hideMark/>
          </w:tcPr>
          <w:p w14:paraId="6D9ADB34" w14:textId="77777777" w:rsidR="00BF1D17" w:rsidRPr="00984A03" w:rsidRDefault="00BF1D17" w:rsidP="00460FEE">
            <w:pPr>
              <w:spacing w:before="120"/>
            </w:pPr>
            <w:r w:rsidRPr="00984A03">
              <w:t>1 month</w:t>
            </w:r>
          </w:p>
        </w:tc>
        <w:tc>
          <w:tcPr>
            <w:tcW w:w="3439" w:type="dxa"/>
            <w:tcBorders>
              <w:top w:val="single" w:sz="4" w:space="0" w:color="auto"/>
              <w:left w:val="single" w:sz="4" w:space="0" w:color="auto"/>
              <w:bottom w:val="single" w:sz="4" w:space="0" w:color="auto"/>
              <w:right w:val="single" w:sz="4" w:space="0" w:color="auto"/>
            </w:tcBorders>
            <w:hideMark/>
          </w:tcPr>
          <w:p w14:paraId="6D9ADB35" w14:textId="77777777" w:rsidR="00BF1D17" w:rsidRPr="00984A03" w:rsidRDefault="00BF1D17" w:rsidP="00460FEE">
            <w:pPr>
              <w:spacing w:before="120"/>
            </w:pPr>
            <w:r w:rsidRPr="00984A03">
              <w:t>Location, design and capacity</w:t>
            </w:r>
          </w:p>
          <w:p w14:paraId="6D9ADB36" w14:textId="77777777" w:rsidR="00BF1D17" w:rsidRPr="00984A03" w:rsidRDefault="00BF1D17" w:rsidP="00460FEE">
            <w:pPr>
              <w:spacing w:before="120"/>
            </w:pPr>
            <w:r w:rsidRPr="00984A03">
              <w:t>Ventilation</w:t>
            </w:r>
          </w:p>
          <w:p w14:paraId="6D9ADB37" w14:textId="77777777" w:rsidR="00BF1D17" w:rsidRPr="00984A03" w:rsidRDefault="00BF1D17" w:rsidP="00460FEE">
            <w:pPr>
              <w:spacing w:before="120"/>
            </w:pPr>
            <w:r w:rsidRPr="00984A03">
              <w:t>Risk assessment and controls</w:t>
            </w:r>
          </w:p>
        </w:tc>
      </w:tr>
      <w:tr w:rsidR="00BF1D17" w:rsidRPr="00984A03" w14:paraId="6D9ADB3F"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39" w14:textId="77777777" w:rsidR="00BF1D17" w:rsidRPr="00984A03" w:rsidRDefault="00BF1D17" w:rsidP="00460FEE">
            <w:pPr>
              <w:spacing w:before="120"/>
            </w:pPr>
            <w:r w:rsidRPr="00984A03">
              <w:t>Underground mines</w:t>
            </w:r>
          </w:p>
        </w:tc>
        <w:tc>
          <w:tcPr>
            <w:tcW w:w="3074" w:type="dxa"/>
            <w:tcBorders>
              <w:top w:val="single" w:sz="4" w:space="0" w:color="auto"/>
              <w:left w:val="single" w:sz="4" w:space="0" w:color="auto"/>
              <w:bottom w:val="single" w:sz="4" w:space="0" w:color="auto"/>
              <w:right w:val="single" w:sz="4" w:space="0" w:color="auto"/>
            </w:tcBorders>
            <w:hideMark/>
          </w:tcPr>
          <w:p w14:paraId="6D9ADB3A" w14:textId="77777777" w:rsidR="00BF1D17" w:rsidRPr="00984A03" w:rsidRDefault="00BF1D17" w:rsidP="00460FEE">
            <w:pPr>
              <w:spacing w:before="120"/>
            </w:pPr>
            <w:r w:rsidRPr="00984A03">
              <w:t>Construction of a dam or plug to store water or slurry</w:t>
            </w:r>
          </w:p>
        </w:tc>
        <w:tc>
          <w:tcPr>
            <w:tcW w:w="1166" w:type="dxa"/>
            <w:tcBorders>
              <w:top w:val="single" w:sz="4" w:space="0" w:color="auto"/>
              <w:left w:val="single" w:sz="4" w:space="0" w:color="auto"/>
              <w:bottom w:val="single" w:sz="4" w:space="0" w:color="auto"/>
              <w:right w:val="single" w:sz="4" w:space="0" w:color="auto"/>
            </w:tcBorders>
            <w:hideMark/>
          </w:tcPr>
          <w:p w14:paraId="6D9ADB3B" w14:textId="77777777" w:rsidR="00BF1D17" w:rsidRPr="00984A03" w:rsidRDefault="00BF1D17" w:rsidP="00460FEE">
            <w:pPr>
              <w:spacing w:before="120"/>
            </w:pPr>
            <w:r w:rsidRPr="00984A03">
              <w:t>1 month</w:t>
            </w:r>
          </w:p>
        </w:tc>
        <w:tc>
          <w:tcPr>
            <w:tcW w:w="3439" w:type="dxa"/>
            <w:tcBorders>
              <w:top w:val="single" w:sz="4" w:space="0" w:color="auto"/>
              <w:left w:val="single" w:sz="4" w:space="0" w:color="auto"/>
              <w:bottom w:val="single" w:sz="4" w:space="0" w:color="auto"/>
              <w:right w:val="single" w:sz="4" w:space="0" w:color="auto"/>
            </w:tcBorders>
            <w:hideMark/>
          </w:tcPr>
          <w:p w14:paraId="6D9ADB3C" w14:textId="77777777" w:rsidR="00BF1D17" w:rsidRPr="00984A03" w:rsidRDefault="00BF1D17" w:rsidP="00460FEE">
            <w:pPr>
              <w:spacing w:before="120"/>
            </w:pPr>
            <w:r w:rsidRPr="00984A03">
              <w:t>Design calculations</w:t>
            </w:r>
          </w:p>
          <w:p w14:paraId="6D9ADB3D" w14:textId="77777777" w:rsidR="00BF1D17" w:rsidRPr="00984A03" w:rsidRDefault="00BF1D17" w:rsidP="00460FEE">
            <w:pPr>
              <w:spacing w:before="120"/>
            </w:pPr>
            <w:r w:rsidRPr="00984A03">
              <w:t>Construction method and maintenance</w:t>
            </w:r>
          </w:p>
          <w:p w14:paraId="6D9ADB3E" w14:textId="77777777" w:rsidR="00BF1D17" w:rsidRPr="00984A03" w:rsidRDefault="00BF1D17" w:rsidP="00460FEE">
            <w:pPr>
              <w:spacing w:before="120"/>
            </w:pPr>
            <w:r w:rsidRPr="00984A03">
              <w:t>Risk assessment and controls</w:t>
            </w:r>
          </w:p>
        </w:tc>
      </w:tr>
      <w:tr w:rsidR="00BF1D17" w:rsidRPr="00984A03" w14:paraId="6D9ADB46"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40" w14:textId="77777777" w:rsidR="00BF1D17" w:rsidRPr="00984A03" w:rsidRDefault="00BF1D17" w:rsidP="00460FEE">
            <w:pPr>
              <w:spacing w:before="120"/>
            </w:pPr>
            <w:r w:rsidRPr="00984A03">
              <w:lastRenderedPageBreak/>
              <w:t>Underground mines</w:t>
            </w:r>
          </w:p>
        </w:tc>
        <w:tc>
          <w:tcPr>
            <w:tcW w:w="3074" w:type="dxa"/>
            <w:tcBorders>
              <w:top w:val="single" w:sz="4" w:space="0" w:color="auto"/>
              <w:left w:val="single" w:sz="4" w:space="0" w:color="auto"/>
              <w:bottom w:val="single" w:sz="4" w:space="0" w:color="auto"/>
              <w:right w:val="single" w:sz="4" w:space="0" w:color="auto"/>
            </w:tcBorders>
            <w:hideMark/>
          </w:tcPr>
          <w:p w14:paraId="6D9ADB41" w14:textId="77777777" w:rsidR="00BF1D17" w:rsidRPr="00984A03" w:rsidRDefault="00BF1D17" w:rsidP="00460FEE">
            <w:pPr>
              <w:spacing w:before="120"/>
            </w:pPr>
            <w:r w:rsidRPr="00984A03">
              <w:t>Construction of a fuel storage or refuelling facility</w:t>
            </w:r>
          </w:p>
        </w:tc>
        <w:tc>
          <w:tcPr>
            <w:tcW w:w="1166" w:type="dxa"/>
            <w:tcBorders>
              <w:top w:val="single" w:sz="4" w:space="0" w:color="auto"/>
              <w:left w:val="single" w:sz="4" w:space="0" w:color="auto"/>
              <w:bottom w:val="single" w:sz="4" w:space="0" w:color="auto"/>
              <w:right w:val="single" w:sz="4" w:space="0" w:color="auto"/>
            </w:tcBorders>
            <w:hideMark/>
          </w:tcPr>
          <w:p w14:paraId="6D9ADB42" w14:textId="77777777" w:rsidR="00BF1D17" w:rsidRPr="00984A03" w:rsidRDefault="00BF1D17" w:rsidP="00460FEE">
            <w:pPr>
              <w:spacing w:before="120"/>
            </w:pPr>
            <w:r w:rsidRPr="00984A03">
              <w:t>1 month</w:t>
            </w:r>
          </w:p>
        </w:tc>
        <w:tc>
          <w:tcPr>
            <w:tcW w:w="3439" w:type="dxa"/>
            <w:tcBorders>
              <w:top w:val="single" w:sz="4" w:space="0" w:color="auto"/>
              <w:left w:val="single" w:sz="4" w:space="0" w:color="auto"/>
              <w:bottom w:val="single" w:sz="4" w:space="0" w:color="auto"/>
              <w:right w:val="single" w:sz="4" w:space="0" w:color="auto"/>
            </w:tcBorders>
            <w:hideMark/>
          </w:tcPr>
          <w:p w14:paraId="6D9ADB43" w14:textId="77777777" w:rsidR="00BF1D17" w:rsidRPr="00984A03" w:rsidRDefault="00BF1D17" w:rsidP="00460FEE">
            <w:pPr>
              <w:spacing w:before="120"/>
            </w:pPr>
            <w:r w:rsidRPr="00984A03">
              <w:t>Location, design and capacity</w:t>
            </w:r>
          </w:p>
          <w:p w14:paraId="6D9ADB44" w14:textId="77777777" w:rsidR="00BF1D17" w:rsidRPr="00984A03" w:rsidRDefault="00BF1D17" w:rsidP="00460FEE">
            <w:pPr>
              <w:spacing w:before="120"/>
            </w:pPr>
            <w:r w:rsidRPr="00984A03">
              <w:t>Ventilation</w:t>
            </w:r>
          </w:p>
          <w:p w14:paraId="6D9ADB45" w14:textId="77777777" w:rsidR="00BF1D17" w:rsidRPr="00984A03" w:rsidRDefault="00BF1D17" w:rsidP="00460FEE">
            <w:pPr>
              <w:spacing w:before="120"/>
            </w:pPr>
            <w:r w:rsidRPr="00984A03">
              <w:t>Risk assessment and controls</w:t>
            </w:r>
          </w:p>
        </w:tc>
      </w:tr>
      <w:tr w:rsidR="00BF1D17" w:rsidRPr="00984A03" w14:paraId="6D9ADB4E"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47" w14:textId="77777777" w:rsidR="00BF1D17" w:rsidRPr="00984A03" w:rsidRDefault="00BF1D17" w:rsidP="00460FEE">
            <w:pPr>
              <w:spacing w:before="120"/>
            </w:pPr>
            <w:r w:rsidRPr="00984A03">
              <w:t>Underground mines</w:t>
            </w:r>
          </w:p>
        </w:tc>
        <w:tc>
          <w:tcPr>
            <w:tcW w:w="3074" w:type="dxa"/>
            <w:tcBorders>
              <w:top w:val="single" w:sz="4" w:space="0" w:color="auto"/>
              <w:left w:val="single" w:sz="4" w:space="0" w:color="auto"/>
              <w:bottom w:val="single" w:sz="4" w:space="0" w:color="auto"/>
              <w:right w:val="single" w:sz="4" w:space="0" w:color="auto"/>
            </w:tcBorders>
            <w:hideMark/>
          </w:tcPr>
          <w:p w14:paraId="6D9ADB48" w14:textId="77777777" w:rsidR="00BF1D17" w:rsidRPr="00984A03" w:rsidRDefault="00BF1D17" w:rsidP="00460FEE">
            <w:pPr>
              <w:spacing w:before="120"/>
            </w:pPr>
            <w:r w:rsidRPr="00984A03">
              <w:t>Approaching known or suspected water bodies or water logged workings including probe drilling –within 50 m</w:t>
            </w:r>
          </w:p>
        </w:tc>
        <w:tc>
          <w:tcPr>
            <w:tcW w:w="1166" w:type="dxa"/>
            <w:tcBorders>
              <w:top w:val="single" w:sz="4" w:space="0" w:color="auto"/>
              <w:left w:val="single" w:sz="4" w:space="0" w:color="auto"/>
              <w:bottom w:val="single" w:sz="4" w:space="0" w:color="auto"/>
              <w:right w:val="single" w:sz="4" w:space="0" w:color="auto"/>
            </w:tcBorders>
            <w:hideMark/>
          </w:tcPr>
          <w:p w14:paraId="6D9ADB49" w14:textId="77777777" w:rsidR="00BF1D17" w:rsidRPr="00984A03" w:rsidRDefault="00BF1D17" w:rsidP="00460FEE">
            <w:pPr>
              <w:spacing w:before="120"/>
            </w:pPr>
            <w:r w:rsidRPr="00984A03">
              <w:t>1 month</w:t>
            </w:r>
          </w:p>
        </w:tc>
        <w:tc>
          <w:tcPr>
            <w:tcW w:w="3439" w:type="dxa"/>
            <w:tcBorders>
              <w:top w:val="single" w:sz="4" w:space="0" w:color="auto"/>
              <w:left w:val="single" w:sz="4" w:space="0" w:color="auto"/>
              <w:bottom w:val="single" w:sz="4" w:space="0" w:color="auto"/>
              <w:right w:val="single" w:sz="4" w:space="0" w:color="auto"/>
            </w:tcBorders>
            <w:hideMark/>
          </w:tcPr>
          <w:p w14:paraId="6D9ADB4A" w14:textId="77777777" w:rsidR="00BF1D17" w:rsidRPr="00984A03" w:rsidRDefault="00BF1D17" w:rsidP="00460FEE">
            <w:pPr>
              <w:spacing w:before="120"/>
            </w:pPr>
            <w:r w:rsidRPr="00984A03">
              <w:t>Assessment of the water body</w:t>
            </w:r>
          </w:p>
          <w:p w14:paraId="6D9ADB4B" w14:textId="77777777" w:rsidR="00BF1D17" w:rsidRPr="00984A03" w:rsidRDefault="00BF1D17" w:rsidP="00460FEE">
            <w:pPr>
              <w:spacing w:before="120"/>
            </w:pPr>
            <w:r w:rsidRPr="00984A03">
              <w:t>Development plan for excavations</w:t>
            </w:r>
          </w:p>
          <w:p w14:paraId="6D9ADB4C" w14:textId="77777777" w:rsidR="00BF1D17" w:rsidRPr="00984A03" w:rsidRDefault="00BF1D17" w:rsidP="00460FEE">
            <w:pPr>
              <w:spacing w:before="120"/>
            </w:pPr>
            <w:r w:rsidRPr="00984A03">
              <w:t>Risk assessment and controls</w:t>
            </w:r>
          </w:p>
          <w:p w14:paraId="6D9ADB4D" w14:textId="77777777" w:rsidR="00BF1D17" w:rsidRPr="00984A03" w:rsidRDefault="00BF1D17" w:rsidP="00460FEE">
            <w:pPr>
              <w:spacing w:before="120"/>
            </w:pPr>
            <w:r w:rsidRPr="00984A03">
              <w:t>Relevant parts of the PHMP</w:t>
            </w:r>
          </w:p>
        </w:tc>
      </w:tr>
      <w:tr w:rsidR="00BF1D17" w:rsidRPr="00984A03" w14:paraId="6D9ADB57"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4F" w14:textId="77777777" w:rsidR="00BF1D17" w:rsidRPr="00984A03" w:rsidRDefault="00BF1D17" w:rsidP="00460FEE">
            <w:pPr>
              <w:spacing w:before="120"/>
            </w:pPr>
            <w:r w:rsidRPr="00984A03">
              <w:t>Surface mines</w:t>
            </w:r>
          </w:p>
        </w:tc>
        <w:tc>
          <w:tcPr>
            <w:tcW w:w="3074" w:type="dxa"/>
            <w:tcBorders>
              <w:top w:val="single" w:sz="4" w:space="0" w:color="auto"/>
              <w:left w:val="single" w:sz="4" w:space="0" w:color="auto"/>
              <w:bottom w:val="single" w:sz="4" w:space="0" w:color="auto"/>
              <w:right w:val="single" w:sz="4" w:space="0" w:color="auto"/>
            </w:tcBorders>
            <w:hideMark/>
          </w:tcPr>
          <w:p w14:paraId="6D9ADB50" w14:textId="77777777" w:rsidR="00BF1D17" w:rsidRPr="00984A03" w:rsidRDefault="00BF1D17" w:rsidP="00460FEE">
            <w:pPr>
              <w:spacing w:before="120"/>
            </w:pPr>
            <w:r w:rsidRPr="00984A03">
              <w:t>Use of a dredge to mine</w:t>
            </w:r>
          </w:p>
        </w:tc>
        <w:tc>
          <w:tcPr>
            <w:tcW w:w="1166" w:type="dxa"/>
            <w:tcBorders>
              <w:top w:val="single" w:sz="4" w:space="0" w:color="auto"/>
              <w:left w:val="single" w:sz="4" w:space="0" w:color="auto"/>
              <w:bottom w:val="single" w:sz="4" w:space="0" w:color="auto"/>
              <w:right w:val="single" w:sz="4" w:space="0" w:color="auto"/>
            </w:tcBorders>
            <w:hideMark/>
          </w:tcPr>
          <w:p w14:paraId="6D9ADB51" w14:textId="77777777" w:rsidR="00BF1D17" w:rsidRPr="00984A03" w:rsidRDefault="00BF1D17" w:rsidP="00460FEE">
            <w:pPr>
              <w:spacing w:before="120"/>
            </w:pPr>
            <w:r w:rsidRPr="00984A03">
              <w:t>3 months</w:t>
            </w:r>
          </w:p>
        </w:tc>
        <w:tc>
          <w:tcPr>
            <w:tcW w:w="3439" w:type="dxa"/>
            <w:tcBorders>
              <w:top w:val="single" w:sz="4" w:space="0" w:color="auto"/>
              <w:left w:val="single" w:sz="4" w:space="0" w:color="auto"/>
              <w:bottom w:val="single" w:sz="4" w:space="0" w:color="auto"/>
              <w:right w:val="single" w:sz="4" w:space="0" w:color="auto"/>
            </w:tcBorders>
            <w:hideMark/>
          </w:tcPr>
          <w:p w14:paraId="6D9ADB52" w14:textId="77777777" w:rsidR="00BF1D17" w:rsidRPr="00984A03" w:rsidRDefault="00BF1D17" w:rsidP="00460FEE">
            <w:pPr>
              <w:spacing w:before="120"/>
            </w:pPr>
            <w:r w:rsidRPr="00984A03">
              <w:t>Design and construction details of the dredge</w:t>
            </w:r>
          </w:p>
          <w:p w14:paraId="6D9ADB53" w14:textId="77777777" w:rsidR="00BF1D17" w:rsidRPr="00984A03" w:rsidRDefault="00BF1D17" w:rsidP="00460FEE">
            <w:pPr>
              <w:spacing w:before="120"/>
            </w:pPr>
            <w:r w:rsidRPr="00984A03">
              <w:t>Operating details and parameters</w:t>
            </w:r>
          </w:p>
          <w:p w14:paraId="6D9ADB54" w14:textId="77777777" w:rsidR="00BF1D17" w:rsidRPr="00984A03" w:rsidRDefault="00BF1D17" w:rsidP="00460FEE">
            <w:pPr>
              <w:spacing w:before="120"/>
            </w:pPr>
            <w:r w:rsidRPr="00984A03">
              <w:t>Loads, stability and buoyancy calculations</w:t>
            </w:r>
          </w:p>
          <w:p w14:paraId="6D9ADB55" w14:textId="77777777" w:rsidR="00BF1D17" w:rsidRPr="00984A03" w:rsidRDefault="00BF1D17" w:rsidP="00460FEE">
            <w:pPr>
              <w:spacing w:before="120"/>
            </w:pPr>
            <w:r w:rsidRPr="00984A03">
              <w:t xml:space="preserve">Review by an independent qualified naval architect </w:t>
            </w:r>
          </w:p>
          <w:p w14:paraId="6D9ADB56" w14:textId="77777777" w:rsidR="00BF1D17" w:rsidRPr="00984A03" w:rsidRDefault="00BF1D17" w:rsidP="00460FEE">
            <w:pPr>
              <w:spacing w:before="120"/>
            </w:pPr>
            <w:r w:rsidRPr="00984A03">
              <w:t>Results of buoyancy and stability tests</w:t>
            </w:r>
          </w:p>
        </w:tc>
      </w:tr>
      <w:tr w:rsidR="00BF1D17" w:rsidRPr="00984A03" w14:paraId="6D9ADB5F"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58" w14:textId="77777777" w:rsidR="00BF1D17" w:rsidRPr="00984A03" w:rsidRDefault="00BF1D17" w:rsidP="00460FEE">
            <w:pPr>
              <w:spacing w:before="120"/>
            </w:pPr>
            <w:r w:rsidRPr="00984A03">
              <w:t xml:space="preserve">All mines </w:t>
            </w:r>
          </w:p>
        </w:tc>
        <w:tc>
          <w:tcPr>
            <w:tcW w:w="3074" w:type="dxa"/>
            <w:tcBorders>
              <w:top w:val="single" w:sz="4" w:space="0" w:color="auto"/>
              <w:left w:val="single" w:sz="4" w:space="0" w:color="auto"/>
              <w:bottom w:val="single" w:sz="4" w:space="0" w:color="auto"/>
              <w:right w:val="single" w:sz="4" w:space="0" w:color="auto"/>
            </w:tcBorders>
            <w:hideMark/>
          </w:tcPr>
          <w:p w14:paraId="6D9ADB59" w14:textId="77777777" w:rsidR="00BF1D17" w:rsidRPr="00984A03" w:rsidRDefault="00BF1D17" w:rsidP="00460FEE">
            <w:pPr>
              <w:spacing w:before="120"/>
            </w:pPr>
            <w:r w:rsidRPr="00984A03">
              <w:t>Use of explosives:</w:t>
            </w:r>
          </w:p>
          <w:p w14:paraId="6D9ADB5A" w14:textId="77777777" w:rsidR="00BF1D17" w:rsidRPr="00984A03" w:rsidRDefault="00BF1D17" w:rsidP="00460FEE">
            <w:pPr>
              <w:spacing w:before="120"/>
            </w:pPr>
            <w:r w:rsidRPr="00984A03">
              <w:t>(i) in reactive ground</w:t>
            </w:r>
          </w:p>
          <w:p w14:paraId="6D9ADB5B" w14:textId="77777777" w:rsidR="00BF1D17" w:rsidRPr="00984A03" w:rsidRDefault="00BF1D17" w:rsidP="00460FEE">
            <w:pPr>
              <w:spacing w:before="120"/>
            </w:pPr>
            <w:r w:rsidRPr="00984A03">
              <w:t>(ii) in hot (&gt;57 degrees C) ground</w:t>
            </w:r>
          </w:p>
        </w:tc>
        <w:tc>
          <w:tcPr>
            <w:tcW w:w="1166" w:type="dxa"/>
            <w:tcBorders>
              <w:top w:val="single" w:sz="4" w:space="0" w:color="auto"/>
              <w:left w:val="single" w:sz="4" w:space="0" w:color="auto"/>
              <w:bottom w:val="single" w:sz="4" w:space="0" w:color="auto"/>
              <w:right w:val="single" w:sz="4" w:space="0" w:color="auto"/>
            </w:tcBorders>
            <w:hideMark/>
          </w:tcPr>
          <w:p w14:paraId="6D9ADB5C" w14:textId="77777777" w:rsidR="00BF1D17" w:rsidRPr="00984A03" w:rsidRDefault="00BF1D17" w:rsidP="00460FEE">
            <w:pPr>
              <w:spacing w:before="120"/>
            </w:pPr>
            <w:r w:rsidRPr="00984A03">
              <w:t>15 days</w:t>
            </w:r>
          </w:p>
        </w:tc>
        <w:tc>
          <w:tcPr>
            <w:tcW w:w="3439" w:type="dxa"/>
            <w:tcBorders>
              <w:top w:val="single" w:sz="4" w:space="0" w:color="auto"/>
              <w:left w:val="single" w:sz="4" w:space="0" w:color="auto"/>
              <w:bottom w:val="single" w:sz="4" w:space="0" w:color="auto"/>
              <w:right w:val="single" w:sz="4" w:space="0" w:color="auto"/>
            </w:tcBorders>
            <w:hideMark/>
          </w:tcPr>
          <w:p w14:paraId="6D9ADB5D" w14:textId="77777777" w:rsidR="00BF1D17" w:rsidRPr="00984A03" w:rsidRDefault="00BF1D17" w:rsidP="00460FEE">
            <w:pPr>
              <w:spacing w:before="120"/>
            </w:pPr>
            <w:r w:rsidRPr="00984A03">
              <w:t>Selection of explosive and documents in support of its suitability</w:t>
            </w:r>
          </w:p>
          <w:p w14:paraId="6D9ADB5E" w14:textId="77777777" w:rsidR="00BF1D17" w:rsidRPr="00984A03" w:rsidRDefault="00BF1D17" w:rsidP="00460FEE">
            <w:pPr>
              <w:spacing w:before="120"/>
            </w:pPr>
            <w:r w:rsidRPr="00984A03">
              <w:t>Risk assessment and controls</w:t>
            </w:r>
          </w:p>
        </w:tc>
      </w:tr>
      <w:tr w:rsidR="00BF1D17" w:rsidRPr="00984A03" w14:paraId="6D9ADB69" w14:textId="77777777" w:rsidTr="00460FEE">
        <w:trPr>
          <w:cantSplit/>
        </w:trPr>
        <w:tc>
          <w:tcPr>
            <w:tcW w:w="1501" w:type="dxa"/>
            <w:tcBorders>
              <w:top w:val="single" w:sz="4" w:space="0" w:color="auto"/>
              <w:left w:val="single" w:sz="4" w:space="0" w:color="auto"/>
              <w:bottom w:val="single" w:sz="4" w:space="0" w:color="auto"/>
              <w:right w:val="single" w:sz="4" w:space="0" w:color="auto"/>
            </w:tcBorders>
            <w:hideMark/>
          </w:tcPr>
          <w:p w14:paraId="6D9ADB60" w14:textId="77777777" w:rsidR="00BF1D17" w:rsidRPr="00984A03" w:rsidRDefault="00BF1D17" w:rsidP="00460FEE">
            <w:pPr>
              <w:spacing w:before="120"/>
            </w:pPr>
            <w:r w:rsidRPr="00984A03">
              <w:t>All mines</w:t>
            </w:r>
          </w:p>
        </w:tc>
        <w:tc>
          <w:tcPr>
            <w:tcW w:w="3074" w:type="dxa"/>
            <w:tcBorders>
              <w:top w:val="single" w:sz="4" w:space="0" w:color="auto"/>
              <w:left w:val="single" w:sz="4" w:space="0" w:color="auto"/>
              <w:bottom w:val="single" w:sz="4" w:space="0" w:color="auto"/>
              <w:right w:val="single" w:sz="4" w:space="0" w:color="auto"/>
            </w:tcBorders>
            <w:hideMark/>
          </w:tcPr>
          <w:p w14:paraId="6D9ADB61" w14:textId="77777777" w:rsidR="00BF1D17" w:rsidRPr="00984A03" w:rsidRDefault="00BF1D17" w:rsidP="00460FEE">
            <w:pPr>
              <w:spacing w:before="120"/>
            </w:pPr>
            <w:r>
              <w:t>Introducing</w:t>
            </w:r>
            <w:r w:rsidRPr="00984A03">
              <w:t xml:space="preserve"> autonomous or semi-autonomous:</w:t>
            </w:r>
          </w:p>
          <w:p w14:paraId="6D9ADB62" w14:textId="77777777" w:rsidR="00BF1D17" w:rsidRPr="00984A03" w:rsidRDefault="00BF1D17" w:rsidP="00460FEE">
            <w:pPr>
              <w:spacing w:before="120"/>
            </w:pPr>
            <w:r w:rsidRPr="00984A03">
              <w:t xml:space="preserve">(i) </w:t>
            </w:r>
            <w:r>
              <w:t>mobile equipment</w:t>
            </w:r>
          </w:p>
          <w:p w14:paraId="6D9ADB63" w14:textId="77777777" w:rsidR="00BF1D17" w:rsidRDefault="00BF1D17" w:rsidP="00460FEE">
            <w:pPr>
              <w:spacing w:before="120"/>
            </w:pPr>
            <w:r w:rsidRPr="00984A03">
              <w:t>(ii) production drilling equipment</w:t>
            </w:r>
          </w:p>
          <w:p w14:paraId="6D9ADB64" w14:textId="77777777" w:rsidR="00BF1D17" w:rsidRPr="00984A03" w:rsidRDefault="00BF1D17" w:rsidP="00460FEE">
            <w:pPr>
              <w:spacing w:before="120"/>
            </w:pPr>
            <w:r>
              <w:t>or, making major change to the above activities</w:t>
            </w:r>
          </w:p>
        </w:tc>
        <w:tc>
          <w:tcPr>
            <w:tcW w:w="1166" w:type="dxa"/>
            <w:tcBorders>
              <w:top w:val="single" w:sz="4" w:space="0" w:color="auto"/>
              <w:left w:val="single" w:sz="4" w:space="0" w:color="auto"/>
              <w:bottom w:val="single" w:sz="4" w:space="0" w:color="auto"/>
              <w:right w:val="single" w:sz="4" w:space="0" w:color="auto"/>
            </w:tcBorders>
            <w:hideMark/>
          </w:tcPr>
          <w:p w14:paraId="6D9ADB65" w14:textId="77777777" w:rsidR="00BF1D17" w:rsidRPr="00984A03" w:rsidRDefault="00BF1D17" w:rsidP="00460FEE">
            <w:pPr>
              <w:spacing w:before="120"/>
            </w:pPr>
            <w:r w:rsidRPr="00984A03">
              <w:t>3 months</w:t>
            </w:r>
          </w:p>
        </w:tc>
        <w:tc>
          <w:tcPr>
            <w:tcW w:w="3439" w:type="dxa"/>
            <w:tcBorders>
              <w:top w:val="single" w:sz="4" w:space="0" w:color="auto"/>
              <w:left w:val="single" w:sz="4" w:space="0" w:color="auto"/>
              <w:bottom w:val="single" w:sz="4" w:space="0" w:color="auto"/>
              <w:right w:val="single" w:sz="4" w:space="0" w:color="auto"/>
            </w:tcBorders>
            <w:hideMark/>
          </w:tcPr>
          <w:p w14:paraId="6D9ADB66" w14:textId="77777777" w:rsidR="00BF1D17" w:rsidRPr="00984A03" w:rsidRDefault="00BF1D17" w:rsidP="00460FEE">
            <w:pPr>
              <w:spacing w:before="120"/>
            </w:pPr>
            <w:r w:rsidRPr="00984A03">
              <w:t>Design and safety features details</w:t>
            </w:r>
          </w:p>
          <w:p w14:paraId="6D9ADB67" w14:textId="77777777" w:rsidR="00BF1D17" w:rsidRPr="00984A03" w:rsidRDefault="00BF1D17" w:rsidP="00460FEE">
            <w:pPr>
              <w:spacing w:before="120"/>
            </w:pPr>
            <w:r w:rsidRPr="00984A03">
              <w:t>Operating environment and limitations</w:t>
            </w:r>
          </w:p>
          <w:p w14:paraId="6D9ADB68" w14:textId="77777777" w:rsidR="00BF1D17" w:rsidRPr="00984A03" w:rsidRDefault="00BF1D17" w:rsidP="00460FEE">
            <w:pPr>
              <w:spacing w:before="120"/>
            </w:pPr>
            <w:r w:rsidRPr="00984A03">
              <w:t>Risk assessment and controls</w:t>
            </w:r>
          </w:p>
        </w:tc>
      </w:tr>
      <w:tr w:rsidR="00BF1D17" w:rsidRPr="00984A03" w14:paraId="6D9ADB6F" w14:textId="77777777" w:rsidTr="00460FEE">
        <w:trPr>
          <w:cantSplit/>
        </w:trPr>
        <w:tc>
          <w:tcPr>
            <w:tcW w:w="1501" w:type="dxa"/>
            <w:tcBorders>
              <w:top w:val="single" w:sz="4" w:space="0" w:color="auto"/>
              <w:left w:val="single" w:sz="4" w:space="0" w:color="auto"/>
              <w:bottom w:val="single" w:sz="4" w:space="0" w:color="auto"/>
              <w:right w:val="single" w:sz="4" w:space="0" w:color="auto"/>
            </w:tcBorders>
          </w:tcPr>
          <w:p w14:paraId="6D9ADB6A" w14:textId="77777777" w:rsidR="00BF1D17" w:rsidRPr="00984A03" w:rsidRDefault="00BF1D17" w:rsidP="00460FEE">
            <w:pPr>
              <w:spacing w:before="120"/>
            </w:pPr>
            <w:r w:rsidRPr="00984A03">
              <w:t>All mines</w:t>
            </w:r>
          </w:p>
        </w:tc>
        <w:tc>
          <w:tcPr>
            <w:tcW w:w="3074" w:type="dxa"/>
            <w:tcBorders>
              <w:top w:val="single" w:sz="4" w:space="0" w:color="auto"/>
              <w:left w:val="single" w:sz="4" w:space="0" w:color="auto"/>
              <w:bottom w:val="single" w:sz="4" w:space="0" w:color="auto"/>
              <w:right w:val="single" w:sz="4" w:space="0" w:color="auto"/>
            </w:tcBorders>
          </w:tcPr>
          <w:p w14:paraId="6D9ADB6B" w14:textId="77777777" w:rsidR="00BF1D17" w:rsidRPr="00984A03" w:rsidRDefault="00BF1D17" w:rsidP="00460FEE">
            <w:pPr>
              <w:spacing w:before="120"/>
            </w:pPr>
            <w:r w:rsidRPr="00984A03">
              <w:t xml:space="preserve">Installation of high voltage equipment </w:t>
            </w:r>
          </w:p>
        </w:tc>
        <w:tc>
          <w:tcPr>
            <w:tcW w:w="1166" w:type="dxa"/>
            <w:tcBorders>
              <w:top w:val="single" w:sz="4" w:space="0" w:color="auto"/>
              <w:left w:val="single" w:sz="4" w:space="0" w:color="auto"/>
              <w:bottom w:val="single" w:sz="4" w:space="0" w:color="auto"/>
              <w:right w:val="single" w:sz="4" w:space="0" w:color="auto"/>
            </w:tcBorders>
          </w:tcPr>
          <w:p w14:paraId="6D9ADB6C" w14:textId="77777777" w:rsidR="00BF1D17" w:rsidRPr="00984A03" w:rsidRDefault="00BF1D17" w:rsidP="00460FEE">
            <w:pPr>
              <w:spacing w:before="120"/>
            </w:pPr>
            <w:r w:rsidRPr="00984A03">
              <w:t>1 month</w:t>
            </w:r>
          </w:p>
        </w:tc>
        <w:tc>
          <w:tcPr>
            <w:tcW w:w="3439" w:type="dxa"/>
            <w:tcBorders>
              <w:top w:val="single" w:sz="4" w:space="0" w:color="auto"/>
              <w:left w:val="single" w:sz="4" w:space="0" w:color="auto"/>
              <w:bottom w:val="single" w:sz="4" w:space="0" w:color="auto"/>
              <w:right w:val="single" w:sz="4" w:space="0" w:color="auto"/>
            </w:tcBorders>
          </w:tcPr>
          <w:p w14:paraId="6D9ADB6D" w14:textId="77777777" w:rsidR="00BF1D17" w:rsidRPr="00984A03" w:rsidRDefault="00BF1D17" w:rsidP="00460FEE">
            <w:pPr>
              <w:spacing w:before="120"/>
            </w:pPr>
            <w:r w:rsidRPr="00984A03">
              <w:t>Design and construction details of the installation</w:t>
            </w:r>
          </w:p>
          <w:p w14:paraId="6D9ADB6E" w14:textId="77777777" w:rsidR="00BF1D17" w:rsidRPr="00984A03" w:rsidRDefault="00BF1D17" w:rsidP="00460FEE">
            <w:pPr>
              <w:spacing w:before="120"/>
            </w:pPr>
            <w:r w:rsidRPr="00984A03">
              <w:t>Risk assessment and control measures</w:t>
            </w:r>
          </w:p>
        </w:tc>
      </w:tr>
    </w:tbl>
    <w:p w14:paraId="6D9ADB70" w14:textId="77777777" w:rsidR="00BF1D17" w:rsidRDefault="00BF1D17" w:rsidP="00BF1D17">
      <w:pPr>
        <w:spacing w:before="120"/>
      </w:pPr>
      <w:r w:rsidRPr="000B1D48">
        <w:rPr>
          <w:b/>
        </w:rPr>
        <w:t>Note</w:t>
      </w:r>
      <w:r>
        <w:t>: if any of these activities take place at the commencement of the mining operation, these notices must form part of the Notice of Commencement.</w:t>
      </w:r>
    </w:p>
    <w:p w14:paraId="6D9ADB71" w14:textId="77777777" w:rsidR="00BF1D17" w:rsidRPr="00984A03" w:rsidRDefault="00BF1D17" w:rsidP="00BF1D17">
      <w:r w:rsidRPr="00984A03">
        <w:br w:type="page"/>
      </w:r>
    </w:p>
    <w:p w14:paraId="6D9ADB72" w14:textId="77777777" w:rsidR="00BF1D17" w:rsidRPr="002A03E8" w:rsidRDefault="00BF1D17" w:rsidP="00BF1D17">
      <w:pPr>
        <w:pStyle w:val="Heading2"/>
      </w:pPr>
      <w:bookmarkStart w:id="940" w:name="_Toc536101729"/>
      <w:bookmarkStart w:id="941" w:name="_Toc5279919"/>
      <w:bookmarkStart w:id="942" w:name="_Toc7021031"/>
      <w:bookmarkStart w:id="943" w:name="_Toc12870934"/>
      <w:r w:rsidRPr="002A03E8">
        <w:lastRenderedPageBreak/>
        <w:t>Schedule 3</w:t>
      </w:r>
      <w:r w:rsidRPr="002A03E8">
        <w:tab/>
        <w:t>Prohibited Uses in Mines</w:t>
      </w:r>
      <w:bookmarkEnd w:id="935"/>
      <w:bookmarkEnd w:id="940"/>
      <w:bookmarkEnd w:id="941"/>
      <w:bookmarkEnd w:id="942"/>
      <w:bookmarkEnd w:id="943"/>
    </w:p>
    <w:p w14:paraId="6D9ADB73" w14:textId="77777777" w:rsidR="00BF1D17" w:rsidRPr="00984A03" w:rsidRDefault="00BF1D17" w:rsidP="00BF1D17">
      <w:r w:rsidRPr="00984A03">
        <w:t xml:space="preserve">Regulation </w:t>
      </w:r>
      <w:r>
        <w:t>M44</w:t>
      </w:r>
    </w:p>
    <w:p w14:paraId="6D9ADB74" w14:textId="77777777" w:rsidR="00BF1D17" w:rsidRPr="00984A03" w:rsidRDefault="00BF1D17" w:rsidP="00BF1D17"/>
    <w:tbl>
      <w:tblPr>
        <w:tblW w:w="8789" w:type="dxa"/>
        <w:tblInd w:w="-142" w:type="dxa"/>
        <w:tblLayout w:type="fixed"/>
        <w:tblCellMar>
          <w:left w:w="0" w:type="dxa"/>
          <w:right w:w="0" w:type="dxa"/>
        </w:tblCellMar>
        <w:tblLook w:val="01E0" w:firstRow="1" w:lastRow="1" w:firstColumn="1" w:lastColumn="1" w:noHBand="0" w:noVBand="0"/>
      </w:tblPr>
      <w:tblGrid>
        <w:gridCol w:w="4962"/>
        <w:gridCol w:w="567"/>
        <w:gridCol w:w="2835"/>
        <w:gridCol w:w="425"/>
      </w:tblGrid>
      <w:tr w:rsidR="00BF1D17" w:rsidRPr="00984A03" w14:paraId="6D9ADB77" w14:textId="77777777" w:rsidTr="00460FEE">
        <w:trPr>
          <w:cantSplit/>
        </w:trPr>
        <w:tc>
          <w:tcPr>
            <w:tcW w:w="4962" w:type="dxa"/>
            <w:tcBorders>
              <w:top w:val="single" w:sz="5" w:space="0" w:color="000000"/>
              <w:left w:val="nil"/>
              <w:bottom w:val="single" w:sz="5" w:space="0" w:color="000000"/>
              <w:right w:val="nil"/>
            </w:tcBorders>
          </w:tcPr>
          <w:p w14:paraId="6D9ADB75" w14:textId="77777777" w:rsidR="00BF1D17" w:rsidRPr="00984A03" w:rsidRDefault="00BF1D17" w:rsidP="00460FEE">
            <w:pPr>
              <w:spacing w:before="120" w:after="120"/>
            </w:pPr>
            <w:r w:rsidRPr="00984A03">
              <w:t>Column 1 Item</w:t>
            </w:r>
          </w:p>
        </w:tc>
        <w:tc>
          <w:tcPr>
            <w:tcW w:w="3827" w:type="dxa"/>
            <w:gridSpan w:val="3"/>
            <w:tcBorders>
              <w:top w:val="single" w:sz="5" w:space="0" w:color="000000"/>
              <w:left w:val="nil"/>
              <w:bottom w:val="single" w:sz="5" w:space="0" w:color="000000"/>
              <w:right w:val="nil"/>
            </w:tcBorders>
          </w:tcPr>
          <w:p w14:paraId="6D9ADB76" w14:textId="77777777" w:rsidR="00BF1D17" w:rsidRPr="00984A03" w:rsidRDefault="00BF1D17" w:rsidP="00460FEE">
            <w:pPr>
              <w:spacing w:before="120" w:after="120"/>
            </w:pPr>
            <w:r w:rsidRPr="00984A03">
              <w:t>Column 2 Prohibited use</w:t>
            </w:r>
          </w:p>
        </w:tc>
      </w:tr>
      <w:tr w:rsidR="00BF1D17" w:rsidRPr="00984A03" w14:paraId="6D9ADB7A" w14:textId="77777777" w:rsidTr="00460FEE">
        <w:trPr>
          <w:cantSplit/>
        </w:trPr>
        <w:tc>
          <w:tcPr>
            <w:tcW w:w="4962" w:type="dxa"/>
            <w:tcBorders>
              <w:top w:val="single" w:sz="5" w:space="0" w:color="000000"/>
              <w:left w:val="nil"/>
              <w:bottom w:val="single" w:sz="5" w:space="0" w:color="000000"/>
              <w:right w:val="nil"/>
            </w:tcBorders>
          </w:tcPr>
          <w:p w14:paraId="6D9ADB78" w14:textId="77777777" w:rsidR="00BF1D17" w:rsidRPr="00984A03" w:rsidRDefault="00BF1D17" w:rsidP="00460FEE">
            <w:pPr>
              <w:spacing w:before="120" w:after="120"/>
            </w:pPr>
            <w:r w:rsidRPr="00984A03">
              <w:t>Internal combustion engine (other than a compression ignition engine)</w:t>
            </w:r>
          </w:p>
        </w:tc>
        <w:tc>
          <w:tcPr>
            <w:tcW w:w="3827" w:type="dxa"/>
            <w:gridSpan w:val="3"/>
            <w:tcBorders>
              <w:top w:val="single" w:sz="5" w:space="0" w:color="000000"/>
              <w:left w:val="nil"/>
              <w:bottom w:val="single" w:sz="5" w:space="0" w:color="000000"/>
              <w:right w:val="nil"/>
            </w:tcBorders>
          </w:tcPr>
          <w:p w14:paraId="6D9ADB79" w14:textId="77777777" w:rsidR="00BF1D17" w:rsidRPr="00984A03" w:rsidRDefault="00BF1D17" w:rsidP="00460FEE">
            <w:pPr>
              <w:spacing w:before="120" w:after="120"/>
            </w:pPr>
            <w:r w:rsidRPr="00984A03">
              <w:t>All uses underground</w:t>
            </w:r>
          </w:p>
        </w:tc>
      </w:tr>
      <w:tr w:rsidR="00BF1D17" w:rsidRPr="00984A03" w14:paraId="6D9ADB7F" w14:textId="77777777" w:rsidTr="00460FEE">
        <w:trPr>
          <w:cantSplit/>
        </w:trPr>
        <w:tc>
          <w:tcPr>
            <w:tcW w:w="4962" w:type="dxa"/>
            <w:tcBorders>
              <w:top w:val="single" w:sz="5" w:space="0" w:color="000000"/>
              <w:left w:val="nil"/>
              <w:bottom w:val="single" w:sz="5" w:space="0" w:color="000000"/>
              <w:right w:val="nil"/>
            </w:tcBorders>
          </w:tcPr>
          <w:p w14:paraId="6D9ADB7B" w14:textId="77777777" w:rsidR="00BF1D17" w:rsidRPr="00984A03" w:rsidRDefault="00BF1D17" w:rsidP="00460FEE">
            <w:pPr>
              <w:spacing w:before="120" w:after="120"/>
            </w:pPr>
            <w:r w:rsidRPr="00984A03">
              <w:t>Polyurethane products used for strata injection, void filling and ventilation sealants that undergo the polymeric process underground</w:t>
            </w:r>
          </w:p>
          <w:p w14:paraId="6D9ADB7C" w14:textId="77777777" w:rsidR="00BF1D17" w:rsidRPr="00984A03" w:rsidRDefault="00BF1D17" w:rsidP="00460FEE">
            <w:pPr>
              <w:spacing w:before="120" w:after="120"/>
            </w:pPr>
            <w:r w:rsidRPr="00984A03">
              <w:t>Note</w:t>
            </w:r>
          </w:p>
          <w:p w14:paraId="6D9ADB7D" w14:textId="77777777" w:rsidR="00BF1D17" w:rsidRPr="00984A03" w:rsidRDefault="00BF1D17" w:rsidP="00460FEE">
            <w:pPr>
              <w:spacing w:before="120" w:after="120"/>
            </w:pPr>
            <w:r w:rsidRPr="00984A03">
              <w:t>See the jurisdictional note in the Appendix.</w:t>
            </w:r>
          </w:p>
        </w:tc>
        <w:tc>
          <w:tcPr>
            <w:tcW w:w="3827" w:type="dxa"/>
            <w:gridSpan w:val="3"/>
            <w:tcBorders>
              <w:top w:val="single" w:sz="5" w:space="0" w:color="000000"/>
              <w:left w:val="nil"/>
              <w:bottom w:val="single" w:sz="5" w:space="0" w:color="000000"/>
              <w:right w:val="nil"/>
            </w:tcBorders>
          </w:tcPr>
          <w:p w14:paraId="6D9ADB7E" w14:textId="77777777" w:rsidR="00BF1D17" w:rsidRPr="00984A03" w:rsidRDefault="00BF1D17" w:rsidP="00460FEE">
            <w:pPr>
              <w:spacing w:before="120" w:after="120"/>
            </w:pPr>
            <w:r w:rsidRPr="00984A03">
              <w:t>All uses underground</w:t>
            </w:r>
          </w:p>
        </w:tc>
      </w:tr>
      <w:tr w:rsidR="00BF1D17" w:rsidRPr="00984A03" w14:paraId="6D9ADB82" w14:textId="77777777" w:rsidTr="00460FEE">
        <w:trPr>
          <w:cantSplit/>
        </w:trPr>
        <w:tc>
          <w:tcPr>
            <w:tcW w:w="4962" w:type="dxa"/>
            <w:tcBorders>
              <w:top w:val="single" w:sz="5" w:space="0" w:color="000000"/>
              <w:left w:val="nil"/>
              <w:bottom w:val="single" w:sz="5" w:space="0" w:color="000000"/>
              <w:right w:val="nil"/>
            </w:tcBorders>
          </w:tcPr>
          <w:p w14:paraId="6D9ADB80" w14:textId="77777777" w:rsidR="00BF1D17" w:rsidRPr="00984A03" w:rsidRDefault="00BF1D17" w:rsidP="00460FEE">
            <w:pPr>
              <w:spacing w:before="120" w:after="120"/>
            </w:pPr>
            <w:r w:rsidRPr="00984A03">
              <w:t>Compressed natural gas</w:t>
            </w:r>
          </w:p>
        </w:tc>
        <w:tc>
          <w:tcPr>
            <w:tcW w:w="3827" w:type="dxa"/>
            <w:gridSpan w:val="3"/>
            <w:tcBorders>
              <w:top w:val="single" w:sz="5" w:space="0" w:color="000000"/>
              <w:left w:val="nil"/>
              <w:bottom w:val="single" w:sz="5" w:space="0" w:color="000000"/>
              <w:right w:val="nil"/>
            </w:tcBorders>
          </w:tcPr>
          <w:p w14:paraId="6D9ADB81" w14:textId="77777777" w:rsidR="00BF1D17" w:rsidRPr="00984A03" w:rsidRDefault="00BF1D17" w:rsidP="00460FEE">
            <w:pPr>
              <w:spacing w:before="120" w:after="120"/>
            </w:pPr>
            <w:r w:rsidRPr="00984A03">
              <w:t>In an underground mine in an internal or external combustion engine</w:t>
            </w:r>
          </w:p>
        </w:tc>
      </w:tr>
      <w:tr w:rsidR="00BF1D17" w:rsidRPr="00984A03" w14:paraId="6D9ADB85" w14:textId="77777777" w:rsidTr="00460FEE">
        <w:trPr>
          <w:cantSplit/>
        </w:trPr>
        <w:tc>
          <w:tcPr>
            <w:tcW w:w="4962" w:type="dxa"/>
            <w:tcBorders>
              <w:top w:val="single" w:sz="5" w:space="0" w:color="000000"/>
              <w:left w:val="nil"/>
              <w:bottom w:val="single" w:sz="5" w:space="0" w:color="000000"/>
              <w:right w:val="nil"/>
            </w:tcBorders>
          </w:tcPr>
          <w:p w14:paraId="6D9ADB83" w14:textId="77777777" w:rsidR="00BF1D17" w:rsidRPr="00984A03" w:rsidRDefault="00BF1D17" w:rsidP="00460FEE">
            <w:pPr>
              <w:spacing w:before="120" w:after="120"/>
            </w:pPr>
            <w:r w:rsidRPr="00984A03">
              <w:t>Hydrogen</w:t>
            </w:r>
          </w:p>
        </w:tc>
        <w:tc>
          <w:tcPr>
            <w:tcW w:w="3827" w:type="dxa"/>
            <w:gridSpan w:val="3"/>
            <w:tcBorders>
              <w:top w:val="single" w:sz="5" w:space="0" w:color="000000"/>
              <w:left w:val="nil"/>
              <w:bottom w:val="single" w:sz="5" w:space="0" w:color="000000"/>
              <w:right w:val="nil"/>
            </w:tcBorders>
          </w:tcPr>
          <w:p w14:paraId="6D9ADB84" w14:textId="77777777" w:rsidR="00BF1D17" w:rsidRPr="00984A03" w:rsidRDefault="00BF1D17" w:rsidP="00460FEE">
            <w:pPr>
              <w:spacing w:before="120" w:after="120"/>
            </w:pPr>
            <w:r w:rsidRPr="00984A03">
              <w:t>In an underground mine in an internal or external combustion engine</w:t>
            </w:r>
          </w:p>
        </w:tc>
      </w:tr>
      <w:tr w:rsidR="00BF1D17" w:rsidRPr="00984A03" w14:paraId="6D9ADB88" w14:textId="77777777" w:rsidTr="00460FEE">
        <w:trPr>
          <w:cantSplit/>
        </w:trPr>
        <w:tc>
          <w:tcPr>
            <w:tcW w:w="4962" w:type="dxa"/>
            <w:tcBorders>
              <w:top w:val="single" w:sz="5" w:space="0" w:color="000000"/>
              <w:left w:val="nil"/>
              <w:bottom w:val="single" w:sz="5" w:space="0" w:color="000000"/>
              <w:right w:val="nil"/>
            </w:tcBorders>
          </w:tcPr>
          <w:p w14:paraId="6D9ADB86" w14:textId="77777777" w:rsidR="00BF1D17" w:rsidRPr="00984A03" w:rsidRDefault="00BF1D17" w:rsidP="00460FEE">
            <w:pPr>
              <w:spacing w:before="120" w:after="120"/>
            </w:pPr>
            <w:r w:rsidRPr="00984A03">
              <w:t>Liquid petroleum gas</w:t>
            </w:r>
          </w:p>
        </w:tc>
        <w:tc>
          <w:tcPr>
            <w:tcW w:w="3827" w:type="dxa"/>
            <w:gridSpan w:val="3"/>
            <w:tcBorders>
              <w:top w:val="single" w:sz="5" w:space="0" w:color="000000"/>
              <w:left w:val="nil"/>
              <w:bottom w:val="single" w:sz="5" w:space="0" w:color="000000"/>
              <w:right w:val="nil"/>
            </w:tcBorders>
          </w:tcPr>
          <w:p w14:paraId="6D9ADB87" w14:textId="77777777" w:rsidR="00BF1D17" w:rsidRPr="00984A03" w:rsidRDefault="00BF1D17" w:rsidP="00460FEE">
            <w:pPr>
              <w:spacing w:before="120" w:after="120"/>
            </w:pPr>
            <w:r w:rsidRPr="00984A03">
              <w:t>In an underground mine in an internal or external combustion engine</w:t>
            </w:r>
          </w:p>
        </w:tc>
      </w:tr>
      <w:tr w:rsidR="00BF1D17" w:rsidRPr="00984A03" w14:paraId="6D9ADB8D" w14:textId="77777777" w:rsidTr="00460FEE">
        <w:trPr>
          <w:cantSplit/>
        </w:trPr>
        <w:tc>
          <w:tcPr>
            <w:tcW w:w="4962" w:type="dxa"/>
            <w:tcBorders>
              <w:top w:val="single" w:sz="5" w:space="0" w:color="000000"/>
              <w:left w:val="nil"/>
              <w:bottom w:val="single" w:sz="5" w:space="0" w:color="000000"/>
              <w:right w:val="nil"/>
            </w:tcBorders>
          </w:tcPr>
          <w:p w14:paraId="6D9ADB89" w14:textId="77777777" w:rsidR="00BF1D17" w:rsidRPr="00984A03" w:rsidRDefault="00BF1D17" w:rsidP="00460FEE">
            <w:pPr>
              <w:spacing w:before="120" w:after="120"/>
            </w:pPr>
            <w:r w:rsidRPr="00984A03">
              <w:t>Petrol and fuel</w:t>
            </w:r>
          </w:p>
        </w:tc>
        <w:tc>
          <w:tcPr>
            <w:tcW w:w="3827" w:type="dxa"/>
            <w:gridSpan w:val="3"/>
            <w:tcBorders>
              <w:top w:val="single" w:sz="5" w:space="0" w:color="000000"/>
              <w:left w:val="nil"/>
              <w:bottom w:val="single" w:sz="5" w:space="0" w:color="000000"/>
              <w:right w:val="nil"/>
            </w:tcBorders>
          </w:tcPr>
          <w:p w14:paraId="6D9ADB8A" w14:textId="77777777" w:rsidR="00BF1D17" w:rsidRPr="00984A03" w:rsidRDefault="00BF1D17" w:rsidP="00460FEE">
            <w:pPr>
              <w:spacing w:before="120" w:after="120"/>
            </w:pPr>
            <w:r w:rsidRPr="00984A03">
              <w:t>In an underground mine in an internal or external combustion engine unless suitable for safe use underground</w:t>
            </w:r>
          </w:p>
          <w:p w14:paraId="6D9ADB8B" w14:textId="77777777" w:rsidR="00BF1D17" w:rsidRPr="00984A03" w:rsidRDefault="00BF1D17" w:rsidP="00460FEE">
            <w:pPr>
              <w:spacing w:before="120" w:after="120"/>
            </w:pPr>
            <w:r w:rsidRPr="00984A03">
              <w:t>Example</w:t>
            </w:r>
          </w:p>
          <w:p w14:paraId="6D9ADB8C" w14:textId="77777777" w:rsidR="00BF1D17" w:rsidRPr="00984A03" w:rsidRDefault="00BF1D17" w:rsidP="00460FEE">
            <w:pPr>
              <w:spacing w:before="120" w:after="120"/>
            </w:pPr>
            <w:r w:rsidRPr="00984A03">
              <w:t>Diesel fuel</w:t>
            </w:r>
          </w:p>
        </w:tc>
      </w:tr>
      <w:tr w:rsidR="00BF1D17" w:rsidRPr="00984A03" w14:paraId="6D9ADB95" w14:textId="77777777" w:rsidTr="00460FEE">
        <w:trPr>
          <w:cantSplit/>
        </w:trPr>
        <w:tc>
          <w:tcPr>
            <w:tcW w:w="4962" w:type="dxa"/>
            <w:tcBorders>
              <w:top w:val="single" w:sz="5" w:space="0" w:color="000000"/>
              <w:left w:val="nil"/>
              <w:bottom w:val="nil"/>
              <w:right w:val="nil"/>
            </w:tcBorders>
          </w:tcPr>
          <w:p w14:paraId="6D9ADB8E" w14:textId="77777777" w:rsidR="00BF1D17" w:rsidRPr="00984A03" w:rsidRDefault="00BF1D17" w:rsidP="00460FEE">
            <w:pPr>
              <w:spacing w:before="120" w:after="120"/>
            </w:pPr>
            <w:r w:rsidRPr="00984A03">
              <w:t>Ignition sources</w:t>
            </w:r>
          </w:p>
          <w:p w14:paraId="6D9ADB8F" w14:textId="77777777" w:rsidR="00BF1D17" w:rsidRPr="00984A03" w:rsidRDefault="00BF1D17" w:rsidP="00460FEE">
            <w:pPr>
              <w:spacing w:before="120" w:after="120"/>
            </w:pPr>
            <w:r w:rsidRPr="00984A03">
              <w:t>Examples</w:t>
            </w:r>
          </w:p>
          <w:p w14:paraId="6D9ADB90" w14:textId="77777777" w:rsidR="00BF1D17" w:rsidRPr="00984A03" w:rsidRDefault="00BF1D17" w:rsidP="00460FEE">
            <w:pPr>
              <w:spacing w:before="120" w:after="120"/>
            </w:pPr>
            <w:r w:rsidRPr="00984A03">
              <w:t>Cigarettes, matches, lighters, naked</w:t>
            </w:r>
          </w:p>
          <w:p w14:paraId="6D9ADB91" w14:textId="77777777" w:rsidR="00BF1D17" w:rsidRPr="00984A03" w:rsidRDefault="00BF1D17" w:rsidP="00460FEE">
            <w:pPr>
              <w:spacing w:before="120" w:after="120"/>
            </w:pPr>
            <w:r w:rsidRPr="00984A03">
              <w:t>flame, naked light, firearms</w:t>
            </w:r>
          </w:p>
        </w:tc>
        <w:tc>
          <w:tcPr>
            <w:tcW w:w="3827" w:type="dxa"/>
            <w:gridSpan w:val="3"/>
            <w:tcBorders>
              <w:top w:val="single" w:sz="5" w:space="0" w:color="000000"/>
              <w:left w:val="nil"/>
              <w:bottom w:val="nil"/>
              <w:right w:val="nil"/>
            </w:tcBorders>
          </w:tcPr>
          <w:p w14:paraId="6D9ADB92" w14:textId="77777777" w:rsidR="00BF1D17" w:rsidRPr="00984A03" w:rsidRDefault="00BF1D17" w:rsidP="00460FEE">
            <w:pPr>
              <w:spacing w:before="120" w:after="120"/>
            </w:pPr>
            <w:r w:rsidRPr="00984A03">
              <w:t>In an underground coal mine At any mine, while carrying,</w:t>
            </w:r>
          </w:p>
          <w:p w14:paraId="6D9ADB93" w14:textId="77777777" w:rsidR="00BF1D17" w:rsidRPr="00984A03" w:rsidRDefault="00BF1D17" w:rsidP="00460FEE">
            <w:pPr>
              <w:spacing w:before="120" w:after="120"/>
            </w:pPr>
            <w:r w:rsidRPr="00984A03">
              <w:t>handling or using any</w:t>
            </w:r>
          </w:p>
          <w:p w14:paraId="6D9ADB94" w14:textId="77777777" w:rsidR="00BF1D17" w:rsidRPr="00984A03" w:rsidRDefault="00BF1D17" w:rsidP="00460FEE">
            <w:pPr>
              <w:spacing w:before="120" w:after="120"/>
            </w:pPr>
            <w:r w:rsidRPr="00984A03">
              <w:t>explosive or initiating system or within 8 metres of any explosive or initiating system</w:t>
            </w:r>
          </w:p>
        </w:tc>
      </w:tr>
      <w:tr w:rsidR="00BF1D17" w:rsidRPr="00984A03" w14:paraId="6D9ADB98" w14:textId="77777777" w:rsidTr="00460FEE">
        <w:trPr>
          <w:gridAfter w:val="1"/>
          <w:wAfter w:w="425" w:type="dxa"/>
        </w:trPr>
        <w:tc>
          <w:tcPr>
            <w:tcW w:w="5529" w:type="dxa"/>
            <w:gridSpan w:val="2"/>
            <w:tcBorders>
              <w:top w:val="single" w:sz="5" w:space="0" w:color="000000"/>
              <w:left w:val="nil"/>
              <w:bottom w:val="single" w:sz="5" w:space="0" w:color="000000"/>
              <w:right w:val="nil"/>
            </w:tcBorders>
          </w:tcPr>
          <w:p w14:paraId="6D9ADB96" w14:textId="77777777" w:rsidR="00BF1D17" w:rsidRPr="00984A03" w:rsidRDefault="00BF1D17" w:rsidP="00460FEE">
            <w:pPr>
              <w:spacing w:before="120" w:after="120"/>
            </w:pPr>
            <w:r w:rsidRPr="00984A03">
              <w:t>Column 1 Item</w:t>
            </w:r>
          </w:p>
        </w:tc>
        <w:tc>
          <w:tcPr>
            <w:tcW w:w="2835" w:type="dxa"/>
            <w:tcBorders>
              <w:top w:val="single" w:sz="5" w:space="0" w:color="000000"/>
              <w:left w:val="nil"/>
              <w:bottom w:val="single" w:sz="5" w:space="0" w:color="000000"/>
              <w:right w:val="nil"/>
            </w:tcBorders>
          </w:tcPr>
          <w:p w14:paraId="6D9ADB97" w14:textId="77777777" w:rsidR="00BF1D17" w:rsidRPr="00984A03" w:rsidRDefault="00BF1D17" w:rsidP="00460FEE">
            <w:pPr>
              <w:spacing w:before="120" w:after="120"/>
            </w:pPr>
            <w:r w:rsidRPr="00984A03">
              <w:t>Column 2 Prohibited use</w:t>
            </w:r>
          </w:p>
        </w:tc>
      </w:tr>
      <w:tr w:rsidR="00BF1D17" w:rsidRPr="00984A03" w14:paraId="6D9ADB9D" w14:textId="77777777" w:rsidTr="00460FEE">
        <w:trPr>
          <w:gridAfter w:val="1"/>
          <w:wAfter w:w="425" w:type="dxa"/>
        </w:trPr>
        <w:tc>
          <w:tcPr>
            <w:tcW w:w="8364" w:type="dxa"/>
            <w:gridSpan w:val="3"/>
            <w:tcBorders>
              <w:top w:val="single" w:sz="5" w:space="0" w:color="000000"/>
              <w:left w:val="nil"/>
              <w:bottom w:val="single" w:sz="5" w:space="0" w:color="000000"/>
              <w:right w:val="nil"/>
            </w:tcBorders>
          </w:tcPr>
          <w:p w14:paraId="6D9ADB99" w14:textId="77777777" w:rsidR="00BF1D17" w:rsidRPr="00984A03" w:rsidRDefault="00BF1D17" w:rsidP="00460FEE">
            <w:pPr>
              <w:spacing w:before="120" w:after="120"/>
            </w:pPr>
            <w:r w:rsidRPr="00984A03">
              <w:lastRenderedPageBreak/>
              <w:t>At a work area at a mine, where solvents are used</w:t>
            </w:r>
          </w:p>
          <w:p w14:paraId="6D9ADB9A" w14:textId="77777777" w:rsidR="00BF1D17" w:rsidRPr="00984A03" w:rsidRDefault="00BF1D17" w:rsidP="00460FEE">
            <w:pPr>
              <w:spacing w:before="120" w:after="120"/>
            </w:pPr>
            <w:r w:rsidRPr="00984A03">
              <w:t>At a work area at a mine, where flammable vapours are present</w:t>
            </w:r>
          </w:p>
          <w:p w14:paraId="6D9ADB9B" w14:textId="77777777" w:rsidR="00BF1D17" w:rsidRPr="00984A03" w:rsidRDefault="00BF1D17" w:rsidP="00460FEE">
            <w:pPr>
              <w:spacing w:before="120" w:after="120"/>
            </w:pPr>
            <w:r w:rsidRPr="00984A03">
              <w:t>At any mine, in a shaft conveyance</w:t>
            </w:r>
          </w:p>
          <w:p w14:paraId="6D9ADB9C" w14:textId="77777777" w:rsidR="00BF1D17" w:rsidRPr="00984A03" w:rsidRDefault="00BF1D17" w:rsidP="00460FEE">
            <w:pPr>
              <w:spacing w:before="120" w:after="120"/>
            </w:pPr>
            <w:r w:rsidRPr="00984A03">
              <w:t>At any mine, in a refuge chamber during an emergency</w:t>
            </w:r>
          </w:p>
        </w:tc>
      </w:tr>
      <w:tr w:rsidR="00BF1D17" w:rsidRPr="00984A03" w14:paraId="6D9ADBA0" w14:textId="77777777" w:rsidTr="00460FEE">
        <w:trPr>
          <w:gridAfter w:val="1"/>
          <w:wAfter w:w="425" w:type="dxa"/>
        </w:trPr>
        <w:tc>
          <w:tcPr>
            <w:tcW w:w="5529" w:type="dxa"/>
            <w:gridSpan w:val="2"/>
            <w:tcBorders>
              <w:top w:val="single" w:sz="5" w:space="0" w:color="000000"/>
              <w:left w:val="nil"/>
              <w:bottom w:val="single" w:sz="5" w:space="0" w:color="000000"/>
              <w:right w:val="nil"/>
            </w:tcBorders>
          </w:tcPr>
          <w:p w14:paraId="6D9ADB9E" w14:textId="77777777" w:rsidR="00BF1D17" w:rsidRPr="00984A03" w:rsidRDefault="00BF1D17" w:rsidP="00460FEE">
            <w:pPr>
              <w:spacing w:before="120" w:after="120"/>
            </w:pPr>
            <w:r w:rsidRPr="00984A03">
              <w:t>Explosive power tools</w:t>
            </w:r>
          </w:p>
        </w:tc>
        <w:tc>
          <w:tcPr>
            <w:tcW w:w="2835" w:type="dxa"/>
            <w:tcBorders>
              <w:top w:val="single" w:sz="5" w:space="0" w:color="000000"/>
              <w:left w:val="nil"/>
              <w:bottom w:val="single" w:sz="5" w:space="0" w:color="000000"/>
              <w:right w:val="nil"/>
            </w:tcBorders>
          </w:tcPr>
          <w:p w14:paraId="6D9ADB9F" w14:textId="77777777" w:rsidR="00BF1D17" w:rsidRPr="00984A03" w:rsidRDefault="00BF1D17" w:rsidP="00460FEE">
            <w:pPr>
              <w:spacing w:before="120" w:after="120"/>
            </w:pPr>
            <w:r w:rsidRPr="00984A03">
              <w:t>In an underground coal mine</w:t>
            </w:r>
          </w:p>
        </w:tc>
      </w:tr>
      <w:tr w:rsidR="00BF1D17" w:rsidRPr="00984A03" w14:paraId="6D9ADBA3" w14:textId="77777777" w:rsidTr="00460FEE">
        <w:trPr>
          <w:gridAfter w:val="1"/>
          <w:wAfter w:w="425" w:type="dxa"/>
        </w:trPr>
        <w:tc>
          <w:tcPr>
            <w:tcW w:w="5529" w:type="dxa"/>
            <w:gridSpan w:val="2"/>
            <w:tcBorders>
              <w:top w:val="single" w:sz="5" w:space="0" w:color="000000"/>
              <w:left w:val="nil"/>
              <w:bottom w:val="single" w:sz="5" w:space="0" w:color="000000"/>
              <w:right w:val="nil"/>
            </w:tcBorders>
          </w:tcPr>
          <w:p w14:paraId="6D9ADBA1" w14:textId="77777777" w:rsidR="00BF1D17" w:rsidRPr="00984A03" w:rsidRDefault="00BF1D17" w:rsidP="00460FEE">
            <w:pPr>
              <w:spacing w:before="120" w:after="120"/>
            </w:pPr>
            <w:r w:rsidRPr="00984A03">
              <w:t>Explosives, detonators and exploders (excluding explosive power tools)</w:t>
            </w:r>
          </w:p>
        </w:tc>
        <w:tc>
          <w:tcPr>
            <w:tcW w:w="2835" w:type="dxa"/>
            <w:tcBorders>
              <w:top w:val="single" w:sz="5" w:space="0" w:color="000000"/>
              <w:left w:val="nil"/>
              <w:bottom w:val="single" w:sz="5" w:space="0" w:color="000000"/>
              <w:right w:val="nil"/>
            </w:tcBorders>
          </w:tcPr>
          <w:p w14:paraId="6D9ADBA2" w14:textId="77777777" w:rsidR="00BF1D17" w:rsidRPr="00984A03" w:rsidRDefault="00BF1D17" w:rsidP="00460FEE">
            <w:pPr>
              <w:spacing w:before="120" w:after="120"/>
            </w:pPr>
            <w:r w:rsidRPr="00984A03">
              <w:t>All uses at any mine, unless for the purpose of shotfiring</w:t>
            </w:r>
          </w:p>
        </w:tc>
      </w:tr>
      <w:tr w:rsidR="00BF1D17" w:rsidRPr="00984A03" w14:paraId="6D9ADBA6" w14:textId="77777777" w:rsidTr="00460FEE">
        <w:trPr>
          <w:gridAfter w:val="1"/>
          <w:wAfter w:w="425" w:type="dxa"/>
        </w:trPr>
        <w:tc>
          <w:tcPr>
            <w:tcW w:w="5529" w:type="dxa"/>
            <w:gridSpan w:val="2"/>
            <w:tcBorders>
              <w:top w:val="single" w:sz="5" w:space="0" w:color="000000"/>
              <w:left w:val="nil"/>
              <w:bottom w:val="single" w:sz="5" w:space="0" w:color="000000"/>
              <w:right w:val="nil"/>
            </w:tcBorders>
          </w:tcPr>
          <w:p w14:paraId="6D9ADBA4" w14:textId="77777777" w:rsidR="00BF1D17" w:rsidRPr="00984A03" w:rsidRDefault="00BF1D17" w:rsidP="00460FEE">
            <w:pPr>
              <w:spacing w:before="120" w:after="120"/>
            </w:pPr>
            <w:r w:rsidRPr="00984A03">
              <w:t>Non-fire resistant and non-antistatic (non-FRAS) products</w:t>
            </w:r>
          </w:p>
        </w:tc>
        <w:tc>
          <w:tcPr>
            <w:tcW w:w="2835" w:type="dxa"/>
            <w:tcBorders>
              <w:top w:val="single" w:sz="5" w:space="0" w:color="000000"/>
              <w:left w:val="nil"/>
              <w:bottom w:val="single" w:sz="5" w:space="0" w:color="000000"/>
              <w:right w:val="nil"/>
            </w:tcBorders>
          </w:tcPr>
          <w:p w14:paraId="6D9ADBA5" w14:textId="77777777" w:rsidR="00BF1D17" w:rsidRPr="00984A03" w:rsidRDefault="00BF1D17" w:rsidP="00460FEE">
            <w:pPr>
              <w:spacing w:before="120" w:after="120"/>
            </w:pPr>
            <w:r w:rsidRPr="00984A03">
              <w:t>In an underground coal mine in ventilation plant and conveyor belts and accessories</w:t>
            </w:r>
          </w:p>
        </w:tc>
      </w:tr>
    </w:tbl>
    <w:p w14:paraId="6D9ADBA7" w14:textId="77777777" w:rsidR="00BF1D17" w:rsidRPr="00984A03" w:rsidRDefault="00BF1D17" w:rsidP="00BF1D17">
      <w:pPr>
        <w:sectPr w:rsidR="00BF1D17" w:rsidRPr="00984A03" w:rsidSect="00460FEE">
          <w:headerReference w:type="default" r:id="rId20"/>
          <w:footerReference w:type="default" r:id="rId21"/>
          <w:pgSz w:w="11907" w:h="16860"/>
          <w:pgMar w:top="1440" w:right="1440" w:bottom="1276" w:left="1440" w:header="720" w:footer="327" w:gutter="0"/>
          <w:cols w:space="720"/>
          <w:docGrid w:linePitch="326"/>
        </w:sectPr>
      </w:pPr>
    </w:p>
    <w:p w14:paraId="6D9ADBA8" w14:textId="77777777" w:rsidR="00BF1D17" w:rsidRPr="00D623E0" w:rsidRDefault="00BF1D17" w:rsidP="00BF1D17">
      <w:pPr>
        <w:pStyle w:val="Heading2"/>
      </w:pPr>
      <w:bookmarkStart w:id="944" w:name="_Toc516049107"/>
      <w:bookmarkStart w:id="945" w:name="_Toc536101730"/>
      <w:bookmarkStart w:id="946" w:name="_Toc5279920"/>
      <w:bookmarkStart w:id="947" w:name="_Toc7021032"/>
      <w:bookmarkStart w:id="948" w:name="_Toc12870935"/>
      <w:r w:rsidRPr="00D623E0">
        <w:lastRenderedPageBreak/>
        <w:t xml:space="preserve">Schedule </w:t>
      </w:r>
      <w:r>
        <w:t>4</w:t>
      </w:r>
      <w:r w:rsidRPr="00D623E0">
        <w:tab/>
        <w:t>Concentration Levels for Atmospheric Contaminants</w:t>
      </w:r>
      <w:bookmarkEnd w:id="944"/>
      <w:bookmarkEnd w:id="945"/>
      <w:bookmarkEnd w:id="946"/>
      <w:bookmarkEnd w:id="947"/>
      <w:bookmarkEnd w:id="948"/>
    </w:p>
    <w:p w14:paraId="6D9ADBA9" w14:textId="77777777" w:rsidR="00BF1D17" w:rsidRPr="00D623E0" w:rsidRDefault="00BF1D17" w:rsidP="00BF1D17">
      <w:r w:rsidRPr="00D623E0">
        <w:t xml:space="preserve">Regulation </w:t>
      </w:r>
      <w:r>
        <w:t>M97</w:t>
      </w:r>
    </w:p>
    <w:p w14:paraId="6D9ADBAA" w14:textId="77777777" w:rsidR="00BF1D17" w:rsidRPr="00984A03" w:rsidRDefault="00BF1D17" w:rsidP="00BF1D17"/>
    <w:tbl>
      <w:tblPr>
        <w:tblW w:w="8222" w:type="dxa"/>
        <w:tblLayout w:type="fixed"/>
        <w:tblCellMar>
          <w:left w:w="0" w:type="dxa"/>
          <w:right w:w="0" w:type="dxa"/>
        </w:tblCellMar>
        <w:tblLook w:val="01E0" w:firstRow="1" w:lastRow="1" w:firstColumn="1" w:lastColumn="1" w:noHBand="0" w:noVBand="0"/>
      </w:tblPr>
      <w:tblGrid>
        <w:gridCol w:w="2552"/>
        <w:gridCol w:w="3260"/>
        <w:gridCol w:w="2410"/>
      </w:tblGrid>
      <w:tr w:rsidR="00BF1D17" w:rsidRPr="00984A03" w14:paraId="6D9ADBB0" w14:textId="77777777" w:rsidTr="00460FEE">
        <w:tc>
          <w:tcPr>
            <w:tcW w:w="2552" w:type="dxa"/>
            <w:tcBorders>
              <w:top w:val="single" w:sz="5" w:space="0" w:color="000000"/>
              <w:left w:val="nil"/>
              <w:bottom w:val="single" w:sz="5" w:space="0" w:color="000000"/>
              <w:right w:val="nil"/>
            </w:tcBorders>
          </w:tcPr>
          <w:p w14:paraId="6D9ADBAB" w14:textId="77777777" w:rsidR="00BF1D17" w:rsidRPr="00984A03" w:rsidRDefault="00BF1D17" w:rsidP="00460FEE">
            <w:pPr>
              <w:spacing w:before="120" w:after="120"/>
            </w:pPr>
            <w:r w:rsidRPr="00984A03">
              <w:t>Column 1</w:t>
            </w:r>
          </w:p>
          <w:p w14:paraId="6D9ADBAC" w14:textId="77777777" w:rsidR="00BF1D17" w:rsidRPr="00984A03" w:rsidRDefault="00BF1D17" w:rsidP="00460FEE">
            <w:pPr>
              <w:spacing w:before="120" w:after="120"/>
            </w:pPr>
            <w:r w:rsidRPr="00984A03">
              <w:t>Contaminant</w:t>
            </w:r>
          </w:p>
        </w:tc>
        <w:tc>
          <w:tcPr>
            <w:tcW w:w="3260" w:type="dxa"/>
            <w:tcBorders>
              <w:top w:val="single" w:sz="5" w:space="0" w:color="000000"/>
              <w:left w:val="nil"/>
              <w:bottom w:val="single" w:sz="5" w:space="0" w:color="000000"/>
              <w:right w:val="nil"/>
            </w:tcBorders>
          </w:tcPr>
          <w:p w14:paraId="6D9ADBAD" w14:textId="77777777" w:rsidR="00BF1D17" w:rsidRPr="00984A03" w:rsidRDefault="00BF1D17" w:rsidP="00460FEE">
            <w:pPr>
              <w:spacing w:before="120" w:after="120"/>
            </w:pPr>
            <w:r w:rsidRPr="00984A03">
              <w:t>Column 2</w:t>
            </w:r>
          </w:p>
          <w:p w14:paraId="6D9ADBAE" w14:textId="77777777" w:rsidR="00BF1D17" w:rsidRPr="00984A03" w:rsidRDefault="00BF1D17" w:rsidP="00460FEE">
            <w:pPr>
              <w:spacing w:before="120" w:after="120"/>
            </w:pPr>
            <w:r w:rsidRPr="00984A03">
              <w:t>Long term exposure limit</w:t>
            </w:r>
          </w:p>
        </w:tc>
        <w:tc>
          <w:tcPr>
            <w:tcW w:w="2410" w:type="dxa"/>
            <w:tcBorders>
              <w:top w:val="single" w:sz="5" w:space="0" w:color="000000"/>
              <w:left w:val="nil"/>
              <w:bottom w:val="single" w:sz="5" w:space="0" w:color="000000"/>
              <w:right w:val="nil"/>
            </w:tcBorders>
          </w:tcPr>
          <w:p w14:paraId="6D9ADBAF" w14:textId="77777777" w:rsidR="00BF1D17" w:rsidRPr="00984A03" w:rsidRDefault="00BF1D17" w:rsidP="00460FEE">
            <w:pPr>
              <w:spacing w:before="120" w:after="120"/>
            </w:pPr>
            <w:r w:rsidRPr="00984A03">
              <w:t>Column 3 Maximum exposure</w:t>
            </w:r>
            <w:r>
              <w:t xml:space="preserve"> </w:t>
            </w:r>
            <w:r w:rsidRPr="00984A03">
              <w:t>limit</w:t>
            </w:r>
          </w:p>
        </w:tc>
      </w:tr>
      <w:tr w:rsidR="00BF1D17" w:rsidRPr="00984A03" w14:paraId="6D9ADBB4" w14:textId="77777777" w:rsidTr="00460FEE">
        <w:tc>
          <w:tcPr>
            <w:tcW w:w="2552" w:type="dxa"/>
            <w:tcBorders>
              <w:top w:val="single" w:sz="5" w:space="0" w:color="000000"/>
              <w:left w:val="nil"/>
              <w:bottom w:val="nil"/>
              <w:right w:val="nil"/>
            </w:tcBorders>
          </w:tcPr>
          <w:p w14:paraId="6D9ADBB1" w14:textId="77777777" w:rsidR="00BF1D17" w:rsidRPr="00984A03" w:rsidRDefault="00BF1D17" w:rsidP="00460FEE">
            <w:pPr>
              <w:spacing w:before="120" w:after="120"/>
            </w:pPr>
            <w:r w:rsidRPr="00984A03">
              <w:t>acetaldehyde</w:t>
            </w:r>
          </w:p>
        </w:tc>
        <w:tc>
          <w:tcPr>
            <w:tcW w:w="3260" w:type="dxa"/>
            <w:tcBorders>
              <w:top w:val="single" w:sz="5" w:space="0" w:color="000000"/>
              <w:left w:val="nil"/>
              <w:bottom w:val="nil"/>
              <w:right w:val="nil"/>
            </w:tcBorders>
          </w:tcPr>
          <w:p w14:paraId="6D9ADBB2" w14:textId="77777777" w:rsidR="00BF1D17" w:rsidRPr="00984A03" w:rsidRDefault="00BF1D17" w:rsidP="00460FEE">
            <w:pPr>
              <w:spacing w:before="120" w:after="120"/>
            </w:pPr>
            <w:r w:rsidRPr="00984A03">
              <w:t>20ppm</w:t>
            </w:r>
          </w:p>
        </w:tc>
        <w:tc>
          <w:tcPr>
            <w:tcW w:w="2410" w:type="dxa"/>
            <w:tcBorders>
              <w:top w:val="single" w:sz="5" w:space="0" w:color="000000"/>
              <w:left w:val="nil"/>
              <w:bottom w:val="nil"/>
              <w:right w:val="nil"/>
            </w:tcBorders>
          </w:tcPr>
          <w:p w14:paraId="6D9ADBB3" w14:textId="77777777" w:rsidR="00BF1D17" w:rsidRPr="00984A03" w:rsidRDefault="00BF1D17" w:rsidP="00460FEE">
            <w:pPr>
              <w:spacing w:before="120" w:after="120"/>
            </w:pPr>
            <w:r w:rsidRPr="00984A03">
              <w:t>50ppm</w:t>
            </w:r>
          </w:p>
        </w:tc>
      </w:tr>
      <w:tr w:rsidR="00BF1D17" w:rsidRPr="00984A03" w14:paraId="6D9ADBB8" w14:textId="77777777" w:rsidTr="00460FEE">
        <w:tc>
          <w:tcPr>
            <w:tcW w:w="2552" w:type="dxa"/>
            <w:tcBorders>
              <w:top w:val="nil"/>
              <w:left w:val="nil"/>
              <w:bottom w:val="nil"/>
              <w:right w:val="nil"/>
            </w:tcBorders>
          </w:tcPr>
          <w:p w14:paraId="6D9ADBB5" w14:textId="77777777" w:rsidR="00BF1D17" w:rsidRPr="00984A03" w:rsidRDefault="00BF1D17" w:rsidP="00460FEE">
            <w:pPr>
              <w:spacing w:before="120" w:after="120"/>
            </w:pPr>
            <w:r w:rsidRPr="00984A03">
              <w:t>carbon monoxide</w:t>
            </w:r>
          </w:p>
        </w:tc>
        <w:tc>
          <w:tcPr>
            <w:tcW w:w="3260" w:type="dxa"/>
            <w:tcBorders>
              <w:top w:val="nil"/>
              <w:left w:val="nil"/>
              <w:bottom w:val="nil"/>
              <w:right w:val="nil"/>
            </w:tcBorders>
          </w:tcPr>
          <w:p w14:paraId="6D9ADBB6" w14:textId="77777777" w:rsidR="00BF1D17" w:rsidRPr="00984A03" w:rsidRDefault="00BF1D17" w:rsidP="00460FEE">
            <w:pPr>
              <w:spacing w:before="120" w:after="120"/>
            </w:pPr>
            <w:r w:rsidRPr="00984A03">
              <w:t>30ppm</w:t>
            </w:r>
          </w:p>
        </w:tc>
        <w:tc>
          <w:tcPr>
            <w:tcW w:w="2410" w:type="dxa"/>
            <w:tcBorders>
              <w:top w:val="nil"/>
              <w:left w:val="nil"/>
              <w:bottom w:val="nil"/>
              <w:right w:val="nil"/>
            </w:tcBorders>
          </w:tcPr>
          <w:p w14:paraId="6D9ADBB7" w14:textId="77777777" w:rsidR="00BF1D17" w:rsidRPr="00984A03" w:rsidRDefault="00BF1D17" w:rsidP="00460FEE">
            <w:pPr>
              <w:spacing w:before="120" w:after="120"/>
            </w:pPr>
            <w:r w:rsidRPr="00984A03">
              <w:t>—</w:t>
            </w:r>
          </w:p>
        </w:tc>
      </w:tr>
      <w:tr w:rsidR="00BF1D17" w:rsidRPr="00984A03" w14:paraId="6D9ADBBC" w14:textId="77777777" w:rsidTr="00460FEE">
        <w:tc>
          <w:tcPr>
            <w:tcW w:w="2552" w:type="dxa"/>
            <w:tcBorders>
              <w:top w:val="nil"/>
              <w:left w:val="nil"/>
              <w:bottom w:val="nil"/>
              <w:right w:val="nil"/>
            </w:tcBorders>
          </w:tcPr>
          <w:p w14:paraId="6D9ADBB9" w14:textId="77777777" w:rsidR="00BF1D17" w:rsidRPr="00984A03" w:rsidRDefault="00BF1D17" w:rsidP="00460FEE">
            <w:pPr>
              <w:spacing w:before="120" w:after="120"/>
            </w:pPr>
            <w:r w:rsidRPr="00984A03">
              <w:t>formaldehyde</w:t>
            </w:r>
          </w:p>
        </w:tc>
        <w:tc>
          <w:tcPr>
            <w:tcW w:w="3260" w:type="dxa"/>
            <w:tcBorders>
              <w:top w:val="nil"/>
              <w:left w:val="nil"/>
              <w:bottom w:val="nil"/>
              <w:right w:val="nil"/>
            </w:tcBorders>
          </w:tcPr>
          <w:p w14:paraId="6D9ADBBA" w14:textId="77777777" w:rsidR="00BF1D17" w:rsidRPr="00984A03" w:rsidRDefault="00BF1D17" w:rsidP="00460FEE">
            <w:pPr>
              <w:spacing w:before="120" w:after="120"/>
            </w:pPr>
            <w:r w:rsidRPr="00984A03">
              <w:t>1ppm</w:t>
            </w:r>
          </w:p>
        </w:tc>
        <w:tc>
          <w:tcPr>
            <w:tcW w:w="2410" w:type="dxa"/>
            <w:tcBorders>
              <w:top w:val="nil"/>
              <w:left w:val="nil"/>
              <w:bottom w:val="nil"/>
              <w:right w:val="nil"/>
            </w:tcBorders>
          </w:tcPr>
          <w:p w14:paraId="6D9ADBBB" w14:textId="77777777" w:rsidR="00BF1D17" w:rsidRPr="00984A03" w:rsidRDefault="00BF1D17" w:rsidP="00460FEE">
            <w:pPr>
              <w:spacing w:before="120" w:after="120"/>
            </w:pPr>
            <w:r w:rsidRPr="00984A03">
              <w:t>2ppm</w:t>
            </w:r>
          </w:p>
        </w:tc>
      </w:tr>
      <w:tr w:rsidR="00BF1D17" w:rsidRPr="00984A03" w14:paraId="6D9ADBC0" w14:textId="77777777" w:rsidTr="00460FEE">
        <w:tc>
          <w:tcPr>
            <w:tcW w:w="2552" w:type="dxa"/>
            <w:tcBorders>
              <w:top w:val="nil"/>
              <w:left w:val="nil"/>
              <w:bottom w:val="nil"/>
              <w:right w:val="nil"/>
            </w:tcBorders>
          </w:tcPr>
          <w:p w14:paraId="6D9ADBBD" w14:textId="77777777" w:rsidR="00BF1D17" w:rsidRPr="00984A03" w:rsidRDefault="00BF1D17" w:rsidP="00460FEE">
            <w:pPr>
              <w:spacing w:before="120" w:after="120"/>
            </w:pPr>
            <w:r w:rsidRPr="00984A03">
              <w:t>hydrogen sulphide</w:t>
            </w:r>
          </w:p>
        </w:tc>
        <w:tc>
          <w:tcPr>
            <w:tcW w:w="3260" w:type="dxa"/>
            <w:tcBorders>
              <w:top w:val="nil"/>
              <w:left w:val="nil"/>
              <w:bottom w:val="nil"/>
              <w:right w:val="nil"/>
            </w:tcBorders>
          </w:tcPr>
          <w:p w14:paraId="6D9ADBBE" w14:textId="77777777" w:rsidR="00BF1D17" w:rsidRPr="00984A03" w:rsidRDefault="00BF1D17" w:rsidP="00460FEE">
            <w:pPr>
              <w:spacing w:before="120" w:after="120"/>
            </w:pPr>
            <w:r w:rsidRPr="00984A03">
              <w:t>10ppm</w:t>
            </w:r>
          </w:p>
        </w:tc>
        <w:tc>
          <w:tcPr>
            <w:tcW w:w="2410" w:type="dxa"/>
            <w:tcBorders>
              <w:top w:val="nil"/>
              <w:left w:val="nil"/>
              <w:bottom w:val="nil"/>
              <w:right w:val="nil"/>
            </w:tcBorders>
          </w:tcPr>
          <w:p w14:paraId="6D9ADBBF" w14:textId="77777777" w:rsidR="00BF1D17" w:rsidRPr="00984A03" w:rsidRDefault="00BF1D17" w:rsidP="00460FEE">
            <w:pPr>
              <w:spacing w:before="120" w:after="120"/>
            </w:pPr>
            <w:r w:rsidRPr="00984A03">
              <w:t>15ppm</w:t>
            </w:r>
          </w:p>
        </w:tc>
      </w:tr>
      <w:tr w:rsidR="00BF1D17" w:rsidRPr="00984A03" w14:paraId="6D9ADBC4" w14:textId="77777777" w:rsidTr="00460FEE">
        <w:tc>
          <w:tcPr>
            <w:tcW w:w="2552" w:type="dxa"/>
            <w:tcBorders>
              <w:top w:val="nil"/>
              <w:left w:val="nil"/>
              <w:bottom w:val="nil"/>
              <w:right w:val="nil"/>
            </w:tcBorders>
          </w:tcPr>
          <w:p w14:paraId="6D9ADBC1" w14:textId="77777777" w:rsidR="00BF1D17" w:rsidRPr="00984A03" w:rsidRDefault="00BF1D17" w:rsidP="00460FEE">
            <w:pPr>
              <w:spacing w:before="120" w:after="120"/>
            </w:pPr>
            <w:r w:rsidRPr="00984A03">
              <w:t>mineral oil mist</w:t>
            </w:r>
          </w:p>
        </w:tc>
        <w:tc>
          <w:tcPr>
            <w:tcW w:w="3260" w:type="dxa"/>
            <w:tcBorders>
              <w:top w:val="nil"/>
              <w:left w:val="nil"/>
              <w:bottom w:val="nil"/>
              <w:right w:val="nil"/>
            </w:tcBorders>
          </w:tcPr>
          <w:p w14:paraId="6D9ADBC2" w14:textId="77777777" w:rsidR="00BF1D17" w:rsidRPr="00984A03" w:rsidRDefault="00BF1D17" w:rsidP="00460FEE">
            <w:pPr>
              <w:spacing w:before="120" w:after="120"/>
            </w:pPr>
            <w:r w:rsidRPr="00984A03">
              <w:t>5mg/m3</w:t>
            </w:r>
          </w:p>
        </w:tc>
        <w:tc>
          <w:tcPr>
            <w:tcW w:w="2410" w:type="dxa"/>
            <w:tcBorders>
              <w:top w:val="nil"/>
              <w:left w:val="nil"/>
              <w:bottom w:val="nil"/>
              <w:right w:val="nil"/>
            </w:tcBorders>
          </w:tcPr>
          <w:p w14:paraId="6D9ADBC3" w14:textId="77777777" w:rsidR="00BF1D17" w:rsidRPr="00984A03" w:rsidRDefault="00BF1D17" w:rsidP="00460FEE">
            <w:pPr>
              <w:spacing w:before="120" w:after="120"/>
            </w:pPr>
            <w:r w:rsidRPr="00984A03">
              <w:t>—</w:t>
            </w:r>
          </w:p>
        </w:tc>
      </w:tr>
      <w:tr w:rsidR="00BF1D17" w:rsidRPr="00984A03" w14:paraId="6D9ADBC8" w14:textId="77777777" w:rsidTr="00460FEE">
        <w:tc>
          <w:tcPr>
            <w:tcW w:w="2552" w:type="dxa"/>
            <w:tcBorders>
              <w:top w:val="nil"/>
              <w:left w:val="nil"/>
              <w:bottom w:val="nil"/>
              <w:right w:val="nil"/>
            </w:tcBorders>
          </w:tcPr>
          <w:p w14:paraId="6D9ADBC5" w14:textId="77777777" w:rsidR="00BF1D17" w:rsidRPr="00984A03" w:rsidRDefault="00BF1D17" w:rsidP="00460FEE">
            <w:pPr>
              <w:spacing w:before="120" w:after="120"/>
            </w:pPr>
            <w:r w:rsidRPr="00984A03">
              <w:t>nitric oxide</w:t>
            </w:r>
          </w:p>
        </w:tc>
        <w:tc>
          <w:tcPr>
            <w:tcW w:w="3260" w:type="dxa"/>
            <w:tcBorders>
              <w:top w:val="nil"/>
              <w:left w:val="nil"/>
              <w:bottom w:val="nil"/>
              <w:right w:val="nil"/>
            </w:tcBorders>
          </w:tcPr>
          <w:p w14:paraId="6D9ADBC6" w14:textId="77777777" w:rsidR="00BF1D17" w:rsidRPr="00984A03" w:rsidRDefault="00BF1D17" w:rsidP="00460FEE">
            <w:pPr>
              <w:spacing w:before="120" w:after="120"/>
            </w:pPr>
            <w:r w:rsidRPr="00984A03">
              <w:t>25ppm</w:t>
            </w:r>
          </w:p>
        </w:tc>
        <w:tc>
          <w:tcPr>
            <w:tcW w:w="2410" w:type="dxa"/>
            <w:tcBorders>
              <w:top w:val="nil"/>
              <w:left w:val="nil"/>
              <w:bottom w:val="nil"/>
              <w:right w:val="nil"/>
            </w:tcBorders>
          </w:tcPr>
          <w:p w14:paraId="6D9ADBC7" w14:textId="77777777" w:rsidR="00BF1D17" w:rsidRPr="00984A03" w:rsidRDefault="00BF1D17" w:rsidP="00460FEE">
            <w:pPr>
              <w:spacing w:before="120" w:after="120"/>
            </w:pPr>
            <w:r w:rsidRPr="00984A03">
              <w:t>—</w:t>
            </w:r>
          </w:p>
        </w:tc>
      </w:tr>
      <w:tr w:rsidR="00BF1D17" w:rsidRPr="00984A03" w14:paraId="6D9ADBCC" w14:textId="77777777" w:rsidTr="00460FEE">
        <w:tc>
          <w:tcPr>
            <w:tcW w:w="2552" w:type="dxa"/>
            <w:tcBorders>
              <w:top w:val="nil"/>
              <w:left w:val="nil"/>
              <w:bottom w:val="nil"/>
              <w:right w:val="nil"/>
            </w:tcBorders>
          </w:tcPr>
          <w:p w14:paraId="6D9ADBC9" w14:textId="77777777" w:rsidR="00BF1D17" w:rsidRPr="00984A03" w:rsidRDefault="00BF1D17" w:rsidP="00460FEE">
            <w:pPr>
              <w:spacing w:before="120" w:after="120"/>
            </w:pPr>
            <w:r w:rsidRPr="00984A03">
              <w:t>nitrogen dioxide</w:t>
            </w:r>
          </w:p>
        </w:tc>
        <w:tc>
          <w:tcPr>
            <w:tcW w:w="3260" w:type="dxa"/>
            <w:tcBorders>
              <w:top w:val="nil"/>
              <w:left w:val="nil"/>
              <w:bottom w:val="nil"/>
              <w:right w:val="nil"/>
            </w:tcBorders>
          </w:tcPr>
          <w:p w14:paraId="6D9ADBCA" w14:textId="77777777" w:rsidR="00BF1D17" w:rsidRPr="00984A03" w:rsidRDefault="00BF1D17" w:rsidP="00460FEE">
            <w:pPr>
              <w:spacing w:before="120" w:after="120"/>
            </w:pPr>
            <w:r w:rsidRPr="00984A03">
              <w:t>3ppm</w:t>
            </w:r>
          </w:p>
        </w:tc>
        <w:tc>
          <w:tcPr>
            <w:tcW w:w="2410" w:type="dxa"/>
            <w:tcBorders>
              <w:top w:val="nil"/>
              <w:left w:val="nil"/>
              <w:bottom w:val="nil"/>
              <w:right w:val="nil"/>
            </w:tcBorders>
          </w:tcPr>
          <w:p w14:paraId="6D9ADBCB" w14:textId="77777777" w:rsidR="00BF1D17" w:rsidRPr="00984A03" w:rsidRDefault="00BF1D17" w:rsidP="00460FEE">
            <w:pPr>
              <w:spacing w:before="120" w:after="120"/>
            </w:pPr>
            <w:r w:rsidRPr="00984A03">
              <w:t>5ppm</w:t>
            </w:r>
          </w:p>
        </w:tc>
      </w:tr>
      <w:tr w:rsidR="00BF1D17" w:rsidRPr="00984A03" w14:paraId="6D9ADBD0" w14:textId="77777777" w:rsidTr="00460FEE">
        <w:tc>
          <w:tcPr>
            <w:tcW w:w="2552" w:type="dxa"/>
            <w:tcBorders>
              <w:top w:val="nil"/>
              <w:left w:val="nil"/>
              <w:bottom w:val="nil"/>
              <w:right w:val="nil"/>
            </w:tcBorders>
          </w:tcPr>
          <w:p w14:paraId="6D9ADBCD" w14:textId="77777777" w:rsidR="00BF1D17" w:rsidRPr="00984A03" w:rsidRDefault="00BF1D17" w:rsidP="00460FEE">
            <w:pPr>
              <w:spacing w:before="120" w:after="120"/>
            </w:pPr>
            <w:r w:rsidRPr="00984A03">
              <w:t>nitrous oxide</w:t>
            </w:r>
          </w:p>
        </w:tc>
        <w:tc>
          <w:tcPr>
            <w:tcW w:w="3260" w:type="dxa"/>
            <w:tcBorders>
              <w:top w:val="nil"/>
              <w:left w:val="nil"/>
              <w:bottom w:val="nil"/>
              <w:right w:val="nil"/>
            </w:tcBorders>
          </w:tcPr>
          <w:p w14:paraId="6D9ADBCE" w14:textId="77777777" w:rsidR="00BF1D17" w:rsidRPr="00984A03" w:rsidRDefault="00BF1D17" w:rsidP="00460FEE">
            <w:pPr>
              <w:spacing w:before="120" w:after="120"/>
            </w:pPr>
            <w:r w:rsidRPr="00984A03">
              <w:t>25ppm</w:t>
            </w:r>
          </w:p>
        </w:tc>
        <w:tc>
          <w:tcPr>
            <w:tcW w:w="2410" w:type="dxa"/>
            <w:tcBorders>
              <w:top w:val="nil"/>
              <w:left w:val="nil"/>
              <w:bottom w:val="nil"/>
              <w:right w:val="nil"/>
            </w:tcBorders>
          </w:tcPr>
          <w:p w14:paraId="6D9ADBCF" w14:textId="77777777" w:rsidR="00BF1D17" w:rsidRPr="00984A03" w:rsidRDefault="00BF1D17" w:rsidP="00460FEE">
            <w:pPr>
              <w:spacing w:before="120" w:after="120"/>
            </w:pPr>
            <w:r w:rsidRPr="00984A03">
              <w:t>—</w:t>
            </w:r>
          </w:p>
        </w:tc>
      </w:tr>
      <w:tr w:rsidR="00BF1D17" w:rsidRPr="00984A03" w14:paraId="6D9ADBD4" w14:textId="77777777" w:rsidTr="00460FEE">
        <w:tc>
          <w:tcPr>
            <w:tcW w:w="2552" w:type="dxa"/>
            <w:tcBorders>
              <w:top w:val="nil"/>
              <w:left w:val="nil"/>
              <w:bottom w:val="nil"/>
              <w:right w:val="nil"/>
            </w:tcBorders>
          </w:tcPr>
          <w:p w14:paraId="6D9ADBD1" w14:textId="77777777" w:rsidR="00BF1D17" w:rsidRPr="00984A03" w:rsidRDefault="00BF1D17" w:rsidP="00460FEE">
            <w:pPr>
              <w:spacing w:before="120" w:after="120"/>
            </w:pPr>
            <w:r w:rsidRPr="00984A03">
              <w:t>sulphur dioxide</w:t>
            </w:r>
          </w:p>
        </w:tc>
        <w:tc>
          <w:tcPr>
            <w:tcW w:w="3260" w:type="dxa"/>
            <w:tcBorders>
              <w:top w:val="nil"/>
              <w:left w:val="nil"/>
              <w:bottom w:val="nil"/>
              <w:right w:val="nil"/>
            </w:tcBorders>
          </w:tcPr>
          <w:p w14:paraId="6D9ADBD2" w14:textId="77777777" w:rsidR="00BF1D17" w:rsidRPr="00984A03" w:rsidRDefault="00BF1D17" w:rsidP="00460FEE">
            <w:pPr>
              <w:spacing w:before="120" w:after="120"/>
            </w:pPr>
            <w:r w:rsidRPr="00984A03">
              <w:t>2ppm</w:t>
            </w:r>
          </w:p>
        </w:tc>
        <w:tc>
          <w:tcPr>
            <w:tcW w:w="2410" w:type="dxa"/>
            <w:tcBorders>
              <w:top w:val="nil"/>
              <w:left w:val="nil"/>
              <w:bottom w:val="nil"/>
              <w:right w:val="nil"/>
            </w:tcBorders>
          </w:tcPr>
          <w:p w14:paraId="6D9ADBD3" w14:textId="77777777" w:rsidR="00BF1D17" w:rsidRPr="00984A03" w:rsidRDefault="00BF1D17" w:rsidP="00460FEE">
            <w:pPr>
              <w:spacing w:before="120" w:after="120"/>
            </w:pPr>
            <w:r w:rsidRPr="00984A03">
              <w:t>5ppm</w:t>
            </w:r>
          </w:p>
        </w:tc>
      </w:tr>
      <w:tr w:rsidR="00BF1D17" w:rsidRPr="00984A03" w14:paraId="6D9ADBD8" w14:textId="77777777" w:rsidTr="00460FEE">
        <w:tc>
          <w:tcPr>
            <w:tcW w:w="2552" w:type="dxa"/>
            <w:tcBorders>
              <w:top w:val="nil"/>
              <w:left w:val="nil"/>
              <w:bottom w:val="nil"/>
              <w:right w:val="nil"/>
            </w:tcBorders>
          </w:tcPr>
          <w:p w14:paraId="6D9ADBD5" w14:textId="77777777" w:rsidR="00BF1D17" w:rsidRPr="00984A03" w:rsidRDefault="00BF1D17" w:rsidP="00460FEE">
            <w:pPr>
              <w:spacing w:before="120" w:after="120"/>
            </w:pPr>
            <w:r w:rsidRPr="00984A03">
              <w:t>vegetable oil mist</w:t>
            </w:r>
          </w:p>
        </w:tc>
        <w:tc>
          <w:tcPr>
            <w:tcW w:w="3260" w:type="dxa"/>
            <w:tcBorders>
              <w:top w:val="nil"/>
              <w:left w:val="nil"/>
              <w:bottom w:val="nil"/>
              <w:right w:val="nil"/>
            </w:tcBorders>
          </w:tcPr>
          <w:p w14:paraId="6D9ADBD6" w14:textId="77777777" w:rsidR="00BF1D17" w:rsidRPr="00984A03" w:rsidRDefault="00BF1D17" w:rsidP="00460FEE">
            <w:pPr>
              <w:spacing w:before="120" w:after="120"/>
            </w:pPr>
            <w:r w:rsidRPr="00984A03">
              <w:t>10mg/m3</w:t>
            </w:r>
          </w:p>
        </w:tc>
        <w:tc>
          <w:tcPr>
            <w:tcW w:w="2410" w:type="dxa"/>
            <w:tcBorders>
              <w:top w:val="nil"/>
              <w:left w:val="nil"/>
              <w:bottom w:val="nil"/>
              <w:right w:val="nil"/>
            </w:tcBorders>
          </w:tcPr>
          <w:p w14:paraId="6D9ADBD7" w14:textId="77777777" w:rsidR="00BF1D17" w:rsidRPr="00984A03" w:rsidRDefault="00BF1D17" w:rsidP="00460FEE">
            <w:pPr>
              <w:spacing w:before="120" w:after="120"/>
            </w:pPr>
            <w:r w:rsidRPr="00984A03">
              <w:t>—</w:t>
            </w:r>
          </w:p>
        </w:tc>
      </w:tr>
      <w:tr w:rsidR="00BF1D17" w:rsidRPr="00984A03" w14:paraId="6D9ADBDC" w14:textId="77777777" w:rsidTr="00460FEE">
        <w:tc>
          <w:tcPr>
            <w:tcW w:w="2552" w:type="dxa"/>
            <w:tcBorders>
              <w:top w:val="nil"/>
              <w:left w:val="nil"/>
              <w:bottom w:val="nil"/>
              <w:right w:val="nil"/>
            </w:tcBorders>
          </w:tcPr>
          <w:p w14:paraId="6D9ADBD9" w14:textId="77777777" w:rsidR="00BF1D17" w:rsidRPr="00984A03" w:rsidRDefault="00BF1D17" w:rsidP="00460FEE">
            <w:pPr>
              <w:spacing w:before="120" w:after="120"/>
            </w:pPr>
            <w:r w:rsidRPr="00984A03">
              <w:t>welding fumes</w:t>
            </w:r>
          </w:p>
        </w:tc>
        <w:tc>
          <w:tcPr>
            <w:tcW w:w="3260" w:type="dxa"/>
            <w:tcBorders>
              <w:top w:val="nil"/>
              <w:left w:val="nil"/>
              <w:bottom w:val="nil"/>
              <w:right w:val="nil"/>
            </w:tcBorders>
          </w:tcPr>
          <w:p w14:paraId="6D9ADBDA" w14:textId="77777777" w:rsidR="00BF1D17" w:rsidRPr="00984A03" w:rsidRDefault="00BF1D17" w:rsidP="00460FEE">
            <w:pPr>
              <w:spacing w:before="120" w:after="120"/>
            </w:pPr>
            <w:r w:rsidRPr="00984A03">
              <w:t>5mg/m3</w:t>
            </w:r>
          </w:p>
        </w:tc>
        <w:tc>
          <w:tcPr>
            <w:tcW w:w="2410" w:type="dxa"/>
            <w:tcBorders>
              <w:top w:val="nil"/>
              <w:left w:val="nil"/>
              <w:bottom w:val="nil"/>
              <w:right w:val="nil"/>
            </w:tcBorders>
          </w:tcPr>
          <w:p w14:paraId="6D9ADBDB" w14:textId="77777777" w:rsidR="00BF1D17" w:rsidRPr="00984A03" w:rsidRDefault="00BF1D17" w:rsidP="00460FEE">
            <w:pPr>
              <w:spacing w:before="120" w:after="120"/>
            </w:pPr>
            <w:r w:rsidRPr="00984A03">
              <w:t>—</w:t>
            </w:r>
          </w:p>
        </w:tc>
      </w:tr>
    </w:tbl>
    <w:p w14:paraId="6D9ADBDD" w14:textId="77777777" w:rsidR="00BF1D17" w:rsidRDefault="00BF1D17" w:rsidP="00BF1D17">
      <w:bookmarkStart w:id="949" w:name="_Toc516049108"/>
    </w:p>
    <w:p w14:paraId="6D9ADBDE" w14:textId="62C6CC7D" w:rsidR="00BF1D17" w:rsidRPr="00D623E0" w:rsidRDefault="00BF1D17" w:rsidP="00BF1D17">
      <w:pPr>
        <w:pStyle w:val="Heading2"/>
      </w:pPr>
      <w:r>
        <w:rPr>
          <w:rFonts w:eastAsiaTheme="minorHAnsi"/>
          <w:sz w:val="24"/>
        </w:rPr>
        <w:br w:type="page"/>
      </w:r>
      <w:bookmarkStart w:id="950" w:name="_Toc536101731"/>
      <w:bookmarkStart w:id="951" w:name="_Toc5279921"/>
      <w:bookmarkStart w:id="952" w:name="_Toc7021033"/>
      <w:bookmarkStart w:id="953" w:name="_Toc12870936"/>
      <w:r w:rsidRPr="00D623E0">
        <w:lastRenderedPageBreak/>
        <w:t>Schedule 5</w:t>
      </w:r>
      <w:r w:rsidRPr="00D623E0">
        <w:tab/>
        <w:t xml:space="preserve">Matters to be Included in Emergency </w:t>
      </w:r>
      <w:r w:rsidR="00B47AD3">
        <w:t xml:space="preserve">Management </w:t>
      </w:r>
      <w:r w:rsidRPr="00D623E0">
        <w:t>Plan for a Mine</w:t>
      </w:r>
      <w:bookmarkEnd w:id="949"/>
      <w:bookmarkEnd w:id="950"/>
      <w:bookmarkEnd w:id="951"/>
      <w:bookmarkEnd w:id="952"/>
      <w:bookmarkEnd w:id="953"/>
    </w:p>
    <w:p w14:paraId="6D9ADBDF" w14:textId="77777777" w:rsidR="00BF1D17" w:rsidRPr="00D623E0" w:rsidRDefault="00BF1D17" w:rsidP="00BF1D17">
      <w:r w:rsidRPr="00D623E0">
        <w:t xml:space="preserve">Regulation </w:t>
      </w:r>
      <w:r>
        <w:t>M99</w:t>
      </w:r>
    </w:p>
    <w:p w14:paraId="6D9ADBE0" w14:textId="77777777" w:rsidR="00BF1D17" w:rsidRPr="00984A03" w:rsidRDefault="00BF1D17" w:rsidP="00BF1D17">
      <w:pPr>
        <w:pStyle w:val="Heading3"/>
        <w:ind w:left="567" w:hanging="567"/>
      </w:pPr>
      <w:bookmarkStart w:id="954" w:name="_Toc516049109"/>
      <w:bookmarkStart w:id="955" w:name="_Toc536101732"/>
      <w:bookmarkStart w:id="956" w:name="_Toc5279922"/>
      <w:bookmarkStart w:id="957" w:name="_Toc7021034"/>
      <w:bookmarkStart w:id="958" w:name="_Toc12870937"/>
      <w:r>
        <w:t>1.</w:t>
      </w:r>
      <w:r>
        <w:tab/>
      </w:r>
      <w:r w:rsidRPr="00984A03">
        <w:t>Site and hazard detail</w:t>
      </w:r>
      <w:bookmarkEnd w:id="954"/>
      <w:bookmarkEnd w:id="955"/>
      <w:bookmarkEnd w:id="956"/>
      <w:bookmarkEnd w:id="957"/>
      <w:bookmarkEnd w:id="958"/>
    </w:p>
    <w:p w14:paraId="6D9ADBE1" w14:textId="77777777" w:rsidR="00BF1D17" w:rsidRPr="00984A03" w:rsidRDefault="00BF1D17" w:rsidP="00BF1D17">
      <w:pPr>
        <w:pStyle w:val="Num"/>
      </w:pPr>
      <w:r>
        <w:t>1.1</w:t>
      </w:r>
      <w:r>
        <w:tab/>
      </w:r>
      <w:r w:rsidRPr="00984A03">
        <w:t>The location of the mine, including its street address and the nearest intersection (if any).</w:t>
      </w:r>
    </w:p>
    <w:p w14:paraId="6D9ADBE2" w14:textId="77777777" w:rsidR="00BF1D17" w:rsidRPr="00D623E0" w:rsidRDefault="00BF1D17" w:rsidP="00BF1D17">
      <w:pPr>
        <w:ind w:left="567"/>
      </w:pPr>
      <w:r w:rsidRPr="00D623E0">
        <w:t>Note</w:t>
      </w:r>
    </w:p>
    <w:p w14:paraId="6D9ADBE3" w14:textId="77777777" w:rsidR="00BF1D17" w:rsidRPr="00D623E0" w:rsidRDefault="00BF1D17" w:rsidP="00BF1D17">
      <w:pPr>
        <w:ind w:left="567"/>
      </w:pPr>
      <w:r w:rsidRPr="00D623E0">
        <w:t>Sufficient detail must be provided to enable a person not familiar with the site to find it.</w:t>
      </w:r>
    </w:p>
    <w:p w14:paraId="6D9ADBE4" w14:textId="77777777" w:rsidR="00BF1D17" w:rsidRPr="00984A03" w:rsidRDefault="00BF1D17" w:rsidP="00BF1D17">
      <w:pPr>
        <w:pStyle w:val="Num"/>
      </w:pPr>
      <w:r>
        <w:rPr>
          <w:noProof/>
          <w:lang w:val="en-AU" w:eastAsia="en-AU"/>
        </w:rPr>
        <mc:AlternateContent>
          <mc:Choice Requires="wpg">
            <w:drawing>
              <wp:anchor distT="0" distB="0" distL="114300" distR="114300" simplePos="0" relativeHeight="251672576" behindDoc="1" locked="0" layoutInCell="1" allowOverlap="1" wp14:anchorId="6D9ADEEE" wp14:editId="6D9ADEEF">
                <wp:simplePos x="0" y="0"/>
                <wp:positionH relativeFrom="page">
                  <wp:posOffset>2664460</wp:posOffset>
                </wp:positionH>
                <wp:positionV relativeFrom="paragraph">
                  <wp:posOffset>334010</wp:posOffset>
                </wp:positionV>
                <wp:extent cx="38100" cy="7620"/>
                <wp:effectExtent l="6985" t="8890" r="12065"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4196" y="526"/>
                          <a:chExt cx="60" cy="12"/>
                        </a:xfrm>
                      </wpg:grpSpPr>
                      <wps:wsp>
                        <wps:cNvPr id="4" name="Freeform 32"/>
                        <wps:cNvSpPr>
                          <a:spLocks/>
                        </wps:cNvSpPr>
                        <wps:spPr bwMode="auto">
                          <a:xfrm>
                            <a:off x="4196" y="526"/>
                            <a:ext cx="60" cy="12"/>
                          </a:xfrm>
                          <a:custGeom>
                            <a:avLst/>
                            <a:gdLst>
                              <a:gd name="T0" fmla="+- 0 4196 4196"/>
                              <a:gd name="T1" fmla="*/ T0 w 60"/>
                              <a:gd name="T2" fmla="+- 0 532 526"/>
                              <a:gd name="T3" fmla="*/ 532 h 12"/>
                              <a:gd name="T4" fmla="+- 0 4256 4196"/>
                              <a:gd name="T5" fmla="*/ T4 w 60"/>
                              <a:gd name="T6" fmla="+- 0 532 526"/>
                              <a:gd name="T7" fmla="*/ 532 h 12"/>
                            </a:gdLst>
                            <a:ahLst/>
                            <a:cxnLst>
                              <a:cxn ang="0">
                                <a:pos x="T1" y="T3"/>
                              </a:cxn>
                              <a:cxn ang="0">
                                <a:pos x="T5" y="T7"/>
                              </a:cxn>
                            </a:cxnLst>
                            <a:rect l="0" t="0" r="r" b="b"/>
                            <a:pathLst>
                              <a:path w="60" h="12">
                                <a:moveTo>
                                  <a:pt x="0" y="6"/>
                                </a:moveTo>
                                <a:lnTo>
                                  <a:pt x="60"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3BB2E" id="Group 2" o:spid="_x0000_s1026" style="position:absolute;margin-left:209.8pt;margin-top:26.3pt;width:3pt;height:.6pt;z-index:-251643904;mso-position-horizontal-relative:page" coordorigin="4196,526"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">
                <v:shape id="Freeform 32" o:spid="_x0000_s1027" style="position:absolute;left:4196;top:526;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" path="m,6r60,e" filled="f" strokecolor="blue" strokeweight=".7pt">
                  <v:path arrowok="t" o:connecttype="custom" o:connectlocs="0,532;60,532" o:connectangles="0,0"/>
                </v:shape>
                <w10:wrap anchorx="page"/>
              </v:group>
            </w:pict>
          </mc:Fallback>
        </mc:AlternateContent>
      </w:r>
      <w:r>
        <w:t>1.2</w:t>
      </w:r>
      <w:r>
        <w:tab/>
      </w:r>
      <w:r w:rsidRPr="00984A03">
        <w:t xml:space="preserve">The current mine survey plan required under </w:t>
      </w:r>
      <w:r>
        <w:t>Chapter 8</w:t>
      </w:r>
      <w:r w:rsidRPr="00984A03">
        <w:t>.</w:t>
      </w:r>
    </w:p>
    <w:p w14:paraId="6D9ADBE5" w14:textId="77777777" w:rsidR="00BF1D17" w:rsidRPr="00984A03" w:rsidRDefault="00BF1D17" w:rsidP="00BF1D17">
      <w:pPr>
        <w:pStyle w:val="Num"/>
      </w:pPr>
      <w:r>
        <w:t>1.3</w:t>
      </w:r>
      <w:r>
        <w:tab/>
      </w:r>
      <w:r w:rsidRPr="00984A03">
        <w:t>A brief description of the nature of the mine and mining operations.</w:t>
      </w:r>
    </w:p>
    <w:p w14:paraId="6D9ADBE6" w14:textId="77777777" w:rsidR="00BF1D17" w:rsidRPr="00984A03" w:rsidRDefault="00BF1D17" w:rsidP="00BF1D17">
      <w:pPr>
        <w:pStyle w:val="Num"/>
      </w:pPr>
      <w:r>
        <w:t>1.4</w:t>
      </w:r>
      <w:r>
        <w:tab/>
      </w:r>
      <w:r w:rsidRPr="00984A03">
        <w:t>The maximum number of persons, including workers, likely to be present at the mine on a normal working day.</w:t>
      </w:r>
    </w:p>
    <w:p w14:paraId="6D9ADBE7" w14:textId="30121059" w:rsidR="00BF1D17" w:rsidRPr="00984A03" w:rsidRDefault="00BF1D17" w:rsidP="00BF1D17">
      <w:pPr>
        <w:pStyle w:val="Num"/>
      </w:pPr>
      <w:r>
        <w:t>1.5</w:t>
      </w:r>
      <w:r>
        <w:tab/>
      </w:r>
      <w:r w:rsidRPr="00984A03">
        <w:t>The emergency planning assumptions for different emergencies, and likely areas affected.</w:t>
      </w:r>
    </w:p>
    <w:p w14:paraId="6D9ADBE8" w14:textId="77777777" w:rsidR="00BF1D17" w:rsidRPr="00984A03" w:rsidRDefault="00BF1D17" w:rsidP="00BF1D17">
      <w:pPr>
        <w:pStyle w:val="Num"/>
      </w:pPr>
      <w:r>
        <w:t>1.6</w:t>
      </w:r>
      <w:r>
        <w:tab/>
      </w:r>
      <w:r w:rsidRPr="00984A03">
        <w:t>The protective resources available to control an incident that could result in an emergency.</w:t>
      </w:r>
    </w:p>
    <w:p w14:paraId="6D9ADBE9" w14:textId="77777777" w:rsidR="00BF1D17" w:rsidRPr="00984A03" w:rsidRDefault="00BF1D17" w:rsidP="00BF1D17">
      <w:pPr>
        <w:pStyle w:val="Num"/>
      </w:pPr>
      <w:r>
        <w:t>1.7</w:t>
      </w:r>
      <w:r>
        <w:tab/>
      </w:r>
      <w:r w:rsidRPr="00984A03">
        <w:t>The nature of likely emergencies for the mine.</w:t>
      </w:r>
    </w:p>
    <w:p w14:paraId="6D9ADBEA" w14:textId="77777777" w:rsidR="00BF1D17" w:rsidRPr="00984A03" w:rsidRDefault="00BF1D17" w:rsidP="00BF1D17">
      <w:pPr>
        <w:pStyle w:val="Num"/>
      </w:pPr>
      <w:r>
        <w:t>1.8</w:t>
      </w:r>
      <w:r>
        <w:tab/>
      </w:r>
      <w:r w:rsidRPr="00984A03">
        <w:t>The emergency response procedures, including procedures for isolating areas of the mine in an emergency.</w:t>
      </w:r>
    </w:p>
    <w:p w14:paraId="6D9ADBEB" w14:textId="77777777" w:rsidR="00BF1D17" w:rsidRPr="00984A03" w:rsidRDefault="00BF1D17" w:rsidP="00BF1D17">
      <w:pPr>
        <w:pStyle w:val="Num"/>
      </w:pPr>
      <w:r>
        <w:t>1.9</w:t>
      </w:r>
      <w:r>
        <w:tab/>
      </w:r>
      <w:r w:rsidRPr="00984A03">
        <w:t>The infrastructure likely to be affected by an emergency.</w:t>
      </w:r>
    </w:p>
    <w:p w14:paraId="6D9ADBEC" w14:textId="77777777" w:rsidR="00BF1D17" w:rsidRPr="00984A03" w:rsidRDefault="00BF1D17" w:rsidP="00BF1D17">
      <w:pPr>
        <w:pStyle w:val="Heading3"/>
        <w:ind w:left="567" w:hanging="567"/>
      </w:pPr>
      <w:bookmarkStart w:id="959" w:name="_Toc516049110"/>
      <w:bookmarkStart w:id="960" w:name="_Toc536101733"/>
      <w:bookmarkStart w:id="961" w:name="_Toc5279923"/>
      <w:bookmarkStart w:id="962" w:name="_Toc7021035"/>
      <w:bookmarkStart w:id="963" w:name="_Toc12870938"/>
      <w:r>
        <w:t>2.</w:t>
      </w:r>
      <w:r>
        <w:tab/>
      </w:r>
      <w:r w:rsidRPr="00984A03">
        <w:t>Command structure and site personnel</w:t>
      </w:r>
      <w:bookmarkEnd w:id="959"/>
      <w:bookmarkEnd w:id="960"/>
      <w:bookmarkEnd w:id="961"/>
      <w:bookmarkEnd w:id="962"/>
      <w:bookmarkEnd w:id="963"/>
    </w:p>
    <w:p w14:paraId="6D9ADBED" w14:textId="77777777" w:rsidR="00BF1D17" w:rsidRPr="00984A03" w:rsidRDefault="00BF1D17" w:rsidP="00BF1D17">
      <w:pPr>
        <w:pStyle w:val="Num"/>
      </w:pPr>
      <w:r>
        <w:t>2.1</w:t>
      </w:r>
      <w:r>
        <w:tab/>
      </w:r>
      <w:r w:rsidRPr="00984A03">
        <w:t>The command philosophy and structure to be activated in an emergency, so that it is clear what actions will be taken, who will take these actions and how, when and where they will be taken.</w:t>
      </w:r>
    </w:p>
    <w:p w14:paraId="6D9ADBEE" w14:textId="6C6A7B7D" w:rsidR="00BF1D17" w:rsidRPr="00984A03" w:rsidRDefault="00BF1D17" w:rsidP="00BF1D17">
      <w:pPr>
        <w:pStyle w:val="Num"/>
      </w:pPr>
      <w:r>
        <w:t>2.2</w:t>
      </w:r>
      <w:r>
        <w:tab/>
      </w:r>
      <w:r w:rsidRPr="00984A03">
        <w:t xml:space="preserve">Details of the person who can clarify the content of the emergency </w:t>
      </w:r>
      <w:r w:rsidR="00B47AD3">
        <w:t xml:space="preserve">management </w:t>
      </w:r>
      <w:r w:rsidRPr="00984A03">
        <w:t>plan if necessary.</w:t>
      </w:r>
    </w:p>
    <w:p w14:paraId="6D9ADBEF" w14:textId="77777777" w:rsidR="00BF1D17" w:rsidRPr="00984A03" w:rsidRDefault="00BF1D17" w:rsidP="00BF1D17">
      <w:pPr>
        <w:pStyle w:val="Num"/>
      </w:pPr>
      <w:r>
        <w:t>2.3</w:t>
      </w:r>
      <w:r>
        <w:tab/>
      </w:r>
      <w:r w:rsidRPr="00984A03">
        <w:t>The contact details of, and the way to contact, the persons at the mine responsible for liaising with emergency services.</w:t>
      </w:r>
    </w:p>
    <w:p w14:paraId="6D9ADBF0" w14:textId="77777777" w:rsidR="00BF1D17" w:rsidRPr="00984A03" w:rsidRDefault="00BF1D17" w:rsidP="00BF1D17">
      <w:pPr>
        <w:pStyle w:val="Num"/>
      </w:pPr>
      <w:r>
        <w:t>2.4</w:t>
      </w:r>
      <w:r>
        <w:tab/>
      </w:r>
      <w:r w:rsidRPr="00984A03">
        <w:t>A list of 24 hour emergency contacts.</w:t>
      </w:r>
    </w:p>
    <w:p w14:paraId="6D9ADBF1" w14:textId="77777777" w:rsidR="00BF1D17" w:rsidRPr="00984A03" w:rsidRDefault="00BF1D17" w:rsidP="00BF1D17">
      <w:pPr>
        <w:pStyle w:val="Num"/>
      </w:pPr>
      <w:r>
        <w:t>2.5</w:t>
      </w:r>
      <w:r>
        <w:tab/>
      </w:r>
      <w:r w:rsidRPr="00984A03">
        <w:t>Arrangements for assisting emergency services.</w:t>
      </w:r>
    </w:p>
    <w:p w14:paraId="6D9ADBF2" w14:textId="77777777" w:rsidR="00BF1D17" w:rsidRPr="00984A03" w:rsidRDefault="00BF1D17" w:rsidP="00BF1D17">
      <w:pPr>
        <w:pStyle w:val="Heading3"/>
        <w:ind w:left="567" w:hanging="567"/>
      </w:pPr>
      <w:bookmarkStart w:id="964" w:name="_Toc516049111"/>
      <w:bookmarkStart w:id="965" w:name="_Toc536101734"/>
      <w:bookmarkStart w:id="966" w:name="_Toc5279924"/>
      <w:bookmarkStart w:id="967" w:name="_Toc7021036"/>
      <w:bookmarkStart w:id="968" w:name="_Toc12870939"/>
      <w:r>
        <w:t>3.</w:t>
      </w:r>
      <w:r>
        <w:tab/>
      </w:r>
      <w:r w:rsidRPr="00984A03">
        <w:t>Notifications</w:t>
      </w:r>
      <w:bookmarkEnd w:id="964"/>
      <w:bookmarkEnd w:id="965"/>
      <w:bookmarkEnd w:id="966"/>
      <w:bookmarkEnd w:id="967"/>
      <w:bookmarkEnd w:id="968"/>
    </w:p>
    <w:p w14:paraId="6D9ADBF3" w14:textId="77777777" w:rsidR="00BF1D17" w:rsidRPr="00984A03" w:rsidRDefault="00BF1D17" w:rsidP="00BF1D17">
      <w:pPr>
        <w:pStyle w:val="Num"/>
      </w:pPr>
      <w:r>
        <w:t>3.1</w:t>
      </w:r>
      <w:r>
        <w:tab/>
      </w:r>
      <w:r w:rsidRPr="00984A03">
        <w:t>In the event of the occurrence of a notifiable incident or an event that could reasonably be expected to lead to a notifiable incident, procedures for notifying:</w:t>
      </w:r>
    </w:p>
    <w:p w14:paraId="6D9ADBF4" w14:textId="77777777" w:rsidR="00BF1D17" w:rsidRPr="00984A03" w:rsidRDefault="00BF1D17" w:rsidP="00BF1D17">
      <w:pPr>
        <w:pStyle w:val="Num-let"/>
      </w:pPr>
      <w:r>
        <w:lastRenderedPageBreak/>
        <w:t>(a)</w:t>
      </w:r>
      <w:r>
        <w:tab/>
      </w:r>
      <w:r w:rsidRPr="00984A03">
        <w:t>any person whose health or safety may be affected, even if:</w:t>
      </w:r>
    </w:p>
    <w:p w14:paraId="6D9ADBF5" w14:textId="77777777" w:rsidR="00BF1D17" w:rsidRPr="00984A03" w:rsidRDefault="00BF1D17" w:rsidP="00BF1D17">
      <w:pPr>
        <w:pStyle w:val="Num-rom"/>
      </w:pPr>
      <w:r>
        <w:t>(i)</w:t>
      </w:r>
      <w:r>
        <w:tab/>
      </w:r>
      <w:r w:rsidRPr="00984A03">
        <w:t>the person is located underground; or</w:t>
      </w:r>
    </w:p>
    <w:p w14:paraId="6D9ADBF6" w14:textId="77777777" w:rsidR="00BF1D17" w:rsidRPr="00984A03" w:rsidRDefault="00BF1D17" w:rsidP="00BF1D17">
      <w:pPr>
        <w:pStyle w:val="Num-rom"/>
      </w:pPr>
      <w:r>
        <w:t>(ii)</w:t>
      </w:r>
      <w:r>
        <w:tab/>
      </w:r>
      <w:r w:rsidRPr="00984A03">
        <w:t>there is no electrical power that can be used for the notification; and</w:t>
      </w:r>
    </w:p>
    <w:p w14:paraId="6D9ADBF7" w14:textId="77777777" w:rsidR="00BF1D17" w:rsidRPr="00984A03" w:rsidRDefault="00BF1D17" w:rsidP="00BF1D17">
      <w:pPr>
        <w:pStyle w:val="Num-let"/>
      </w:pPr>
      <w:r>
        <w:t>(b)</w:t>
      </w:r>
      <w:r>
        <w:tab/>
      </w:r>
      <w:r w:rsidRPr="00984A03">
        <w:t>the emergency services in circumstances where emergency services are required.</w:t>
      </w:r>
    </w:p>
    <w:p w14:paraId="6D9ADBF8" w14:textId="77777777" w:rsidR="00BF1D17" w:rsidRPr="00984A03" w:rsidRDefault="00BF1D17" w:rsidP="00BF1D17">
      <w:pPr>
        <w:pStyle w:val="Num"/>
      </w:pPr>
      <w:r>
        <w:t>3.2</w:t>
      </w:r>
      <w:r>
        <w:tab/>
      </w:r>
      <w:r w:rsidRPr="00984A03">
        <w:t>On-site and off-site warning systems.</w:t>
      </w:r>
    </w:p>
    <w:p w14:paraId="6D9ADBF9" w14:textId="77777777" w:rsidR="00BF1D17" w:rsidRPr="00984A03" w:rsidRDefault="00BF1D17" w:rsidP="00BF1D17">
      <w:pPr>
        <w:pStyle w:val="Num"/>
      </w:pPr>
      <w:r>
        <w:t>3.3</w:t>
      </w:r>
      <w:r>
        <w:tab/>
      </w:r>
      <w:r w:rsidRPr="00984A03">
        <w:t>Contact details for emergency services and other support services that can assist in providing resources and implementing evacuation plans in an emergency.</w:t>
      </w:r>
    </w:p>
    <w:p w14:paraId="6D9ADBFA" w14:textId="77777777" w:rsidR="00BF1D17" w:rsidRPr="00984A03" w:rsidRDefault="00BF1D17" w:rsidP="00BF1D17">
      <w:pPr>
        <w:pStyle w:val="Num"/>
      </w:pPr>
      <w:r>
        <w:t>3.4</w:t>
      </w:r>
      <w:r>
        <w:tab/>
      </w:r>
      <w:r w:rsidRPr="00984A03">
        <w:t>On-site communication systems.</w:t>
      </w:r>
    </w:p>
    <w:p w14:paraId="6D9ADBFB" w14:textId="77777777" w:rsidR="00BF1D17" w:rsidRPr="00937C6C" w:rsidRDefault="00BF1D17" w:rsidP="00BF1D17">
      <w:pPr>
        <w:pStyle w:val="Heading3"/>
        <w:ind w:left="567" w:hanging="567"/>
      </w:pPr>
      <w:bookmarkStart w:id="969" w:name="_Toc516049112"/>
      <w:bookmarkStart w:id="970" w:name="_Toc536101735"/>
      <w:bookmarkStart w:id="971" w:name="_Toc5279925"/>
      <w:bookmarkStart w:id="972" w:name="_Toc7021037"/>
      <w:bookmarkStart w:id="973" w:name="_Toc12870940"/>
      <w:r w:rsidRPr="00937C6C">
        <w:t>4.</w:t>
      </w:r>
      <w:r w:rsidRPr="00937C6C">
        <w:tab/>
        <w:t>Resources and equipment</w:t>
      </w:r>
      <w:bookmarkEnd w:id="969"/>
      <w:bookmarkEnd w:id="970"/>
      <w:bookmarkEnd w:id="971"/>
      <w:bookmarkEnd w:id="972"/>
      <w:bookmarkEnd w:id="973"/>
    </w:p>
    <w:p w14:paraId="6D9ADBFC" w14:textId="77777777" w:rsidR="00BF1D17" w:rsidRPr="00984A03" w:rsidRDefault="00BF1D17" w:rsidP="00BF1D17">
      <w:pPr>
        <w:pStyle w:val="Num"/>
      </w:pPr>
      <w:r>
        <w:t>4.1</w:t>
      </w:r>
      <w:r>
        <w:tab/>
      </w:r>
      <w:r w:rsidRPr="00984A03">
        <w:t>On-site emergency resources, including:</w:t>
      </w:r>
    </w:p>
    <w:p w14:paraId="6D9ADBFD" w14:textId="77777777" w:rsidR="00BF1D17" w:rsidRPr="00984A03" w:rsidRDefault="00BF1D17" w:rsidP="00BF1D17">
      <w:pPr>
        <w:pStyle w:val="Num-let"/>
      </w:pPr>
      <w:r>
        <w:t>(a)</w:t>
      </w:r>
      <w:r>
        <w:tab/>
      </w:r>
      <w:r w:rsidRPr="00984A03">
        <w:t>first aid equipment, facilities, services and personnel; and</w:t>
      </w:r>
    </w:p>
    <w:p w14:paraId="6D9ADBFE" w14:textId="77777777" w:rsidR="00BF1D17" w:rsidRPr="00984A03" w:rsidRDefault="00BF1D17" w:rsidP="00BF1D17">
      <w:pPr>
        <w:pStyle w:val="Num-let"/>
      </w:pPr>
      <w:r>
        <w:t>(b)</w:t>
      </w:r>
      <w:r>
        <w:tab/>
      </w:r>
      <w:r w:rsidRPr="00984A03">
        <w:t>emergency equipment and personnel; and</w:t>
      </w:r>
    </w:p>
    <w:p w14:paraId="6D9ADBFF" w14:textId="77777777" w:rsidR="00BF1D17" w:rsidRPr="00984A03" w:rsidRDefault="00BF1D17" w:rsidP="00BF1D17">
      <w:pPr>
        <w:pStyle w:val="Num-let"/>
      </w:pPr>
      <w:r>
        <w:t>(c)</w:t>
      </w:r>
      <w:r>
        <w:tab/>
      </w:r>
      <w:r w:rsidRPr="00984A03">
        <w:t>gas detectors, wind velocity detectors, sand, lime, neutralising agents, absorbents, spill bins and decontamination equipment.</w:t>
      </w:r>
    </w:p>
    <w:p w14:paraId="6D9ADC00" w14:textId="77777777" w:rsidR="00BF1D17" w:rsidRPr="00984A03" w:rsidRDefault="00BF1D17" w:rsidP="00BF1D17">
      <w:pPr>
        <w:pStyle w:val="Num"/>
      </w:pPr>
      <w:r>
        <w:t>4.2</w:t>
      </w:r>
      <w:r>
        <w:tab/>
      </w:r>
      <w:r w:rsidRPr="00984A03">
        <w:t>Off-site emergency resources, including arrangements for obtaining additional external resources (specific to the likely incidents), including mines rescue services, as necessary.</w:t>
      </w:r>
    </w:p>
    <w:p w14:paraId="6D9ADC01" w14:textId="77777777" w:rsidR="00BF1D17" w:rsidRPr="00984A03" w:rsidRDefault="00BF1D17" w:rsidP="00BF1D17">
      <w:pPr>
        <w:pStyle w:val="Num"/>
      </w:pPr>
      <w:r>
        <w:t>4.3</w:t>
      </w:r>
      <w:r>
        <w:tab/>
      </w:r>
      <w:r w:rsidRPr="00984A03">
        <w:t>Arrangements for mines rescue that state the following:</w:t>
      </w:r>
    </w:p>
    <w:p w14:paraId="6D9ADC02" w14:textId="77777777" w:rsidR="00BF1D17" w:rsidRPr="00984A03" w:rsidRDefault="00BF1D17" w:rsidP="00BF1D17">
      <w:pPr>
        <w:pStyle w:val="Num-let"/>
      </w:pPr>
      <w:r>
        <w:t>(a)</w:t>
      </w:r>
      <w:r>
        <w:tab/>
      </w:r>
      <w:r w:rsidRPr="00984A03">
        <w:t>the minimum mines rescue training to be provided;</w:t>
      </w:r>
    </w:p>
    <w:p w14:paraId="6D9ADC03" w14:textId="77777777" w:rsidR="00BF1D17" w:rsidRPr="00984A03" w:rsidRDefault="00BF1D17" w:rsidP="00BF1D17">
      <w:pPr>
        <w:pStyle w:val="Num-let"/>
      </w:pPr>
      <w:r>
        <w:t>(b)</w:t>
      </w:r>
      <w:r>
        <w:tab/>
      </w:r>
      <w:r w:rsidRPr="00984A03">
        <w:t>any arrangements for the mine operator and mine operators of mines in the vicinity to assist each other in an emergency;</w:t>
      </w:r>
    </w:p>
    <w:p w14:paraId="6D9ADC04" w14:textId="77777777" w:rsidR="00BF1D17" w:rsidRPr="00984A03" w:rsidRDefault="00BF1D17" w:rsidP="00BF1D17">
      <w:pPr>
        <w:pStyle w:val="Num-let"/>
      </w:pPr>
      <w:r>
        <w:t>(c)</w:t>
      </w:r>
      <w:r>
        <w:tab/>
      </w:r>
      <w:r w:rsidRPr="00984A03">
        <w:t>how inertisation equipment is to be used;</w:t>
      </w:r>
    </w:p>
    <w:p w14:paraId="6D9ADC05" w14:textId="77777777" w:rsidR="00BF1D17" w:rsidRPr="00984A03" w:rsidRDefault="00BF1D17" w:rsidP="00BF1D17">
      <w:pPr>
        <w:pStyle w:val="Num-let"/>
      </w:pPr>
      <w:r>
        <w:t>(d)</w:t>
      </w:r>
      <w:r>
        <w:tab/>
      </w:r>
      <w:r w:rsidRPr="00984A03">
        <w:t>the procedures to be followed in carrying out mines rescue.</w:t>
      </w:r>
    </w:p>
    <w:p w14:paraId="6D9ADC06" w14:textId="77777777" w:rsidR="00BF1D17" w:rsidRPr="00984A03" w:rsidRDefault="00BF1D17" w:rsidP="00BF1D17">
      <w:pPr>
        <w:pStyle w:val="Num"/>
      </w:pPr>
      <w:r>
        <w:t>4.4</w:t>
      </w:r>
      <w:r>
        <w:tab/>
      </w:r>
      <w:r w:rsidRPr="00984A03">
        <w:t>For an underground mine, a means of communication between the surface of the mine and any underground area of the mine where persons are located, that is effective even if there is no electrical connection between the surface and the relevant underground area.</w:t>
      </w:r>
    </w:p>
    <w:p w14:paraId="6D9ADC07" w14:textId="77777777" w:rsidR="00BF1D17" w:rsidRPr="00984A03" w:rsidRDefault="00BF1D17" w:rsidP="00BF1D17">
      <w:pPr>
        <w:pStyle w:val="Num"/>
      </w:pPr>
      <w:r>
        <w:t>4.5</w:t>
      </w:r>
      <w:r>
        <w:tab/>
      </w:r>
      <w:r w:rsidRPr="00984A03">
        <w:t>For an underground mine:</w:t>
      </w:r>
    </w:p>
    <w:p w14:paraId="6D9ADC08" w14:textId="77777777" w:rsidR="00BF1D17" w:rsidRPr="00984A03" w:rsidRDefault="00BF1D17" w:rsidP="00BF1D17">
      <w:pPr>
        <w:pStyle w:val="Num-let"/>
      </w:pPr>
      <w:r>
        <w:t>(a)</w:t>
      </w:r>
      <w:r>
        <w:tab/>
      </w:r>
      <w:r w:rsidRPr="00984A03">
        <w:t>the type, number and location of refuge chambers,</w:t>
      </w:r>
    </w:p>
    <w:p w14:paraId="6D9ADC09" w14:textId="77777777" w:rsidR="00BF1D17" w:rsidRPr="00984A03" w:rsidRDefault="00BF1D17" w:rsidP="00BF1D17">
      <w:pPr>
        <w:pStyle w:val="Num-let"/>
      </w:pPr>
      <w:r>
        <w:t>(b)</w:t>
      </w:r>
      <w:r>
        <w:tab/>
      </w:r>
      <w:r w:rsidRPr="00984A03">
        <w:t>precautions and refuge, in case of a fire, for single entry development,</w:t>
      </w:r>
    </w:p>
    <w:p w14:paraId="6D9ADC0A" w14:textId="77777777" w:rsidR="00BF1D17" w:rsidRPr="00984A03" w:rsidRDefault="00BF1D17" w:rsidP="00BF1D17">
      <w:pPr>
        <w:pStyle w:val="Heading3"/>
        <w:ind w:left="567" w:hanging="567"/>
      </w:pPr>
      <w:bookmarkStart w:id="974" w:name="_Toc516049113"/>
      <w:bookmarkStart w:id="975" w:name="_Toc536101736"/>
      <w:bookmarkStart w:id="976" w:name="_Toc5279926"/>
      <w:bookmarkStart w:id="977" w:name="_Toc7021038"/>
      <w:bookmarkStart w:id="978" w:name="_Toc12870941"/>
      <w:r>
        <w:t>5.</w:t>
      </w:r>
      <w:r>
        <w:tab/>
      </w:r>
      <w:r w:rsidRPr="00984A03">
        <w:t>Procedures</w:t>
      </w:r>
      <w:bookmarkEnd w:id="974"/>
      <w:bookmarkEnd w:id="975"/>
      <w:bookmarkEnd w:id="976"/>
      <w:bookmarkEnd w:id="977"/>
      <w:bookmarkEnd w:id="978"/>
    </w:p>
    <w:p w14:paraId="6D9ADC0B" w14:textId="77777777" w:rsidR="00BF1D17" w:rsidRPr="00984A03" w:rsidRDefault="00BF1D17" w:rsidP="00BF1D17">
      <w:pPr>
        <w:pStyle w:val="Num"/>
      </w:pPr>
      <w:r>
        <w:t>5.1</w:t>
      </w:r>
      <w:r>
        <w:tab/>
      </w:r>
      <w:r w:rsidRPr="00984A03">
        <w:t>Procedures for the safe evacuation of, and accounting for, all persons at the mine.</w:t>
      </w:r>
    </w:p>
    <w:p w14:paraId="6D9ADC0C" w14:textId="77777777" w:rsidR="00BF1D17" w:rsidRPr="00984A03" w:rsidRDefault="00BF1D17" w:rsidP="00BF1D17">
      <w:pPr>
        <w:pStyle w:val="Num"/>
      </w:pPr>
      <w:r>
        <w:t>5.2</w:t>
      </w:r>
      <w:r>
        <w:tab/>
      </w:r>
      <w:r w:rsidRPr="00984A03">
        <w:t>Procedures and control points for utilities, including gas, water and electricity.</w:t>
      </w:r>
    </w:p>
    <w:p w14:paraId="6D9ADC0D" w14:textId="77777777" w:rsidR="00BF1D17" w:rsidRPr="00984A03" w:rsidRDefault="00BF1D17" w:rsidP="00BF1D17">
      <w:pPr>
        <w:pStyle w:val="Num"/>
      </w:pPr>
      <w:r>
        <w:lastRenderedPageBreak/>
        <w:t>5.3</w:t>
      </w:r>
      <w:r>
        <w:tab/>
      </w:r>
      <w:r w:rsidRPr="00984A03">
        <w:t>Procedures in the event of the ventilation system at the mine failing totally or for more than 30 minutes.</w:t>
      </w:r>
    </w:p>
    <w:p w14:paraId="6D9ADC0E" w14:textId="1BDD7D27" w:rsidR="00BF1D17" w:rsidRPr="00984A03" w:rsidRDefault="00BF1D17" w:rsidP="00BF1D17">
      <w:pPr>
        <w:pStyle w:val="Num"/>
      </w:pPr>
      <w:r>
        <w:t>5.4</w:t>
      </w:r>
      <w:r>
        <w:tab/>
        <w:t>P</w:t>
      </w:r>
      <w:r w:rsidRPr="00984A03">
        <w:t xml:space="preserve">rocedures for maintenance of refuge chambers and other equipment required for </w:t>
      </w:r>
      <w:r w:rsidR="00C807BC" w:rsidRPr="00984A03">
        <w:t>emergencies</w:t>
      </w:r>
      <w:r w:rsidRPr="00984A03">
        <w:t>.</w:t>
      </w:r>
    </w:p>
    <w:p w14:paraId="6D9ADC0F" w14:textId="77777777" w:rsidR="00BF1D17" w:rsidRPr="00984A03" w:rsidRDefault="00BF1D17" w:rsidP="00BF1D17">
      <w:pPr>
        <w:pStyle w:val="Heading3"/>
        <w:ind w:left="567" w:hanging="567"/>
      </w:pPr>
      <w:bookmarkStart w:id="979" w:name="_Toc536101737"/>
      <w:bookmarkStart w:id="980" w:name="_Toc5279927"/>
      <w:bookmarkStart w:id="981" w:name="_Toc7021039"/>
      <w:bookmarkStart w:id="982" w:name="_Toc12870942"/>
      <w:r>
        <w:t>6.</w:t>
      </w:r>
      <w:r>
        <w:tab/>
      </w:r>
      <w:r w:rsidRPr="00984A03">
        <w:t>Training and competence</w:t>
      </w:r>
      <w:bookmarkEnd w:id="979"/>
      <w:bookmarkEnd w:id="980"/>
      <w:bookmarkEnd w:id="981"/>
      <w:bookmarkEnd w:id="982"/>
    </w:p>
    <w:p w14:paraId="6D9ADC10" w14:textId="77777777" w:rsidR="00BF1D17" w:rsidRPr="00984A03" w:rsidRDefault="00BF1D17" w:rsidP="00BF1D17">
      <w:pPr>
        <w:pStyle w:val="Num"/>
      </w:pPr>
      <w:r w:rsidRPr="00984A03">
        <w:t>6.1</w:t>
      </w:r>
      <w:r w:rsidRPr="00984A03">
        <w:tab/>
        <w:t>Training, health assessment and competency of emergency response personnel (including volunteers) and others in managing emergencies.</w:t>
      </w:r>
    </w:p>
    <w:p w14:paraId="6D9ADC11" w14:textId="77777777" w:rsidR="00BF1D17" w:rsidRPr="00984A03" w:rsidRDefault="00BF1D17" w:rsidP="00BF1D17">
      <w:pPr>
        <w:pStyle w:val="Num"/>
      </w:pPr>
      <w:r w:rsidRPr="00984A03">
        <w:t>6.2</w:t>
      </w:r>
      <w:r w:rsidRPr="00984A03">
        <w:tab/>
        <w:t>Training of and mock emergency drills for all workers.</w:t>
      </w:r>
    </w:p>
    <w:p w14:paraId="6D9ADC12" w14:textId="77777777" w:rsidR="00BF1D17" w:rsidRDefault="00BF1D17" w:rsidP="00BF1D17">
      <w:pPr>
        <w:spacing w:line="240" w:lineRule="auto"/>
      </w:pPr>
      <w:bookmarkStart w:id="983" w:name="_Toc516049114"/>
      <w:r>
        <w:br w:type="page"/>
      </w:r>
    </w:p>
    <w:p w14:paraId="6D9ADC13" w14:textId="77777777" w:rsidR="00BF1D17" w:rsidRPr="004371FC" w:rsidRDefault="00BF1D17" w:rsidP="00BF1D17">
      <w:pPr>
        <w:pStyle w:val="Heading2"/>
      </w:pPr>
      <w:bookmarkStart w:id="984" w:name="_Toc536101738"/>
      <w:bookmarkStart w:id="985" w:name="_Toc5279928"/>
      <w:bookmarkStart w:id="986" w:name="_Toc7021040"/>
      <w:bookmarkStart w:id="987" w:name="_Toc12870943"/>
      <w:r w:rsidRPr="004371FC">
        <w:lastRenderedPageBreak/>
        <w:t xml:space="preserve">Schedule </w:t>
      </w:r>
      <w:r>
        <w:t>6</w:t>
      </w:r>
      <w:r w:rsidRPr="004371FC">
        <w:tab/>
        <w:t>Information to be Included in Notification of Mining Incident</w:t>
      </w:r>
      <w:bookmarkEnd w:id="983"/>
      <w:bookmarkEnd w:id="984"/>
      <w:r>
        <w:t>s</w:t>
      </w:r>
      <w:bookmarkEnd w:id="985"/>
      <w:bookmarkEnd w:id="986"/>
      <w:bookmarkEnd w:id="987"/>
    </w:p>
    <w:p w14:paraId="6D9ADC14" w14:textId="77777777" w:rsidR="00BF1D17" w:rsidRPr="004371FC" w:rsidRDefault="00BF1D17" w:rsidP="00BF1D17">
      <w:r w:rsidRPr="004371FC">
        <w:t xml:space="preserve">Regulation </w:t>
      </w:r>
      <w:r>
        <w:t>M146</w:t>
      </w:r>
    </w:p>
    <w:p w14:paraId="6D9ADC15" w14:textId="77777777" w:rsidR="00BF1D17" w:rsidRPr="00984A03" w:rsidRDefault="00BF1D17" w:rsidP="00BF1D17">
      <w:pPr>
        <w:pStyle w:val="Heading3"/>
        <w:ind w:left="567" w:hanging="567"/>
      </w:pPr>
      <w:bookmarkStart w:id="988" w:name="_Toc516049115"/>
      <w:bookmarkStart w:id="989" w:name="_Toc536101739"/>
      <w:bookmarkStart w:id="990" w:name="_Toc5279929"/>
      <w:bookmarkStart w:id="991" w:name="_Toc7021041"/>
      <w:bookmarkStart w:id="992" w:name="_Toc12870944"/>
      <w:r>
        <w:t>1.</w:t>
      </w:r>
      <w:r>
        <w:tab/>
      </w:r>
      <w:r w:rsidRPr="00984A03">
        <w:t>Person injured</w:t>
      </w:r>
      <w:bookmarkEnd w:id="988"/>
      <w:bookmarkEnd w:id="989"/>
      <w:bookmarkEnd w:id="990"/>
      <w:bookmarkEnd w:id="991"/>
      <w:bookmarkEnd w:id="992"/>
    </w:p>
    <w:p w14:paraId="6D9ADC16" w14:textId="77777777" w:rsidR="00BF1D17" w:rsidRPr="00984A03" w:rsidRDefault="00BF1D17" w:rsidP="00BF1D17">
      <w:pPr>
        <w:pStyle w:val="Num"/>
      </w:pPr>
      <w:r>
        <w:t>1.1</w:t>
      </w:r>
      <w:r>
        <w:tab/>
      </w:r>
      <w:r w:rsidRPr="00984A03">
        <w:t>The name, date of birth and gender of any person who has suffered an illness or injury as a result of the incident.</w:t>
      </w:r>
    </w:p>
    <w:p w14:paraId="6D9ADC17" w14:textId="77777777" w:rsidR="00BF1D17" w:rsidRPr="00984A03" w:rsidRDefault="00BF1D17" w:rsidP="00BF1D17">
      <w:pPr>
        <w:pStyle w:val="Num"/>
      </w:pPr>
      <w:r>
        <w:t>1.2</w:t>
      </w:r>
      <w:r>
        <w:tab/>
      </w:r>
      <w:r w:rsidRPr="00984A03">
        <w:t>If a person who has suffered an illness or injury as a result of the incident is a worker, the following information:</w:t>
      </w:r>
    </w:p>
    <w:p w14:paraId="6D9ADC18" w14:textId="77777777" w:rsidR="00BF1D17" w:rsidRPr="00984A03" w:rsidRDefault="00BF1D17" w:rsidP="00BF1D17">
      <w:pPr>
        <w:pStyle w:val="Num-let"/>
      </w:pPr>
      <w:r>
        <w:t>(a)</w:t>
      </w:r>
      <w:r>
        <w:tab/>
      </w:r>
      <w:r w:rsidRPr="00984A03">
        <w:t>the worker's occupation;</w:t>
      </w:r>
    </w:p>
    <w:p w14:paraId="6D9ADC19" w14:textId="77777777" w:rsidR="00BF1D17" w:rsidRPr="00984A03" w:rsidRDefault="00BF1D17" w:rsidP="00BF1D17">
      <w:pPr>
        <w:pStyle w:val="Num-let"/>
      </w:pPr>
      <w:r>
        <w:t>(b)</w:t>
      </w:r>
      <w:r>
        <w:tab/>
      </w:r>
      <w:r w:rsidRPr="00984A03">
        <w:t>the worker's usual start and finish time, and start time on the day of the incident;</w:t>
      </w:r>
    </w:p>
    <w:p w14:paraId="6D9ADC1A" w14:textId="77777777" w:rsidR="00BF1D17" w:rsidRPr="00984A03" w:rsidRDefault="00BF1D17" w:rsidP="00BF1D17">
      <w:pPr>
        <w:pStyle w:val="Num-let"/>
      </w:pPr>
      <w:r>
        <w:t>(c)</w:t>
      </w:r>
      <w:r>
        <w:tab/>
      </w:r>
      <w:r w:rsidRPr="00984A03">
        <w:t>the number of hours worked immediately before the incident;</w:t>
      </w:r>
    </w:p>
    <w:p w14:paraId="6D9ADC1B" w14:textId="77777777" w:rsidR="00BF1D17" w:rsidRPr="00984A03" w:rsidRDefault="00BF1D17" w:rsidP="00BF1D17">
      <w:pPr>
        <w:pStyle w:val="Num-let"/>
      </w:pPr>
      <w:r>
        <w:t>(d)</w:t>
      </w:r>
      <w:r>
        <w:tab/>
      </w:r>
      <w:r w:rsidRPr="00984A03">
        <w:t>the name of the person conducting the business or undertaking in which the person works;</w:t>
      </w:r>
    </w:p>
    <w:p w14:paraId="6D9ADC1C" w14:textId="77777777" w:rsidR="00BF1D17" w:rsidRPr="00984A03" w:rsidRDefault="00BF1D17" w:rsidP="00BF1D17">
      <w:pPr>
        <w:pStyle w:val="Num-let"/>
      </w:pPr>
      <w:r>
        <w:t>(e)</w:t>
      </w:r>
      <w:r>
        <w:tab/>
      </w:r>
      <w:r w:rsidRPr="00984A03">
        <w:t>the nature of the engagement of the worker.</w:t>
      </w:r>
    </w:p>
    <w:p w14:paraId="6D9ADC1D" w14:textId="77777777" w:rsidR="00BF1D17" w:rsidRPr="00984A03" w:rsidRDefault="00BF1D17" w:rsidP="00BF1D17">
      <w:pPr>
        <w:pStyle w:val="Num"/>
      </w:pPr>
      <w:r>
        <w:t>1.3</w:t>
      </w:r>
      <w:r>
        <w:tab/>
      </w:r>
      <w:r w:rsidRPr="00984A03">
        <w:t>If the worker is self-employed, the name of the business or undertaking.</w:t>
      </w:r>
    </w:p>
    <w:p w14:paraId="6D9ADC1E" w14:textId="77777777" w:rsidR="00BF1D17" w:rsidRPr="00984A03" w:rsidRDefault="00BF1D17" w:rsidP="00BF1D17">
      <w:pPr>
        <w:pStyle w:val="Num"/>
      </w:pPr>
      <w:r>
        <w:t>1.4</w:t>
      </w:r>
      <w:r>
        <w:tab/>
      </w:r>
      <w:r w:rsidRPr="00984A03">
        <w:t>The industry in which the business or undertaking is primarily conducted.</w:t>
      </w:r>
    </w:p>
    <w:p w14:paraId="6D9ADC1F" w14:textId="77777777" w:rsidR="00BF1D17" w:rsidRPr="00984A03" w:rsidRDefault="00BF1D17" w:rsidP="00BF1D17">
      <w:pPr>
        <w:pStyle w:val="Heading3"/>
        <w:ind w:left="567" w:hanging="567"/>
      </w:pPr>
      <w:bookmarkStart w:id="993" w:name="_Toc516049116"/>
      <w:bookmarkStart w:id="994" w:name="_Toc536101740"/>
      <w:bookmarkStart w:id="995" w:name="_Toc5279930"/>
      <w:bookmarkStart w:id="996" w:name="_Toc7021042"/>
      <w:bookmarkStart w:id="997" w:name="_Toc12870945"/>
      <w:r>
        <w:t>2.</w:t>
      </w:r>
      <w:r>
        <w:tab/>
      </w:r>
      <w:r w:rsidRPr="00984A03">
        <w:t>Incident</w:t>
      </w:r>
      <w:bookmarkEnd w:id="993"/>
      <w:bookmarkEnd w:id="994"/>
      <w:bookmarkEnd w:id="995"/>
      <w:bookmarkEnd w:id="996"/>
      <w:bookmarkEnd w:id="997"/>
    </w:p>
    <w:p w14:paraId="6D9ADC20" w14:textId="77777777" w:rsidR="00BF1D17" w:rsidRPr="00984A03" w:rsidRDefault="00BF1D17" w:rsidP="00BF1D17">
      <w:pPr>
        <w:pStyle w:val="Num"/>
      </w:pPr>
      <w:r>
        <w:t>2.1</w:t>
      </w:r>
      <w:r>
        <w:tab/>
      </w:r>
      <w:r w:rsidRPr="00984A03">
        <w:t>When the incident occurred, including:</w:t>
      </w:r>
    </w:p>
    <w:p w14:paraId="6D9ADC21" w14:textId="77777777" w:rsidR="00BF1D17" w:rsidRPr="00984A03" w:rsidRDefault="00BF1D17" w:rsidP="00BF1D17">
      <w:pPr>
        <w:pStyle w:val="Num-let"/>
      </w:pPr>
      <w:r>
        <w:t>(a)</w:t>
      </w:r>
      <w:r>
        <w:tab/>
      </w:r>
      <w:r w:rsidRPr="00984A03">
        <w:t>the date of the incident;</w:t>
      </w:r>
    </w:p>
    <w:p w14:paraId="6D9ADC22" w14:textId="77777777" w:rsidR="00BF1D17" w:rsidRPr="00984A03" w:rsidRDefault="00BF1D17" w:rsidP="00BF1D17">
      <w:pPr>
        <w:pStyle w:val="Num-let"/>
      </w:pPr>
      <w:r>
        <w:t>(b)</w:t>
      </w:r>
      <w:r>
        <w:tab/>
      </w:r>
      <w:r w:rsidRPr="00984A03">
        <w:t>the time of the incident;</w:t>
      </w:r>
    </w:p>
    <w:p w14:paraId="6D9ADC23" w14:textId="77777777" w:rsidR="00BF1D17" w:rsidRPr="00984A03" w:rsidRDefault="00BF1D17" w:rsidP="00BF1D17">
      <w:pPr>
        <w:pStyle w:val="Num-let"/>
      </w:pPr>
      <w:r>
        <w:t>(c)</w:t>
      </w:r>
      <w:r>
        <w:tab/>
      </w:r>
      <w:r w:rsidRPr="00984A03">
        <w:t>in the case of an illness, the date on which the illness was first reported by or on behalf of the person suffering the illness.</w:t>
      </w:r>
    </w:p>
    <w:p w14:paraId="6D9ADC24" w14:textId="77777777" w:rsidR="00BF1D17" w:rsidRPr="00984A03" w:rsidRDefault="00BF1D17" w:rsidP="00BF1D17">
      <w:pPr>
        <w:pStyle w:val="Num"/>
      </w:pPr>
      <w:r>
        <w:t>2.2</w:t>
      </w:r>
      <w:r>
        <w:tab/>
      </w:r>
      <w:r w:rsidRPr="00984A03">
        <w:t>A description of the incident, including:</w:t>
      </w:r>
    </w:p>
    <w:p w14:paraId="6D9ADC25" w14:textId="77777777" w:rsidR="00BF1D17" w:rsidRPr="00984A03" w:rsidRDefault="00BF1D17" w:rsidP="00BF1D17">
      <w:pPr>
        <w:pStyle w:val="Num-let"/>
      </w:pPr>
      <w:r>
        <w:t>(a)</w:t>
      </w:r>
      <w:r>
        <w:tab/>
      </w:r>
      <w:r w:rsidRPr="00984A03">
        <w:t>what each affected person was doing just before the incident; and</w:t>
      </w:r>
    </w:p>
    <w:p w14:paraId="6D9ADC26" w14:textId="77777777" w:rsidR="00BF1D17" w:rsidRPr="00984A03" w:rsidRDefault="00BF1D17" w:rsidP="00BF1D17">
      <w:pPr>
        <w:pStyle w:val="Num-let"/>
      </w:pPr>
      <w:r>
        <w:t>(b)</w:t>
      </w:r>
      <w:r>
        <w:tab/>
      </w:r>
      <w:r w:rsidRPr="00984A03">
        <w:t>a description of all substances, including hazardous chemicals, and all plant and processes involved in the incident; and</w:t>
      </w:r>
    </w:p>
    <w:p w14:paraId="6D9ADC27" w14:textId="77777777" w:rsidR="00BF1D17" w:rsidRPr="00984A03" w:rsidRDefault="00BF1D17" w:rsidP="00BF1D17">
      <w:pPr>
        <w:pStyle w:val="Num-let"/>
      </w:pPr>
      <w:r>
        <w:t>(c)</w:t>
      </w:r>
      <w:r>
        <w:tab/>
      </w:r>
      <w:r w:rsidRPr="00984A03">
        <w:t>the classification of:</w:t>
      </w:r>
    </w:p>
    <w:p w14:paraId="6D9ADC28" w14:textId="77777777" w:rsidR="00BF1D17" w:rsidRPr="00984A03" w:rsidRDefault="00BF1D17" w:rsidP="00BF1D17">
      <w:pPr>
        <w:pStyle w:val="Num-rom"/>
      </w:pPr>
      <w:r>
        <w:t>(i)</w:t>
      </w:r>
      <w:r>
        <w:tab/>
      </w:r>
      <w:r w:rsidRPr="00984A03">
        <w:t>the mechanism of the incident; and</w:t>
      </w:r>
    </w:p>
    <w:p w14:paraId="6D9ADC29" w14:textId="77777777" w:rsidR="00BF1D17" w:rsidRPr="00984A03" w:rsidRDefault="00BF1D17" w:rsidP="00BF1D17">
      <w:pPr>
        <w:pStyle w:val="Num-rom"/>
      </w:pPr>
      <w:r>
        <w:t>(ii)</w:t>
      </w:r>
      <w:r>
        <w:tab/>
      </w:r>
      <w:r w:rsidRPr="00984A03">
        <w:t>the agency of the illness or injury (that is, how the incident caused the illness or injury); and</w:t>
      </w:r>
    </w:p>
    <w:p w14:paraId="6D9ADC2A" w14:textId="77777777" w:rsidR="00BF1D17" w:rsidRPr="00984A03" w:rsidRDefault="00BF1D17" w:rsidP="00BF1D17">
      <w:pPr>
        <w:pStyle w:val="Num-rom"/>
      </w:pPr>
      <w:r>
        <w:t>(iii)</w:t>
      </w:r>
      <w:r>
        <w:tab/>
      </w:r>
      <w:r w:rsidRPr="00984A03">
        <w:t>the nature and bodily location of the illness or injury.</w:t>
      </w:r>
    </w:p>
    <w:p w14:paraId="6D9ADC2B" w14:textId="77777777" w:rsidR="00BF1D17" w:rsidRPr="00984A03" w:rsidRDefault="00BF1D17" w:rsidP="00BF1D17">
      <w:pPr>
        <w:pStyle w:val="Num"/>
      </w:pPr>
      <w:r>
        <w:t>2.3</w:t>
      </w:r>
      <w:r>
        <w:tab/>
      </w:r>
      <w:r w:rsidRPr="00984A03">
        <w:t xml:space="preserve">In item 2.2(c), </w:t>
      </w:r>
      <w:r w:rsidRPr="00A57A05">
        <w:rPr>
          <w:b/>
          <w:i/>
        </w:rPr>
        <w:t>classification</w:t>
      </w:r>
      <w:r w:rsidRPr="00984A03">
        <w:t xml:space="preserve"> means the code assigned by the Types of Occurrence Classification System published by the National Health and Safety Committee, as in force from time to time.</w:t>
      </w:r>
    </w:p>
    <w:p w14:paraId="6D9ADC2C" w14:textId="77777777" w:rsidR="00BF1D17" w:rsidRPr="00984A03" w:rsidRDefault="00BF1D17" w:rsidP="00BF1D17">
      <w:pPr>
        <w:pStyle w:val="Heading3"/>
        <w:ind w:left="567" w:hanging="567"/>
      </w:pPr>
      <w:bookmarkStart w:id="998" w:name="_Toc516049117"/>
      <w:bookmarkStart w:id="999" w:name="_Toc536101741"/>
      <w:bookmarkStart w:id="1000" w:name="_Toc5279931"/>
      <w:bookmarkStart w:id="1001" w:name="_Toc7021043"/>
      <w:bookmarkStart w:id="1002" w:name="_Toc12870946"/>
      <w:r>
        <w:t>3.</w:t>
      </w:r>
      <w:r>
        <w:tab/>
      </w:r>
      <w:r w:rsidRPr="00984A03">
        <w:t>Consequences of incident</w:t>
      </w:r>
      <w:bookmarkEnd w:id="998"/>
      <w:bookmarkEnd w:id="999"/>
      <w:bookmarkEnd w:id="1000"/>
      <w:bookmarkEnd w:id="1001"/>
      <w:bookmarkEnd w:id="1002"/>
    </w:p>
    <w:p w14:paraId="6D9ADC2D" w14:textId="77777777" w:rsidR="00BF1D17" w:rsidRPr="00984A03" w:rsidRDefault="00BF1D17" w:rsidP="00BF1D17">
      <w:pPr>
        <w:pStyle w:val="Num"/>
      </w:pPr>
      <w:r>
        <w:t>3.1</w:t>
      </w:r>
      <w:r>
        <w:tab/>
      </w:r>
      <w:r w:rsidRPr="00984A03">
        <w:t>Whether or not the incident has resulted in any of the following:</w:t>
      </w:r>
    </w:p>
    <w:p w14:paraId="6D9ADC2E" w14:textId="77777777" w:rsidR="00BF1D17" w:rsidRPr="00984A03" w:rsidRDefault="00BF1D17" w:rsidP="00BF1D17">
      <w:pPr>
        <w:pStyle w:val="Num-let"/>
      </w:pPr>
      <w:r>
        <w:lastRenderedPageBreak/>
        <w:t>(a)</w:t>
      </w:r>
      <w:r>
        <w:tab/>
      </w:r>
      <w:r w:rsidRPr="00984A03">
        <w:t>a fatality;</w:t>
      </w:r>
    </w:p>
    <w:p w14:paraId="6D9ADC2F" w14:textId="77777777" w:rsidR="00BF1D17" w:rsidRPr="00984A03" w:rsidRDefault="00BF1D17" w:rsidP="00BF1D17">
      <w:pPr>
        <w:pStyle w:val="Num-let"/>
      </w:pPr>
      <w:r>
        <w:t>(b)</w:t>
      </w:r>
      <w:r>
        <w:tab/>
      </w:r>
      <w:r w:rsidRPr="00984A03">
        <w:t>permanent incapacity;</w:t>
      </w:r>
    </w:p>
    <w:p w14:paraId="6D9ADC30" w14:textId="77777777" w:rsidR="00BF1D17" w:rsidRPr="00984A03" w:rsidRDefault="00BF1D17" w:rsidP="00BF1D17">
      <w:pPr>
        <w:pStyle w:val="Num-let"/>
      </w:pPr>
      <w:r>
        <w:t>(c)</w:t>
      </w:r>
      <w:r>
        <w:tab/>
      </w:r>
      <w:r w:rsidRPr="00984A03">
        <w:t>the inability of a worker to work for 1 day or more, not including the incident day, whether the worker is rostered on that day or not;</w:t>
      </w:r>
    </w:p>
    <w:p w14:paraId="6D9ADC31" w14:textId="77777777" w:rsidR="00BF1D17" w:rsidRPr="00984A03" w:rsidRDefault="00BF1D17" w:rsidP="00BF1D17">
      <w:pPr>
        <w:pStyle w:val="Num-let"/>
      </w:pPr>
      <w:r>
        <w:t>(d)</w:t>
      </w:r>
      <w:r>
        <w:tab/>
      </w:r>
      <w:r w:rsidRPr="00984A03">
        <w:t>the worker carrying out restricted work;</w:t>
      </w:r>
    </w:p>
    <w:p w14:paraId="6D9ADC32" w14:textId="77777777" w:rsidR="00BF1D17" w:rsidRPr="00984A03" w:rsidRDefault="00BF1D17" w:rsidP="00BF1D17">
      <w:pPr>
        <w:pStyle w:val="Num-let"/>
      </w:pPr>
      <w:r>
        <w:t>(e)</w:t>
      </w:r>
      <w:r>
        <w:tab/>
      </w:r>
      <w:r w:rsidRPr="00984A03">
        <w:t>medical treatment.</w:t>
      </w:r>
    </w:p>
    <w:p w14:paraId="6D9ADC33" w14:textId="77777777" w:rsidR="00BF1D17" w:rsidRPr="00984A03" w:rsidRDefault="00BF1D17" w:rsidP="00BF1D17">
      <w:pPr>
        <w:pStyle w:val="Num"/>
      </w:pPr>
      <w:r>
        <w:t>3.2</w:t>
      </w:r>
      <w:r>
        <w:tab/>
      </w:r>
      <w:r w:rsidRPr="00984A03">
        <w:t>An indication of whether the incident is likely to result in any of the circumstances referred to in item 3.1.</w:t>
      </w:r>
    </w:p>
    <w:p w14:paraId="6D9ADC34" w14:textId="77777777" w:rsidR="00BF1D17" w:rsidRPr="00984A03" w:rsidRDefault="00BF1D17" w:rsidP="00BF1D17">
      <w:pPr>
        <w:pStyle w:val="Num"/>
      </w:pPr>
      <w:r>
        <w:t>3.3</w:t>
      </w:r>
      <w:r>
        <w:tab/>
      </w:r>
      <w:r w:rsidRPr="00984A03">
        <w:t>An indication of whether the incident has the potential to result in any of the circumstances referred to in item 3.1.</w:t>
      </w:r>
    </w:p>
    <w:p w14:paraId="6D9ADC35" w14:textId="77777777" w:rsidR="00BF1D17" w:rsidRDefault="00BF1D17" w:rsidP="00BF1D17">
      <w:pPr>
        <w:spacing w:line="240" w:lineRule="auto"/>
      </w:pPr>
      <w:bookmarkStart w:id="1003" w:name="_Toc516049118"/>
      <w:r>
        <w:br w:type="page"/>
      </w:r>
    </w:p>
    <w:p w14:paraId="6D9ADC36" w14:textId="77777777" w:rsidR="00BF1D17" w:rsidRPr="00BC03A3" w:rsidRDefault="00BF1D17" w:rsidP="00BF1D17">
      <w:pPr>
        <w:pStyle w:val="Heading2"/>
      </w:pPr>
      <w:bookmarkStart w:id="1004" w:name="_Toc536101742"/>
      <w:bookmarkStart w:id="1005" w:name="_Toc5279932"/>
      <w:bookmarkStart w:id="1006" w:name="_Toc7021044"/>
      <w:bookmarkStart w:id="1007" w:name="_Toc12870947"/>
      <w:r w:rsidRPr="00BC03A3">
        <w:lastRenderedPageBreak/>
        <w:t>Schedule 7</w:t>
      </w:r>
      <w:r w:rsidRPr="00BC03A3">
        <w:tab/>
      </w:r>
      <w:r>
        <w:t>Information to be i</w:t>
      </w:r>
      <w:r w:rsidRPr="00BC03A3">
        <w:t>ncluded in Mine Quarterly Report</w:t>
      </w:r>
      <w:bookmarkEnd w:id="1003"/>
      <w:bookmarkEnd w:id="1004"/>
      <w:bookmarkEnd w:id="1005"/>
      <w:bookmarkEnd w:id="1006"/>
      <w:bookmarkEnd w:id="1007"/>
    </w:p>
    <w:p w14:paraId="6D9ADC37" w14:textId="77777777" w:rsidR="00BF1D17" w:rsidRPr="00984A03" w:rsidRDefault="00BF1D17" w:rsidP="00BF1D17">
      <w:bookmarkStart w:id="1008" w:name="_Toc516049119"/>
      <w:bookmarkStart w:id="1009" w:name="_Toc536101743"/>
      <w:r w:rsidRPr="00984A03">
        <w:t xml:space="preserve">Regulation </w:t>
      </w:r>
      <w:r>
        <w:t>M148</w:t>
      </w:r>
    </w:p>
    <w:p w14:paraId="6D9ADC38" w14:textId="77777777" w:rsidR="00BF1D17" w:rsidRPr="00984A03" w:rsidRDefault="00BF1D17" w:rsidP="00BF1D17">
      <w:pPr>
        <w:pStyle w:val="Heading3"/>
        <w:ind w:left="567" w:hanging="567"/>
      </w:pPr>
      <w:bookmarkStart w:id="1010" w:name="_Toc5279933"/>
      <w:bookmarkStart w:id="1011" w:name="_Toc7021045"/>
      <w:bookmarkStart w:id="1012" w:name="_Toc12870948"/>
      <w:r>
        <w:t>1.</w:t>
      </w:r>
      <w:r>
        <w:tab/>
      </w:r>
      <w:r w:rsidRPr="00984A03">
        <w:t>Meaning of incident</w:t>
      </w:r>
      <w:bookmarkEnd w:id="1008"/>
      <w:bookmarkEnd w:id="1009"/>
      <w:bookmarkEnd w:id="1010"/>
      <w:bookmarkEnd w:id="1011"/>
      <w:bookmarkEnd w:id="1012"/>
    </w:p>
    <w:p w14:paraId="6D9ADC39" w14:textId="77777777" w:rsidR="00BF1D17" w:rsidRPr="00984A03" w:rsidRDefault="00BF1D17" w:rsidP="00BF1D17">
      <w:r w:rsidRPr="00984A03">
        <w:t xml:space="preserve">In this Schedule, </w:t>
      </w:r>
      <w:r w:rsidRPr="00BC03A3">
        <w:rPr>
          <w:b/>
          <w:i/>
        </w:rPr>
        <w:t>incident</w:t>
      </w:r>
      <w:r w:rsidRPr="00984A03">
        <w:t xml:space="preserve"> means:</w:t>
      </w:r>
    </w:p>
    <w:p w14:paraId="6D9ADC3A" w14:textId="77777777" w:rsidR="00BF1D17" w:rsidRPr="00984A03" w:rsidRDefault="00BF1D17" w:rsidP="00BF1D17">
      <w:pPr>
        <w:pStyle w:val="Num-let"/>
      </w:pPr>
      <w:r w:rsidRPr="00984A03">
        <w:t>a notifiable incident; or</w:t>
      </w:r>
    </w:p>
    <w:p w14:paraId="6D9ADC3B" w14:textId="77777777" w:rsidR="00BF1D17" w:rsidRPr="00984A03" w:rsidRDefault="00BF1D17" w:rsidP="00BF1D17">
      <w:pPr>
        <w:pStyle w:val="Num-let"/>
      </w:pPr>
      <w:r w:rsidRPr="00984A03">
        <w:t xml:space="preserve">an incident within the meaning of regulation </w:t>
      </w:r>
      <w:r>
        <w:t>M146</w:t>
      </w:r>
      <w:r w:rsidRPr="00984A03">
        <w:t>.</w:t>
      </w:r>
    </w:p>
    <w:p w14:paraId="6D9ADC3C" w14:textId="77777777" w:rsidR="00BF1D17" w:rsidRPr="00984A03" w:rsidRDefault="00BF1D17" w:rsidP="00BF1D17">
      <w:pPr>
        <w:pStyle w:val="Heading3"/>
        <w:ind w:left="567" w:hanging="567"/>
      </w:pPr>
      <w:bookmarkStart w:id="1013" w:name="_Toc516049121"/>
      <w:bookmarkStart w:id="1014" w:name="_Toc536101744"/>
      <w:bookmarkStart w:id="1015" w:name="_Toc5279934"/>
      <w:bookmarkStart w:id="1016" w:name="_Toc7021046"/>
      <w:bookmarkStart w:id="1017" w:name="_Toc12870949"/>
      <w:r>
        <w:t>2.</w:t>
      </w:r>
      <w:r>
        <w:tab/>
      </w:r>
      <w:r w:rsidRPr="00984A03">
        <w:t>Mine operator</w:t>
      </w:r>
      <w:bookmarkEnd w:id="1013"/>
      <w:bookmarkEnd w:id="1014"/>
      <w:bookmarkEnd w:id="1015"/>
      <w:bookmarkEnd w:id="1016"/>
      <w:bookmarkEnd w:id="1017"/>
    </w:p>
    <w:p w14:paraId="6D9ADC3D" w14:textId="77777777" w:rsidR="00BF1D17" w:rsidRPr="00984A03" w:rsidRDefault="00BF1D17" w:rsidP="00BF1D17">
      <w:pPr>
        <w:pStyle w:val="Num-let"/>
      </w:pPr>
      <w:r w:rsidRPr="00984A03">
        <w:t>The name of the mine operator of the mine.</w:t>
      </w:r>
    </w:p>
    <w:p w14:paraId="6D9ADC3E" w14:textId="77777777" w:rsidR="00BF1D17" w:rsidRPr="00984A03" w:rsidRDefault="00BF1D17" w:rsidP="00BF1D17">
      <w:pPr>
        <w:pStyle w:val="Heading3"/>
        <w:ind w:left="567" w:hanging="567"/>
      </w:pPr>
      <w:bookmarkStart w:id="1018" w:name="_Toc516049122"/>
      <w:bookmarkStart w:id="1019" w:name="_Toc536101745"/>
      <w:bookmarkStart w:id="1020" w:name="_Toc5279935"/>
      <w:bookmarkStart w:id="1021" w:name="_Toc7021047"/>
      <w:bookmarkStart w:id="1022" w:name="_Toc12870950"/>
      <w:r>
        <w:t>3.</w:t>
      </w:r>
      <w:r>
        <w:tab/>
      </w:r>
      <w:r w:rsidRPr="00984A03">
        <w:t>The mine</w:t>
      </w:r>
      <w:bookmarkEnd w:id="1018"/>
      <w:bookmarkEnd w:id="1019"/>
      <w:bookmarkEnd w:id="1020"/>
      <w:bookmarkEnd w:id="1021"/>
      <w:bookmarkEnd w:id="1022"/>
    </w:p>
    <w:p w14:paraId="6D9ADC3F" w14:textId="77777777" w:rsidR="00BF1D17" w:rsidRPr="00984A03" w:rsidRDefault="00BF1D17" w:rsidP="00BF1D17">
      <w:pPr>
        <w:pStyle w:val="Num-let"/>
      </w:pPr>
      <w:r w:rsidRPr="00984A03">
        <w:t>The location of the mine.</w:t>
      </w:r>
    </w:p>
    <w:p w14:paraId="6D9ADC40" w14:textId="77777777" w:rsidR="00BF1D17" w:rsidRPr="00984A03" w:rsidRDefault="00BF1D17" w:rsidP="00BF1D17">
      <w:pPr>
        <w:pStyle w:val="Heading3"/>
        <w:ind w:left="567" w:hanging="567"/>
      </w:pPr>
      <w:bookmarkStart w:id="1023" w:name="_Toc516049123"/>
      <w:bookmarkStart w:id="1024" w:name="_Toc536101746"/>
      <w:bookmarkStart w:id="1025" w:name="_Toc5279936"/>
      <w:bookmarkStart w:id="1026" w:name="_Toc7021048"/>
      <w:bookmarkStart w:id="1027" w:name="_Toc12870951"/>
      <w:r>
        <w:t>4.</w:t>
      </w:r>
      <w:r>
        <w:tab/>
      </w:r>
      <w:r w:rsidRPr="00984A03">
        <w:t>Commodity processed</w:t>
      </w:r>
      <w:bookmarkEnd w:id="1023"/>
      <w:bookmarkEnd w:id="1024"/>
      <w:bookmarkEnd w:id="1025"/>
      <w:bookmarkEnd w:id="1026"/>
      <w:bookmarkEnd w:id="1027"/>
    </w:p>
    <w:p w14:paraId="6D9ADC41" w14:textId="77777777" w:rsidR="00BF1D17" w:rsidRPr="00984A03" w:rsidRDefault="00BF1D17" w:rsidP="00BF1D17">
      <w:pPr>
        <w:pStyle w:val="Num-let"/>
        <w:tabs>
          <w:tab w:val="clear" w:pos="1134"/>
          <w:tab w:val="left" w:pos="567"/>
        </w:tabs>
        <w:ind w:left="567" w:firstLine="0"/>
      </w:pPr>
      <w:r w:rsidRPr="00984A03">
        <w:t>A description of the primary commodity processed at the mine site during the reporting period.</w:t>
      </w:r>
    </w:p>
    <w:p w14:paraId="6D9ADC42" w14:textId="77777777" w:rsidR="00BF1D17" w:rsidRPr="00984A03" w:rsidRDefault="00BF1D17" w:rsidP="00BF1D17">
      <w:pPr>
        <w:pStyle w:val="Heading3"/>
        <w:ind w:left="567" w:hanging="567"/>
      </w:pPr>
      <w:bookmarkStart w:id="1028" w:name="_Toc516049124"/>
      <w:bookmarkStart w:id="1029" w:name="_Toc536101747"/>
      <w:bookmarkStart w:id="1030" w:name="_Toc5279937"/>
      <w:bookmarkStart w:id="1031" w:name="_Toc7021049"/>
      <w:bookmarkStart w:id="1032" w:name="_Toc12870952"/>
      <w:r>
        <w:t>5.</w:t>
      </w:r>
      <w:r>
        <w:tab/>
      </w:r>
      <w:r w:rsidRPr="00984A03">
        <w:t>Number of workers</w:t>
      </w:r>
      <w:bookmarkEnd w:id="1028"/>
      <w:bookmarkEnd w:id="1029"/>
      <w:bookmarkEnd w:id="1030"/>
      <w:bookmarkEnd w:id="1031"/>
      <w:bookmarkEnd w:id="1032"/>
    </w:p>
    <w:p w14:paraId="6D9ADC43" w14:textId="77777777" w:rsidR="00BF1D17" w:rsidRPr="00984A03" w:rsidRDefault="00BF1D17" w:rsidP="00BF1D17">
      <w:pPr>
        <w:pStyle w:val="Num-let"/>
        <w:tabs>
          <w:tab w:val="clear" w:pos="1134"/>
          <w:tab w:val="left" w:pos="567"/>
        </w:tabs>
        <w:ind w:left="567" w:firstLine="0"/>
      </w:pPr>
      <w:r w:rsidRPr="00984A03">
        <w:t>The average number of workers who worked at the mine site during the reporting period.</w:t>
      </w:r>
    </w:p>
    <w:p w14:paraId="6D9ADC44" w14:textId="77777777" w:rsidR="00BF1D17" w:rsidRPr="00984A03" w:rsidRDefault="00BF1D17" w:rsidP="00BF1D17">
      <w:pPr>
        <w:pStyle w:val="Heading3"/>
        <w:ind w:left="567" w:hanging="567"/>
      </w:pPr>
      <w:bookmarkStart w:id="1033" w:name="_Toc516049125"/>
      <w:bookmarkStart w:id="1034" w:name="_Toc536101748"/>
      <w:bookmarkStart w:id="1035" w:name="_Toc5279938"/>
      <w:bookmarkStart w:id="1036" w:name="_Toc7021050"/>
      <w:bookmarkStart w:id="1037" w:name="_Toc12870953"/>
      <w:r>
        <w:t>6.</w:t>
      </w:r>
      <w:r>
        <w:tab/>
      </w:r>
      <w:r w:rsidRPr="00984A03">
        <w:t>Number of hours worked</w:t>
      </w:r>
      <w:bookmarkEnd w:id="1033"/>
      <w:bookmarkEnd w:id="1034"/>
      <w:bookmarkEnd w:id="1035"/>
      <w:bookmarkEnd w:id="1036"/>
      <w:bookmarkEnd w:id="1037"/>
    </w:p>
    <w:p w14:paraId="6D9ADC45" w14:textId="77777777" w:rsidR="00BF1D17" w:rsidRPr="00984A03" w:rsidRDefault="00BF1D17" w:rsidP="00BF1D17">
      <w:pPr>
        <w:pStyle w:val="Num-let"/>
        <w:tabs>
          <w:tab w:val="clear" w:pos="1134"/>
          <w:tab w:val="left" w:pos="567"/>
        </w:tabs>
        <w:ind w:left="567" w:firstLine="0"/>
      </w:pPr>
      <w:r w:rsidRPr="00984A03">
        <w:t>The total number of hours (including additional shifts and overtime) worked at the mine during the reporting period.</w:t>
      </w:r>
    </w:p>
    <w:p w14:paraId="6D9ADC46" w14:textId="77777777" w:rsidR="00BF1D17" w:rsidRPr="00984A03" w:rsidRDefault="00BF1D17" w:rsidP="00BF1D17">
      <w:pPr>
        <w:pStyle w:val="Heading3"/>
        <w:ind w:left="567" w:hanging="567"/>
      </w:pPr>
      <w:bookmarkStart w:id="1038" w:name="_Toc516049126"/>
      <w:bookmarkStart w:id="1039" w:name="_Toc536101749"/>
      <w:bookmarkStart w:id="1040" w:name="_Toc5279939"/>
      <w:bookmarkStart w:id="1041" w:name="_Toc7021051"/>
      <w:bookmarkStart w:id="1042" w:name="_Toc12870954"/>
      <w:r>
        <w:t>7.</w:t>
      </w:r>
      <w:r>
        <w:tab/>
      </w:r>
      <w:r w:rsidRPr="00984A03">
        <w:t>Number of incidents</w:t>
      </w:r>
      <w:bookmarkEnd w:id="1038"/>
      <w:bookmarkEnd w:id="1039"/>
      <w:bookmarkEnd w:id="1040"/>
      <w:bookmarkEnd w:id="1041"/>
      <w:bookmarkEnd w:id="1042"/>
    </w:p>
    <w:p w14:paraId="6D9ADC47" w14:textId="77777777" w:rsidR="00BF1D17" w:rsidRPr="00984A03" w:rsidRDefault="00BF1D17" w:rsidP="00BF1D17">
      <w:pPr>
        <w:pStyle w:val="Num-let"/>
      </w:pPr>
      <w:r w:rsidRPr="00984A03">
        <w:t>The total number of incidents occurring during the reporting period.</w:t>
      </w:r>
    </w:p>
    <w:p w14:paraId="6D9ADC48" w14:textId="77777777" w:rsidR="00BF1D17" w:rsidRPr="00984A03" w:rsidRDefault="00BF1D17" w:rsidP="00BF1D17">
      <w:pPr>
        <w:pStyle w:val="Heading3"/>
        <w:ind w:left="567" w:hanging="567"/>
      </w:pPr>
      <w:bookmarkStart w:id="1043" w:name="_Toc516049127"/>
      <w:bookmarkStart w:id="1044" w:name="_Toc536101750"/>
      <w:bookmarkStart w:id="1045" w:name="_Toc5279940"/>
      <w:bookmarkStart w:id="1046" w:name="_Toc7021052"/>
      <w:bookmarkStart w:id="1047" w:name="_Toc12870955"/>
      <w:r>
        <w:t>8.</w:t>
      </w:r>
      <w:r>
        <w:tab/>
      </w:r>
      <w:r w:rsidRPr="00984A03">
        <w:t>Number of lost time injuries</w:t>
      </w:r>
      <w:bookmarkEnd w:id="1043"/>
      <w:bookmarkEnd w:id="1044"/>
      <w:bookmarkEnd w:id="1045"/>
      <w:bookmarkEnd w:id="1046"/>
      <w:bookmarkEnd w:id="1047"/>
    </w:p>
    <w:p w14:paraId="6D9ADC49" w14:textId="77777777" w:rsidR="00BF1D17" w:rsidRPr="00984A03" w:rsidRDefault="00BF1D17" w:rsidP="00BF1D17">
      <w:pPr>
        <w:pStyle w:val="Num-let"/>
        <w:tabs>
          <w:tab w:val="clear" w:pos="1134"/>
          <w:tab w:val="left" w:pos="567"/>
        </w:tabs>
        <w:ind w:left="567" w:firstLine="0"/>
      </w:pPr>
      <w:r w:rsidRPr="00984A03">
        <w:t>The total number of incidents that resulted in the inability of a worker to work for 1 day or more (not including the incident day) during the reporting period.</w:t>
      </w:r>
    </w:p>
    <w:p w14:paraId="6D9ADC4A" w14:textId="77777777" w:rsidR="00BF1D17" w:rsidRPr="00984A03" w:rsidRDefault="00BF1D17" w:rsidP="00BF1D17">
      <w:pPr>
        <w:pStyle w:val="Heading3"/>
        <w:ind w:left="567" w:hanging="567"/>
      </w:pPr>
      <w:bookmarkStart w:id="1048" w:name="_Toc516049128"/>
      <w:bookmarkStart w:id="1049" w:name="_Toc536101751"/>
      <w:bookmarkStart w:id="1050" w:name="_Toc5279941"/>
      <w:bookmarkStart w:id="1051" w:name="_Toc7021053"/>
      <w:bookmarkStart w:id="1052" w:name="_Toc12870956"/>
      <w:r>
        <w:t>9.</w:t>
      </w:r>
      <w:r>
        <w:tab/>
      </w:r>
      <w:r w:rsidRPr="00984A03">
        <w:t>Days lost from work</w:t>
      </w:r>
      <w:bookmarkEnd w:id="1048"/>
      <w:bookmarkEnd w:id="1049"/>
      <w:bookmarkEnd w:id="1050"/>
      <w:bookmarkEnd w:id="1051"/>
      <w:bookmarkEnd w:id="1052"/>
    </w:p>
    <w:p w14:paraId="6D9ADC4B" w14:textId="77777777" w:rsidR="00BF1D17" w:rsidRPr="00984A03" w:rsidRDefault="00BF1D17" w:rsidP="00BF1D17">
      <w:pPr>
        <w:pStyle w:val="Num-let"/>
        <w:tabs>
          <w:tab w:val="clear" w:pos="1134"/>
          <w:tab w:val="left" w:pos="567"/>
        </w:tabs>
        <w:ind w:left="567" w:firstLine="0"/>
      </w:pPr>
      <w:r w:rsidRPr="00984A03">
        <w:t>The total number of days (not including the incident day) lost from work by workers during the reporting period as a result of incidents.</w:t>
      </w:r>
    </w:p>
    <w:p w14:paraId="6D9ADC4C" w14:textId="77777777" w:rsidR="00BF1D17" w:rsidRPr="00984A03" w:rsidRDefault="00BF1D17" w:rsidP="00BF1D17">
      <w:pPr>
        <w:pStyle w:val="Heading3"/>
        <w:ind w:left="567" w:hanging="567"/>
      </w:pPr>
      <w:bookmarkStart w:id="1053" w:name="_Toc516049129"/>
      <w:bookmarkStart w:id="1054" w:name="_Toc536101752"/>
      <w:bookmarkStart w:id="1055" w:name="_Toc5279942"/>
      <w:bookmarkStart w:id="1056" w:name="_Toc7021054"/>
      <w:bookmarkStart w:id="1057" w:name="_Toc12870957"/>
      <w:r>
        <w:t>10.</w:t>
      </w:r>
      <w:r>
        <w:tab/>
      </w:r>
      <w:r w:rsidRPr="00984A03">
        <w:t>Number of restricted duty days</w:t>
      </w:r>
      <w:bookmarkEnd w:id="1053"/>
      <w:bookmarkEnd w:id="1054"/>
      <w:bookmarkEnd w:id="1055"/>
      <w:bookmarkEnd w:id="1056"/>
      <w:bookmarkEnd w:id="1057"/>
    </w:p>
    <w:p w14:paraId="6D9ADC4D" w14:textId="77777777" w:rsidR="00BF1D17" w:rsidRPr="00984A03" w:rsidRDefault="00BF1D17" w:rsidP="00BF1D17">
      <w:pPr>
        <w:pStyle w:val="Num-let"/>
      </w:pPr>
      <w:r w:rsidRPr="00984A03">
        <w:t>The total number of days on which workers carried out restricted duties during the reporting period as a result of incidents.</w:t>
      </w:r>
    </w:p>
    <w:p w14:paraId="6D9ADC4E" w14:textId="77777777" w:rsidR="00BF1D17" w:rsidRPr="00984A03" w:rsidRDefault="00BF1D17" w:rsidP="00BF1D17">
      <w:pPr>
        <w:pStyle w:val="Heading3"/>
        <w:ind w:left="567" w:hanging="567"/>
      </w:pPr>
      <w:bookmarkStart w:id="1058" w:name="_Toc516049130"/>
      <w:bookmarkStart w:id="1059" w:name="_Toc536101753"/>
      <w:bookmarkStart w:id="1060" w:name="_Toc5279943"/>
      <w:bookmarkStart w:id="1061" w:name="_Toc7021055"/>
      <w:bookmarkStart w:id="1062" w:name="_Toc12870958"/>
      <w:r>
        <w:t>11.</w:t>
      </w:r>
      <w:r>
        <w:tab/>
      </w:r>
      <w:r w:rsidRPr="00984A03">
        <w:t>Number of workers placed on restricted duties</w:t>
      </w:r>
      <w:bookmarkEnd w:id="1058"/>
      <w:bookmarkEnd w:id="1059"/>
      <w:bookmarkEnd w:id="1060"/>
      <w:bookmarkEnd w:id="1061"/>
      <w:bookmarkEnd w:id="1062"/>
    </w:p>
    <w:p w14:paraId="6D9ADC4F" w14:textId="77777777" w:rsidR="00BF1D17" w:rsidRPr="00984A03" w:rsidRDefault="00BF1D17" w:rsidP="00BF1D17">
      <w:pPr>
        <w:pStyle w:val="Num-let"/>
        <w:tabs>
          <w:tab w:val="clear" w:pos="1134"/>
          <w:tab w:val="left" w:pos="567"/>
        </w:tabs>
        <w:ind w:left="567" w:firstLine="0"/>
      </w:pPr>
      <w:r w:rsidRPr="00984A03">
        <w:t>The total number of workers placed on restricted duties during the reporting period as a result of incidents.</w:t>
      </w:r>
    </w:p>
    <w:p w14:paraId="6D9ADC50" w14:textId="77777777" w:rsidR="00BF1D17" w:rsidRPr="00984A03" w:rsidRDefault="00BF1D17" w:rsidP="00BF1D17">
      <w:pPr>
        <w:pStyle w:val="Heading3"/>
        <w:ind w:left="567" w:hanging="567"/>
      </w:pPr>
      <w:bookmarkStart w:id="1063" w:name="_Toc516049131"/>
      <w:bookmarkStart w:id="1064" w:name="_Toc536101754"/>
      <w:bookmarkStart w:id="1065" w:name="_Toc5279944"/>
      <w:bookmarkStart w:id="1066" w:name="_Toc7021056"/>
      <w:bookmarkStart w:id="1067" w:name="_Toc12870959"/>
      <w:r>
        <w:t>12.</w:t>
      </w:r>
      <w:r>
        <w:tab/>
      </w:r>
      <w:r w:rsidRPr="00984A03">
        <w:t>Number of medical treatment injuries</w:t>
      </w:r>
      <w:bookmarkEnd w:id="1063"/>
      <w:bookmarkEnd w:id="1064"/>
      <w:bookmarkEnd w:id="1065"/>
      <w:bookmarkEnd w:id="1066"/>
      <w:bookmarkEnd w:id="1067"/>
    </w:p>
    <w:p w14:paraId="6D9ADC51" w14:textId="77777777" w:rsidR="00BF1D17" w:rsidRPr="00984A03" w:rsidRDefault="00BF1D17" w:rsidP="00BF1D17">
      <w:pPr>
        <w:pStyle w:val="Num"/>
      </w:pPr>
      <w:r>
        <w:t>12.1</w:t>
      </w:r>
      <w:r>
        <w:tab/>
      </w:r>
      <w:r w:rsidRPr="00984A03">
        <w:t xml:space="preserve">The total number of injuries and illnesses of workers arising from incidents that </w:t>
      </w:r>
      <w:r w:rsidRPr="00984A03">
        <w:lastRenderedPageBreak/>
        <w:t>required medical treatment during the reporting period but did not result in the inability of a worker to work for 1 day or more (not including the incident day).</w:t>
      </w:r>
    </w:p>
    <w:p w14:paraId="6D9ADC52" w14:textId="77777777" w:rsidR="00BF1D17" w:rsidRPr="00984A03" w:rsidRDefault="00BF1D17" w:rsidP="00BF1D17">
      <w:pPr>
        <w:pStyle w:val="Num"/>
      </w:pPr>
      <w:r>
        <w:t>12.2</w:t>
      </w:r>
      <w:r>
        <w:tab/>
      </w:r>
      <w:r w:rsidRPr="00984A03">
        <w:t>In item 1</w:t>
      </w:r>
      <w:r>
        <w:t>2</w:t>
      </w:r>
      <w:r w:rsidRPr="00984A03">
        <w:t>.1, medical treatment means the management or care of a patient including:</w:t>
      </w:r>
    </w:p>
    <w:p w14:paraId="6D9ADC53" w14:textId="77777777" w:rsidR="00BF1D17" w:rsidRPr="00984A03" w:rsidRDefault="00BF1D17" w:rsidP="00BF1D17">
      <w:pPr>
        <w:pStyle w:val="Num-let"/>
      </w:pPr>
      <w:r>
        <w:t>(a)</w:t>
      </w:r>
      <w:r>
        <w:tab/>
      </w:r>
      <w:r w:rsidRPr="00984A03">
        <w:t>the suturing of a wound;</w:t>
      </w:r>
    </w:p>
    <w:p w14:paraId="6D9ADC54" w14:textId="77777777" w:rsidR="00BF1D17" w:rsidRPr="00984A03" w:rsidRDefault="00BF1D17" w:rsidP="00BF1D17">
      <w:pPr>
        <w:pStyle w:val="Num-let"/>
      </w:pPr>
      <w:r>
        <w:t>(b)</w:t>
      </w:r>
      <w:r>
        <w:tab/>
      </w:r>
      <w:r w:rsidRPr="00984A03">
        <w:t>the treatment of fractures;</w:t>
      </w:r>
    </w:p>
    <w:p w14:paraId="6D9ADC55" w14:textId="77777777" w:rsidR="00BF1D17" w:rsidRPr="00984A03" w:rsidRDefault="00BF1D17" w:rsidP="00BF1D17">
      <w:pPr>
        <w:pStyle w:val="Num-let"/>
      </w:pPr>
      <w:r>
        <w:t>(c)</w:t>
      </w:r>
      <w:r>
        <w:tab/>
      </w:r>
      <w:r w:rsidRPr="00984A03">
        <w:t>the treatment of bruises by drainage of blood;</w:t>
      </w:r>
    </w:p>
    <w:p w14:paraId="6D9ADC56" w14:textId="77777777" w:rsidR="00BF1D17" w:rsidRPr="00984A03" w:rsidRDefault="00BF1D17" w:rsidP="00BF1D17">
      <w:pPr>
        <w:pStyle w:val="Num-let"/>
      </w:pPr>
      <w:r>
        <w:t>(d)</w:t>
      </w:r>
      <w:r>
        <w:tab/>
      </w:r>
      <w:r w:rsidRPr="00984A03">
        <w:t>the treatment of second and third degree burns,</w:t>
      </w:r>
    </w:p>
    <w:p w14:paraId="6D9ADC57" w14:textId="77777777" w:rsidR="00BF1D17" w:rsidRPr="00984A03" w:rsidRDefault="00BF1D17" w:rsidP="00BF1D17">
      <w:pPr>
        <w:ind w:left="567"/>
      </w:pPr>
      <w:r w:rsidRPr="00984A03">
        <w:t>but does not include diagnostic procedures, observation, counselling, first aid or therapeutic measures taken solely for preventative purposes.</w:t>
      </w:r>
    </w:p>
    <w:p w14:paraId="6D9ADC58" w14:textId="77777777" w:rsidR="00BF1D17" w:rsidRPr="00984A03" w:rsidRDefault="00BF1D17" w:rsidP="00BF1D17">
      <w:pPr>
        <w:pStyle w:val="Heading3"/>
        <w:ind w:left="567" w:hanging="567"/>
      </w:pPr>
      <w:bookmarkStart w:id="1068" w:name="_Toc516049132"/>
      <w:bookmarkStart w:id="1069" w:name="_Toc536101755"/>
      <w:bookmarkStart w:id="1070" w:name="_Toc5279945"/>
      <w:bookmarkStart w:id="1071" w:name="_Toc7021057"/>
      <w:bookmarkStart w:id="1072" w:name="_Toc12870960"/>
      <w:r>
        <w:t>13.</w:t>
      </w:r>
      <w:r>
        <w:tab/>
      </w:r>
      <w:r w:rsidRPr="00984A03">
        <w:t>Number of deaths</w:t>
      </w:r>
      <w:bookmarkEnd w:id="1068"/>
      <w:bookmarkEnd w:id="1069"/>
      <w:bookmarkEnd w:id="1070"/>
      <w:bookmarkEnd w:id="1071"/>
      <w:bookmarkEnd w:id="1072"/>
    </w:p>
    <w:p w14:paraId="6D9ADC59" w14:textId="77777777" w:rsidR="00BF1D17" w:rsidRPr="00984A03" w:rsidRDefault="00BF1D17" w:rsidP="00BF1D17">
      <w:pPr>
        <w:pStyle w:val="Num-let"/>
        <w:tabs>
          <w:tab w:val="clear" w:pos="1134"/>
        </w:tabs>
        <w:ind w:left="567" w:firstLine="0"/>
      </w:pPr>
      <w:r w:rsidRPr="00984A03">
        <w:t>The total number of deaths that occurred during the reporting period as a result of incidents.</w:t>
      </w:r>
    </w:p>
    <w:p w14:paraId="6D9ADC5A" w14:textId="77777777" w:rsidR="00BF1D17" w:rsidRPr="00984A03" w:rsidRDefault="00BF1D17" w:rsidP="00BF1D17">
      <w:pPr>
        <w:pStyle w:val="Heading3"/>
        <w:ind w:left="567" w:hanging="567"/>
      </w:pPr>
      <w:bookmarkStart w:id="1073" w:name="_Toc516049133"/>
      <w:bookmarkStart w:id="1074" w:name="_Toc536101756"/>
      <w:bookmarkStart w:id="1075" w:name="_Toc5279946"/>
      <w:bookmarkStart w:id="1076" w:name="_Toc7021058"/>
      <w:bookmarkStart w:id="1077" w:name="_Toc12870961"/>
      <w:r>
        <w:t>14.</w:t>
      </w:r>
      <w:r>
        <w:tab/>
      </w:r>
      <w:r w:rsidRPr="00984A03">
        <w:t>Other information</w:t>
      </w:r>
      <w:bookmarkEnd w:id="1073"/>
      <w:bookmarkEnd w:id="1074"/>
      <w:bookmarkEnd w:id="1075"/>
      <w:bookmarkEnd w:id="1076"/>
      <w:bookmarkEnd w:id="1077"/>
    </w:p>
    <w:p w14:paraId="6D9ADC5B" w14:textId="77777777" w:rsidR="00BF1D17" w:rsidRPr="00984A03" w:rsidRDefault="00BF1D17" w:rsidP="00BF1D17">
      <w:pPr>
        <w:pStyle w:val="Num-let"/>
        <w:tabs>
          <w:tab w:val="clear" w:pos="1134"/>
        </w:tabs>
        <w:ind w:left="567" w:firstLine="0"/>
      </w:pPr>
      <w:r w:rsidRPr="00984A03">
        <w:t>The information set out in Schedule 23 in relation to each incident, if that information has not already been provided to the regulator.</w:t>
      </w:r>
    </w:p>
    <w:p w14:paraId="6D9ADC5C" w14:textId="77777777" w:rsidR="00BF1D17" w:rsidRDefault="00BF1D17" w:rsidP="00BF1D17">
      <w:pPr>
        <w:spacing w:line="240" w:lineRule="auto"/>
      </w:pPr>
      <w:r>
        <w:br w:type="page"/>
      </w:r>
    </w:p>
    <w:p w14:paraId="6D9ADC5D" w14:textId="77777777" w:rsidR="00BF1D17" w:rsidRPr="00EC64D1" w:rsidRDefault="00BF1D17" w:rsidP="00BF1D17">
      <w:pPr>
        <w:pStyle w:val="Heading2"/>
      </w:pPr>
      <w:bookmarkStart w:id="1078" w:name="_Toc536101757"/>
      <w:bookmarkStart w:id="1079" w:name="_Toc5279947"/>
      <w:bookmarkStart w:id="1080" w:name="_Toc7021059"/>
      <w:bookmarkStart w:id="1081" w:name="_Toc12870962"/>
      <w:r w:rsidRPr="00EC64D1">
        <w:lastRenderedPageBreak/>
        <w:t>Schedule 8</w:t>
      </w:r>
      <w:r w:rsidRPr="00EC64D1">
        <w:tab/>
        <w:t>Statutory functions</w:t>
      </w:r>
      <w:bookmarkEnd w:id="1078"/>
      <w:bookmarkEnd w:id="1079"/>
      <w:bookmarkEnd w:id="1080"/>
      <w:bookmarkEnd w:id="1081"/>
    </w:p>
    <w:p w14:paraId="6D9ADC5E" w14:textId="77777777" w:rsidR="00BF1D17" w:rsidRPr="00984A03" w:rsidRDefault="00BF1D17" w:rsidP="00BF1D17">
      <w:bookmarkStart w:id="1082" w:name="_Toc536101758"/>
      <w:r w:rsidRPr="00984A03">
        <w:t>Regulation</w:t>
      </w:r>
      <w:r>
        <w:t>s</w:t>
      </w:r>
      <w:r w:rsidRPr="00984A03">
        <w:t xml:space="preserve"> </w:t>
      </w:r>
      <w:r>
        <w:t>M136 and M138</w:t>
      </w:r>
    </w:p>
    <w:p w14:paraId="6D9ADC5F" w14:textId="77777777" w:rsidR="00BF1D17" w:rsidRPr="002D3080" w:rsidRDefault="00BF1D17" w:rsidP="00BF1D17">
      <w:pPr>
        <w:pStyle w:val="Heading2"/>
      </w:pPr>
      <w:bookmarkStart w:id="1083" w:name="_Toc5279948"/>
      <w:bookmarkStart w:id="1084" w:name="_Toc7021060"/>
      <w:bookmarkStart w:id="1085" w:name="_Toc12870963"/>
      <w:r>
        <w:t>Part</w:t>
      </w:r>
      <w:r w:rsidRPr="002D3080">
        <w:t xml:space="preserve"> 1 – All mines other than mines where only exploration activities occur</w:t>
      </w:r>
      <w:bookmarkEnd w:id="1082"/>
      <w:bookmarkEnd w:id="1083"/>
      <w:bookmarkEnd w:id="1084"/>
      <w:bookmarkEnd w:id="1085"/>
      <w:r w:rsidRPr="002D3080">
        <w:t xml:space="preserve"> </w:t>
      </w:r>
    </w:p>
    <w:p w14:paraId="6D9ADC60" w14:textId="77777777" w:rsidR="00BF1D17" w:rsidRPr="000D40E5" w:rsidRDefault="00BF1D17" w:rsidP="00BF1D17">
      <w:pPr>
        <w:pStyle w:val="Heading3"/>
      </w:pPr>
      <w:bookmarkStart w:id="1086" w:name="_Toc536101759"/>
      <w:bookmarkStart w:id="1087" w:name="_Toc5279949"/>
      <w:bookmarkStart w:id="1088" w:name="_Toc7021061"/>
      <w:bookmarkStart w:id="1089" w:name="_Toc12870964"/>
      <w:r w:rsidRPr="000D40E5">
        <w:t>Site senior executive</w:t>
      </w:r>
      <w:bookmarkEnd w:id="1086"/>
      <w:bookmarkEnd w:id="1087"/>
      <w:bookmarkEnd w:id="1088"/>
      <w:bookmarkEnd w:id="1089"/>
    </w:p>
    <w:p w14:paraId="6D9ADC61" w14:textId="3A8999A7"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to all mines other than mines where only exploration activities occur.</w:t>
      </w:r>
    </w:p>
    <w:p w14:paraId="6D9ADC62" w14:textId="77777777" w:rsidR="00BF1D17" w:rsidRPr="002D3080" w:rsidRDefault="00BF1D17" w:rsidP="00BF1D17">
      <w:pPr>
        <w:pStyle w:val="Num"/>
      </w:pPr>
      <w:r>
        <w:t>(2)</w:t>
      </w:r>
      <w:r>
        <w:tab/>
      </w:r>
      <w:r w:rsidRPr="002D3080">
        <w:t>The statutory function of the site senior executive is to:</w:t>
      </w:r>
    </w:p>
    <w:p w14:paraId="6D9ADC63" w14:textId="77777777" w:rsidR="00BF1D17" w:rsidRPr="002D3080" w:rsidRDefault="00BF1D17" w:rsidP="00BF1D17">
      <w:pPr>
        <w:pStyle w:val="Num-let"/>
      </w:pPr>
      <w:r>
        <w:t>(a)</w:t>
      </w:r>
      <w:r>
        <w:tab/>
      </w:r>
      <w:r w:rsidRPr="002D3080">
        <w:t>provide control and management of the mine and mining operations at the mine in accordance with the Act and these regulations;</w:t>
      </w:r>
    </w:p>
    <w:p w14:paraId="6D9ADC64" w14:textId="77777777" w:rsidR="00BF1D17" w:rsidRPr="002D3080" w:rsidRDefault="00BF1D17" w:rsidP="00BF1D17">
      <w:pPr>
        <w:pStyle w:val="Num-let"/>
      </w:pPr>
      <w:r>
        <w:t>(b)</w:t>
      </w:r>
      <w:r>
        <w:tab/>
      </w:r>
      <w:r w:rsidRPr="002D3080">
        <w:t>manage and deal with any emergency at the mine</w:t>
      </w:r>
    </w:p>
    <w:p w14:paraId="6D9ADC65" w14:textId="77777777" w:rsidR="00BF1D17" w:rsidRPr="002D3080" w:rsidRDefault="00BF1D17" w:rsidP="00BF1D17">
      <w:pPr>
        <w:pStyle w:val="Num"/>
      </w:pPr>
      <w:r>
        <w:t>(3)</w:t>
      </w:r>
      <w:r>
        <w:tab/>
      </w:r>
      <w:r w:rsidRPr="002D3080">
        <w:t>The requirement for appointment to exercise the statutory function is that the individual must have:</w:t>
      </w:r>
    </w:p>
    <w:p w14:paraId="6D9ADC66" w14:textId="77777777" w:rsidR="00BF1D17" w:rsidRPr="002D3080" w:rsidRDefault="00BF1D17" w:rsidP="00BF1D17">
      <w:pPr>
        <w:pStyle w:val="Num-let"/>
      </w:pPr>
      <w:r>
        <w:t>(a)</w:t>
      </w:r>
      <w:r>
        <w:tab/>
      </w:r>
      <w:r w:rsidRPr="002D3080">
        <w:t>passed applicable health and safety legislation examination;</w:t>
      </w:r>
    </w:p>
    <w:p w14:paraId="6D9ADC67" w14:textId="77777777" w:rsidR="00BF1D17" w:rsidRPr="002D3080" w:rsidRDefault="00BF1D17" w:rsidP="00BF1D17">
      <w:pPr>
        <w:pStyle w:val="Num-let"/>
      </w:pPr>
      <w:r>
        <w:t>(b)</w:t>
      </w:r>
      <w:r>
        <w:tab/>
      </w:r>
      <w:r w:rsidRPr="002D3080">
        <w:t>successfully completed a recognised health and safety risk management course; and</w:t>
      </w:r>
    </w:p>
    <w:p w14:paraId="6D9ADC68" w14:textId="77777777" w:rsidR="00BF1D17" w:rsidRPr="002D3080" w:rsidRDefault="00BF1D17" w:rsidP="00BF1D17">
      <w:pPr>
        <w:pStyle w:val="Num-let"/>
      </w:pPr>
      <w:r>
        <w:t>(c)</w:t>
      </w:r>
      <w:r>
        <w:tab/>
      </w:r>
      <w:r w:rsidRPr="002D3080">
        <w:t>a minimum of two year work experience in or about a mine.</w:t>
      </w:r>
    </w:p>
    <w:p w14:paraId="6D9ADC69" w14:textId="77777777" w:rsidR="00BF1D17" w:rsidRPr="002D3080" w:rsidRDefault="00BF1D17" w:rsidP="00BF1D17">
      <w:pPr>
        <w:pStyle w:val="Heading2"/>
      </w:pPr>
      <w:bookmarkStart w:id="1090" w:name="_Toc536101760"/>
      <w:bookmarkStart w:id="1091" w:name="_Toc5279950"/>
      <w:bookmarkStart w:id="1092" w:name="_Toc7021062"/>
      <w:bookmarkStart w:id="1093" w:name="_Toc12870965"/>
      <w:r>
        <w:t>Part</w:t>
      </w:r>
      <w:r w:rsidRPr="002D3080">
        <w:t xml:space="preserve"> 2 </w:t>
      </w:r>
      <w:r>
        <w:t>–</w:t>
      </w:r>
      <w:r w:rsidRPr="002D3080">
        <w:t xml:space="preserve"> Mines where only exploration activities occur</w:t>
      </w:r>
      <w:bookmarkEnd w:id="1090"/>
      <w:bookmarkEnd w:id="1091"/>
      <w:bookmarkEnd w:id="1092"/>
      <w:bookmarkEnd w:id="1093"/>
    </w:p>
    <w:p w14:paraId="6D9ADC6A" w14:textId="77777777" w:rsidR="00BF1D17" w:rsidRPr="000D40E5" w:rsidRDefault="00BF1D17" w:rsidP="00BF1D17">
      <w:pPr>
        <w:pStyle w:val="Heading3"/>
      </w:pPr>
      <w:bookmarkStart w:id="1094" w:name="_Toc536101761"/>
      <w:bookmarkStart w:id="1095" w:name="_Toc5279951"/>
      <w:bookmarkStart w:id="1096" w:name="_Toc7021063"/>
      <w:bookmarkStart w:id="1097" w:name="_Toc12870966"/>
      <w:r w:rsidRPr="000D40E5">
        <w:t>Exploration manager</w:t>
      </w:r>
      <w:bookmarkEnd w:id="1094"/>
      <w:bookmarkEnd w:id="1095"/>
      <w:bookmarkEnd w:id="1096"/>
      <w:bookmarkEnd w:id="1097"/>
    </w:p>
    <w:p w14:paraId="6D9ADC6B" w14:textId="4BD8665F"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to mines where only exploration activities occur.</w:t>
      </w:r>
    </w:p>
    <w:p w14:paraId="6D9ADC6C" w14:textId="77777777" w:rsidR="00BF1D17" w:rsidRPr="002D3080" w:rsidRDefault="00BF1D17" w:rsidP="00BF1D17">
      <w:pPr>
        <w:pStyle w:val="Num"/>
      </w:pPr>
      <w:r>
        <w:t>(2)</w:t>
      </w:r>
      <w:r>
        <w:tab/>
      </w:r>
      <w:r w:rsidRPr="002D3080">
        <w:t>The statutory function of the exploration manager is to provide control and management of the exploration operations for which the person is appointed in accordance with the Act and these regulations.</w:t>
      </w:r>
    </w:p>
    <w:p w14:paraId="6D9ADC6D" w14:textId="77777777" w:rsidR="00BF1D17" w:rsidRPr="002D3080" w:rsidRDefault="00BF1D17" w:rsidP="00BF1D17">
      <w:pPr>
        <w:pStyle w:val="Num"/>
      </w:pPr>
      <w:r>
        <w:t>(3)</w:t>
      </w:r>
      <w:r>
        <w:tab/>
      </w:r>
      <w:r w:rsidRPr="002D3080">
        <w:t>The requirement for appointment to exercise the statutory function is that the individual must have:</w:t>
      </w:r>
    </w:p>
    <w:p w14:paraId="6D9ADC6E" w14:textId="77777777" w:rsidR="00BF1D17" w:rsidRPr="002D3080" w:rsidRDefault="00BF1D17" w:rsidP="00BF1D17">
      <w:pPr>
        <w:pStyle w:val="Num-let"/>
      </w:pPr>
      <w:r>
        <w:t>(a)</w:t>
      </w:r>
      <w:r>
        <w:tab/>
      </w:r>
      <w:r w:rsidRPr="002D3080">
        <w:t>passed applicable health and safety legislation examination,</w:t>
      </w:r>
    </w:p>
    <w:p w14:paraId="6D9ADC6F" w14:textId="77777777" w:rsidR="00BF1D17" w:rsidRPr="002D3080" w:rsidRDefault="00BF1D17" w:rsidP="00BF1D17">
      <w:pPr>
        <w:pStyle w:val="Num-let"/>
      </w:pPr>
      <w:r>
        <w:t>(b)</w:t>
      </w:r>
      <w:r>
        <w:tab/>
      </w:r>
      <w:r w:rsidRPr="002D3080">
        <w:t>successfully completed a recognised health and safety risk management course,</w:t>
      </w:r>
    </w:p>
    <w:p w14:paraId="6D9ADC70" w14:textId="77777777" w:rsidR="00BF1D17" w:rsidRPr="002D3080" w:rsidRDefault="00BF1D17" w:rsidP="00BF1D17">
      <w:pPr>
        <w:pStyle w:val="Num-let"/>
      </w:pPr>
      <w:r>
        <w:t>(c)</w:t>
      </w:r>
      <w:r>
        <w:tab/>
      </w:r>
      <w:r w:rsidRPr="002D3080">
        <w:t>a minimum of two year work experience in or about a mine or exploration of minerals.</w:t>
      </w:r>
    </w:p>
    <w:p w14:paraId="6D9ADC71" w14:textId="77777777" w:rsidR="00BF1D17" w:rsidRPr="002D3080" w:rsidRDefault="00BF1D17" w:rsidP="00BF1D17">
      <w:pPr>
        <w:pStyle w:val="Heading2"/>
      </w:pPr>
      <w:bookmarkStart w:id="1098" w:name="_Toc536101762"/>
      <w:bookmarkStart w:id="1099" w:name="_Toc5279952"/>
      <w:bookmarkStart w:id="1100" w:name="_Toc7021064"/>
      <w:bookmarkStart w:id="1101" w:name="_Toc12870967"/>
      <w:r>
        <w:t>Part</w:t>
      </w:r>
      <w:r w:rsidRPr="002D3080">
        <w:t xml:space="preserve"> 3 </w:t>
      </w:r>
      <w:r>
        <w:t>–</w:t>
      </w:r>
      <w:r w:rsidRPr="002D3080">
        <w:t xml:space="preserve"> All mines</w:t>
      </w:r>
      <w:bookmarkEnd w:id="1098"/>
      <w:bookmarkEnd w:id="1099"/>
      <w:bookmarkEnd w:id="1100"/>
      <w:bookmarkEnd w:id="1101"/>
    </w:p>
    <w:p w14:paraId="6D9ADC72" w14:textId="77777777" w:rsidR="00BF1D17" w:rsidRPr="000D40E5" w:rsidRDefault="00BF1D17" w:rsidP="00BF1D17">
      <w:pPr>
        <w:rPr>
          <w:b/>
        </w:rPr>
      </w:pPr>
      <w:r w:rsidRPr="000D40E5">
        <w:rPr>
          <w:b/>
        </w:rPr>
        <w:t>Application of Part</w:t>
      </w:r>
    </w:p>
    <w:p w14:paraId="6D9ADC73" w14:textId="77777777" w:rsidR="00BF1D17" w:rsidRPr="002D3080" w:rsidRDefault="00BF1D17" w:rsidP="00BF1D17">
      <w:r w:rsidRPr="002D3080">
        <w:t>This Part applies to mines where specified activities take place or specified hazards are identified.</w:t>
      </w:r>
    </w:p>
    <w:p w14:paraId="6D9ADC74" w14:textId="77777777" w:rsidR="00BF1D17" w:rsidRPr="000D40E5" w:rsidRDefault="00BF1D17" w:rsidP="00BF1D17">
      <w:pPr>
        <w:pStyle w:val="Heading3"/>
      </w:pPr>
      <w:bookmarkStart w:id="1102" w:name="_Toc536101763"/>
      <w:bookmarkStart w:id="1103" w:name="_Toc5279953"/>
      <w:bookmarkStart w:id="1104" w:name="_Toc7021065"/>
      <w:bookmarkStart w:id="1105" w:name="_Toc12870968"/>
      <w:r w:rsidRPr="000D40E5">
        <w:lastRenderedPageBreak/>
        <w:t>Radiation safety officer</w:t>
      </w:r>
      <w:bookmarkEnd w:id="1102"/>
      <w:bookmarkEnd w:id="1103"/>
      <w:bookmarkEnd w:id="1104"/>
      <w:bookmarkEnd w:id="1105"/>
    </w:p>
    <w:p w14:paraId="6D9ADC75" w14:textId="47DC2806" w:rsidR="00BF1D17" w:rsidRPr="002D3080" w:rsidRDefault="00BF1D17" w:rsidP="00BF1D17">
      <w:pPr>
        <w:pStyle w:val="Num"/>
      </w:pPr>
      <w:r>
        <w:t>(1)</w:t>
      </w:r>
      <w:r>
        <w:tab/>
      </w:r>
      <w:r w:rsidRPr="002D3080">
        <w:t xml:space="preserve">The </w:t>
      </w:r>
      <w:r w:rsidR="000D1B59">
        <w:t>provision</w:t>
      </w:r>
      <w:r w:rsidR="000D1B59" w:rsidRPr="002D3080">
        <w:t xml:space="preserve"> </w:t>
      </w:r>
      <w:r w:rsidRPr="002D3080">
        <w:t xml:space="preserve">applies to mines where exposure hazard to ionizing radiation has been identified as per </w:t>
      </w:r>
      <w:r>
        <w:t>Chapter 3, Division 4, subdivision 1</w:t>
      </w:r>
      <w:r w:rsidRPr="002D3080">
        <w:t xml:space="preserve"> or where regulator has asked to appoint a radiation safety officer.</w:t>
      </w:r>
    </w:p>
    <w:p w14:paraId="6D9ADC76" w14:textId="77777777" w:rsidR="00BF1D17" w:rsidRPr="002D3080" w:rsidRDefault="00BF1D17" w:rsidP="00BF1D17">
      <w:pPr>
        <w:pStyle w:val="Num"/>
      </w:pPr>
      <w:r>
        <w:t>(2)</w:t>
      </w:r>
      <w:r>
        <w:tab/>
      </w:r>
      <w:r w:rsidRPr="002D3080">
        <w:t>The statutory functions of the radiation safety officer are to:</w:t>
      </w:r>
    </w:p>
    <w:p w14:paraId="6D9ADC77" w14:textId="77777777" w:rsidR="00BF1D17" w:rsidRPr="002D3080" w:rsidRDefault="00BF1D17" w:rsidP="00BF1D17">
      <w:pPr>
        <w:pStyle w:val="Num-let"/>
      </w:pPr>
      <w:r w:rsidRPr="002D3080">
        <w:t>(a)</w:t>
      </w:r>
      <w:r w:rsidRPr="002D3080">
        <w:tab/>
        <w:t>advise the site senior executive or exploration manager on matters relating to the implementation of the radiation management plan for the mine;</w:t>
      </w:r>
    </w:p>
    <w:p w14:paraId="6D9ADC78" w14:textId="77777777" w:rsidR="00BF1D17" w:rsidRPr="002D3080" w:rsidRDefault="00BF1D17" w:rsidP="00BF1D17">
      <w:pPr>
        <w:pStyle w:val="Num-let"/>
      </w:pPr>
      <w:r w:rsidRPr="002D3080">
        <w:t>(b)</w:t>
      </w:r>
      <w:r w:rsidRPr="002D3080">
        <w:tab/>
        <w:t>assist the site senior executive or the exploration manager in the preparation and implementation of Radiation Management Plan; and</w:t>
      </w:r>
    </w:p>
    <w:p w14:paraId="6D9ADC79" w14:textId="63F83C07" w:rsidR="00BF1D17" w:rsidRPr="002D3080" w:rsidRDefault="00BF1D17" w:rsidP="00BF1D17">
      <w:pPr>
        <w:pStyle w:val="Num-let"/>
      </w:pPr>
      <w:r w:rsidRPr="002D3080">
        <w:t>(c)</w:t>
      </w:r>
      <w:r w:rsidRPr="002D3080">
        <w:tab/>
        <w:t>monitor the radiation levels and radiation dosage received by workers at the mine.</w:t>
      </w:r>
    </w:p>
    <w:p w14:paraId="6D9ADC7A" w14:textId="77777777" w:rsidR="00BF1D17" w:rsidRPr="002D3080" w:rsidRDefault="00BF1D17" w:rsidP="00BF1D17">
      <w:pPr>
        <w:pStyle w:val="Num"/>
      </w:pPr>
      <w:r>
        <w:t>(3)</w:t>
      </w:r>
      <w:r>
        <w:tab/>
      </w:r>
      <w:r w:rsidRPr="002D3080">
        <w:t>The requirement for appointment to exercise the statutory function is that the individual must have:</w:t>
      </w:r>
    </w:p>
    <w:p w14:paraId="6D9ADC7B" w14:textId="77777777" w:rsidR="00BF1D17" w:rsidRPr="002D3080" w:rsidRDefault="00BF1D17" w:rsidP="00BF1D17">
      <w:pPr>
        <w:pStyle w:val="Num-let"/>
      </w:pPr>
      <w:r>
        <w:t>(a)</w:t>
      </w:r>
      <w:r>
        <w:tab/>
      </w:r>
      <w:r w:rsidRPr="002D3080">
        <w:t>qualifications and experience satisfactory to the regulator, and</w:t>
      </w:r>
    </w:p>
    <w:p w14:paraId="6D9ADC7C" w14:textId="77777777" w:rsidR="00BF1D17" w:rsidRPr="002D3080" w:rsidRDefault="00BF1D17" w:rsidP="00BF1D17">
      <w:pPr>
        <w:pStyle w:val="Num-let"/>
      </w:pPr>
      <w:r>
        <w:t>(b)</w:t>
      </w:r>
      <w:r>
        <w:tab/>
      </w:r>
      <w:r w:rsidRPr="002D3080">
        <w:t>successfully completed a recognised health and safety risk management course.</w:t>
      </w:r>
    </w:p>
    <w:p w14:paraId="6D9ADC7D" w14:textId="77777777" w:rsidR="00BF1D17" w:rsidRPr="002D3080" w:rsidRDefault="00BF1D17" w:rsidP="00BF1D17">
      <w:pPr>
        <w:pStyle w:val="Heading3"/>
      </w:pPr>
      <w:bookmarkStart w:id="1106" w:name="_Toc536101764"/>
      <w:bookmarkStart w:id="1107" w:name="_Toc5279954"/>
      <w:bookmarkStart w:id="1108" w:name="_Toc7021066"/>
      <w:bookmarkStart w:id="1109" w:name="_Toc12870969"/>
      <w:r w:rsidRPr="002D3080">
        <w:t>Noise officer</w:t>
      </w:r>
      <w:bookmarkEnd w:id="1106"/>
      <w:bookmarkEnd w:id="1107"/>
      <w:bookmarkEnd w:id="1108"/>
      <w:bookmarkEnd w:id="1109"/>
    </w:p>
    <w:p w14:paraId="6D9ADC7E" w14:textId="4523CE2E"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to mines where hazard due to exposure to excessive noise to workers has been identified.</w:t>
      </w:r>
    </w:p>
    <w:p w14:paraId="6D9ADC7F" w14:textId="77777777" w:rsidR="00BF1D17" w:rsidRPr="002D3080" w:rsidRDefault="00BF1D17" w:rsidP="00BF1D17">
      <w:pPr>
        <w:pStyle w:val="Num"/>
      </w:pPr>
      <w:r>
        <w:t>(2)</w:t>
      </w:r>
      <w:r>
        <w:tab/>
      </w:r>
      <w:r w:rsidRPr="002D3080">
        <w:t>The statutory functions of the noise officer are to:</w:t>
      </w:r>
    </w:p>
    <w:p w14:paraId="6D9ADC80" w14:textId="77777777" w:rsidR="00BF1D17" w:rsidRPr="002D3080" w:rsidRDefault="00BF1D17" w:rsidP="00BF1D17">
      <w:pPr>
        <w:pStyle w:val="Num-let"/>
      </w:pPr>
      <w:r w:rsidRPr="002D3080">
        <w:t>(a)</w:t>
      </w:r>
      <w:r w:rsidRPr="002D3080">
        <w:tab/>
        <w:t>provide guidance to the site senior executive or the exploration manager at a mine in selection of plant, equipment, and process to minimise, so far as is reasonably practicable, the noise exposure to persons,</w:t>
      </w:r>
    </w:p>
    <w:p w14:paraId="6D9ADC81" w14:textId="77777777" w:rsidR="00BF1D17" w:rsidRPr="002D3080" w:rsidRDefault="00BF1D17" w:rsidP="00BF1D17">
      <w:pPr>
        <w:pStyle w:val="Num-let"/>
      </w:pPr>
      <w:r w:rsidRPr="002D3080">
        <w:t>(b)</w:t>
      </w:r>
      <w:r w:rsidRPr="002D3080">
        <w:tab/>
        <w:t>carry out noise surveys at a mine,</w:t>
      </w:r>
    </w:p>
    <w:p w14:paraId="6D9ADC82" w14:textId="77777777" w:rsidR="00BF1D17" w:rsidRPr="002D3080" w:rsidRDefault="00BF1D17" w:rsidP="00BF1D17">
      <w:pPr>
        <w:pStyle w:val="Num-let"/>
      </w:pPr>
      <w:r w:rsidRPr="002D3080">
        <w:t>(c)</w:t>
      </w:r>
      <w:r w:rsidRPr="002D3080">
        <w:tab/>
        <w:t>prepare noise report containing details of noise surveys and plans to reduce noise exposure of persons at a mine, and</w:t>
      </w:r>
    </w:p>
    <w:p w14:paraId="6D9ADC83" w14:textId="77777777" w:rsidR="00BF1D17" w:rsidRPr="002D3080" w:rsidRDefault="00BF1D17" w:rsidP="00BF1D17">
      <w:pPr>
        <w:pStyle w:val="Num-let"/>
      </w:pPr>
      <w:r w:rsidRPr="002D3080">
        <w:t>(d)</w:t>
      </w:r>
      <w:r w:rsidRPr="002D3080">
        <w:tab/>
        <w:t>review the noise dosage received by workers and if necessary advise the site senior executive or the exploration manager of additional precautions necessary to control noise exposure.</w:t>
      </w:r>
    </w:p>
    <w:p w14:paraId="6D9ADC84" w14:textId="77777777" w:rsidR="00BF1D17" w:rsidRPr="002D3080" w:rsidRDefault="00BF1D17" w:rsidP="00BF1D17">
      <w:pPr>
        <w:pStyle w:val="Num"/>
      </w:pPr>
      <w:r>
        <w:t>(3)</w:t>
      </w:r>
      <w:r>
        <w:tab/>
      </w:r>
      <w:r w:rsidRPr="002D3080">
        <w:t>The requirement for appointment to exercise the statutory function is that the individual must have:</w:t>
      </w:r>
    </w:p>
    <w:p w14:paraId="6D9ADC85" w14:textId="77777777" w:rsidR="00BF1D17" w:rsidRPr="002D3080" w:rsidRDefault="00BF1D17" w:rsidP="00BF1D17">
      <w:pPr>
        <w:pStyle w:val="Num-let"/>
      </w:pPr>
      <w:r>
        <w:t>(a)</w:t>
      </w:r>
      <w:r>
        <w:tab/>
      </w:r>
      <w:r w:rsidRPr="002D3080">
        <w:t>completed a course in preparation of noise management plan recognised by the regulator,</w:t>
      </w:r>
    </w:p>
    <w:p w14:paraId="6D9ADC86" w14:textId="77777777" w:rsidR="00BF1D17" w:rsidRPr="002D3080" w:rsidRDefault="00BF1D17" w:rsidP="00BF1D17">
      <w:pPr>
        <w:pStyle w:val="Num-let"/>
      </w:pPr>
      <w:r w:rsidRPr="002D3080">
        <w:t>(b)</w:t>
      </w:r>
      <w:r>
        <w:tab/>
      </w:r>
      <w:r w:rsidRPr="002D3080">
        <w:t>successfully completed a recognised health and safety risk management course.</w:t>
      </w:r>
    </w:p>
    <w:p w14:paraId="6D9ADC87" w14:textId="77777777" w:rsidR="00BF1D17" w:rsidRPr="002D3080" w:rsidRDefault="00BF1D17" w:rsidP="00BF1D17">
      <w:pPr>
        <w:pStyle w:val="Heading3"/>
      </w:pPr>
      <w:bookmarkStart w:id="1110" w:name="_Toc536101765"/>
      <w:bookmarkStart w:id="1111" w:name="_Toc5279955"/>
      <w:bookmarkStart w:id="1112" w:name="_Toc7021067"/>
      <w:bookmarkStart w:id="1113" w:name="_Toc12870970"/>
      <w:r w:rsidRPr="002D3080">
        <w:t>Surface ventilation officer</w:t>
      </w:r>
      <w:bookmarkEnd w:id="1110"/>
      <w:bookmarkEnd w:id="1111"/>
      <w:bookmarkEnd w:id="1112"/>
      <w:bookmarkEnd w:id="1113"/>
    </w:p>
    <w:p w14:paraId="6D9ADC88" w14:textId="09A99B4C"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to mines where hazard due to exposure to airborne contaminants to workers has been identified.</w:t>
      </w:r>
    </w:p>
    <w:p w14:paraId="6D9ADC89" w14:textId="77777777" w:rsidR="00BF1D17" w:rsidRPr="002D3080" w:rsidRDefault="00BF1D17" w:rsidP="00BF1D17">
      <w:pPr>
        <w:pStyle w:val="Num"/>
      </w:pPr>
      <w:r>
        <w:t>(2)</w:t>
      </w:r>
      <w:r>
        <w:tab/>
      </w:r>
      <w:r w:rsidRPr="002D3080">
        <w:t>The statutory functions of the surface ventilation officer are to:</w:t>
      </w:r>
    </w:p>
    <w:p w14:paraId="6D9ADC8A" w14:textId="4AB76B41" w:rsidR="00BF1D17" w:rsidRPr="002D3080" w:rsidRDefault="00BF1D17" w:rsidP="00BF1D17">
      <w:pPr>
        <w:pStyle w:val="Num-let"/>
      </w:pPr>
      <w:r>
        <w:lastRenderedPageBreak/>
        <w:t>(a)</w:t>
      </w:r>
      <w:r>
        <w:tab/>
      </w:r>
      <w:r w:rsidRPr="002D3080">
        <w:t>provide advice to the site senior executive or the exploration manager on steps to be taken to minimize, so far as is reasonably practicable, the exposure of workers and other persons to airborne contaminants;</w:t>
      </w:r>
    </w:p>
    <w:p w14:paraId="6D9ADC8B" w14:textId="77777777" w:rsidR="00BF1D17" w:rsidRPr="002D3080" w:rsidRDefault="00BF1D17" w:rsidP="00BF1D17">
      <w:pPr>
        <w:pStyle w:val="Num-let"/>
      </w:pPr>
      <w:r>
        <w:t>(b)</w:t>
      </w:r>
      <w:r>
        <w:tab/>
      </w:r>
      <w:r w:rsidRPr="002D3080">
        <w:t>based on risk of exposure to airborne contaminants, plan and carry out airborne contaminants monitoring and report the results.</w:t>
      </w:r>
    </w:p>
    <w:p w14:paraId="6D9ADC8C" w14:textId="3168B30B" w:rsidR="00BF1D17" w:rsidRPr="002D3080" w:rsidRDefault="00BF1D17" w:rsidP="00BF1D17">
      <w:pPr>
        <w:pStyle w:val="Num"/>
      </w:pPr>
      <w:r>
        <w:t>(3)</w:t>
      </w:r>
      <w:r>
        <w:tab/>
      </w:r>
      <w:r w:rsidRPr="002D3080">
        <w:t>The requirement for appointment to exercise the statutory function is that the individual must have</w:t>
      </w:r>
      <w:r w:rsidR="002E139E" w:rsidRPr="002E139E">
        <w:t xml:space="preserve"> </w:t>
      </w:r>
      <w:r w:rsidR="002E139E" w:rsidRPr="002D3080">
        <w:t>successfully completed</w:t>
      </w:r>
      <w:r w:rsidRPr="002D3080">
        <w:t>:</w:t>
      </w:r>
    </w:p>
    <w:p w14:paraId="6D9ADC8D" w14:textId="799A82BD" w:rsidR="00BF1D17" w:rsidRPr="002D3080" w:rsidRDefault="00BF1D17" w:rsidP="00BF1D17">
      <w:pPr>
        <w:pStyle w:val="Num-let"/>
      </w:pPr>
      <w:r>
        <w:t>(a)</w:t>
      </w:r>
      <w:r>
        <w:tab/>
      </w:r>
      <w:r w:rsidRPr="002D3080">
        <w:t>a course in the sampling and assessment of atmospheric contaminants approved by the regulator; and</w:t>
      </w:r>
    </w:p>
    <w:p w14:paraId="6D9ADC8E" w14:textId="37967C9B" w:rsidR="00BF1D17" w:rsidRPr="002D3080" w:rsidRDefault="00BF1D17" w:rsidP="00BF1D17">
      <w:pPr>
        <w:pStyle w:val="Num-let"/>
      </w:pPr>
      <w:r>
        <w:t>(b)</w:t>
      </w:r>
      <w:r>
        <w:tab/>
      </w:r>
      <w:r w:rsidRPr="002D3080">
        <w:t>a recognised health and safety risk management course.</w:t>
      </w:r>
    </w:p>
    <w:p w14:paraId="6D9ADC8F" w14:textId="77777777" w:rsidR="00BF1D17" w:rsidRPr="002D3080" w:rsidRDefault="00BF1D17" w:rsidP="00BF1D17">
      <w:pPr>
        <w:pStyle w:val="Heading3"/>
      </w:pPr>
      <w:bookmarkStart w:id="1114" w:name="_Toc536101766"/>
      <w:bookmarkStart w:id="1115" w:name="_Toc5279956"/>
      <w:bookmarkStart w:id="1116" w:name="_Toc7021068"/>
      <w:bookmarkStart w:id="1117" w:name="_Toc12870971"/>
      <w:r w:rsidRPr="002D3080">
        <w:t>Supervisor</w:t>
      </w:r>
      <w:bookmarkEnd w:id="1114"/>
      <w:bookmarkEnd w:id="1115"/>
      <w:bookmarkEnd w:id="1116"/>
      <w:bookmarkEnd w:id="1117"/>
    </w:p>
    <w:p w14:paraId="6D9ADC90" w14:textId="77777777" w:rsidR="00BF1D17" w:rsidRPr="002D3080" w:rsidRDefault="00BF1D17" w:rsidP="00BF1D17">
      <w:pPr>
        <w:pStyle w:val="Num"/>
      </w:pPr>
      <w:r>
        <w:t>(1)</w:t>
      </w:r>
      <w:r>
        <w:tab/>
        <w:t>Applicable to supervisor as defined in regulation M135.</w:t>
      </w:r>
    </w:p>
    <w:p w14:paraId="6D9ADC91" w14:textId="77777777" w:rsidR="00BF1D17" w:rsidRPr="002D3080" w:rsidRDefault="00BF1D17" w:rsidP="00BF1D17">
      <w:pPr>
        <w:pStyle w:val="Num"/>
      </w:pPr>
      <w:r>
        <w:t>(2)</w:t>
      </w:r>
      <w:r>
        <w:tab/>
      </w:r>
      <w:r w:rsidRPr="002D3080">
        <w:t>The statutory functions of the supervisor, in the allocated jurisdiction, are to:</w:t>
      </w:r>
    </w:p>
    <w:p w14:paraId="6D9ADC92" w14:textId="77777777" w:rsidR="00BF1D17" w:rsidRPr="002D3080" w:rsidRDefault="00BF1D17" w:rsidP="00BF1D17">
      <w:pPr>
        <w:pStyle w:val="Num-let"/>
      </w:pPr>
      <w:r>
        <w:t>(a)</w:t>
      </w:r>
      <w:r>
        <w:tab/>
      </w:r>
      <w:r w:rsidRPr="002D3080">
        <w:t>provide supervision and control of workers and other persons;</w:t>
      </w:r>
    </w:p>
    <w:p w14:paraId="6D9ADC93" w14:textId="77777777" w:rsidR="00BF1D17" w:rsidRPr="002D3080" w:rsidRDefault="00BF1D17" w:rsidP="00BF1D17">
      <w:pPr>
        <w:pStyle w:val="Num-let"/>
      </w:pPr>
      <w:r>
        <w:t>(b)</w:t>
      </w:r>
      <w:r>
        <w:tab/>
      </w:r>
      <w:r w:rsidRPr="002D3080">
        <w:t>inspect, as necessary, the work areas where workers work or travel;</w:t>
      </w:r>
    </w:p>
    <w:p w14:paraId="6D9ADC94" w14:textId="77777777" w:rsidR="00BF1D17" w:rsidRPr="002D3080" w:rsidRDefault="00BF1D17" w:rsidP="00BF1D17">
      <w:pPr>
        <w:pStyle w:val="Num-let"/>
      </w:pPr>
      <w:r>
        <w:t>(c)</w:t>
      </w:r>
      <w:r>
        <w:tab/>
      </w:r>
      <w:r w:rsidRPr="002D3080">
        <w:t>allocate tasks to workers after making an assessment that, so far as is reasonably practicable, the task can be performed safely;</w:t>
      </w:r>
    </w:p>
    <w:p w14:paraId="6D9ADC95" w14:textId="77777777" w:rsidR="00BF1D17" w:rsidRPr="002D3080" w:rsidRDefault="00BF1D17" w:rsidP="00BF1D17">
      <w:pPr>
        <w:pStyle w:val="Num-let"/>
      </w:pPr>
      <w:r>
        <w:t>(d)</w:t>
      </w:r>
      <w:r>
        <w:tab/>
      </w:r>
      <w:r w:rsidRPr="002D3080">
        <w:t>take necessary steps to ensure persons under the supervisor’s control are, so far as is reasonably practicable, not exposed to hazards.</w:t>
      </w:r>
    </w:p>
    <w:p w14:paraId="6D9ADC96" w14:textId="77777777" w:rsidR="00BF1D17" w:rsidRPr="002D3080" w:rsidRDefault="00BF1D17" w:rsidP="00BF1D17">
      <w:pPr>
        <w:pStyle w:val="Num"/>
      </w:pPr>
      <w:r>
        <w:t>(3)</w:t>
      </w:r>
      <w:r>
        <w:tab/>
      </w:r>
      <w:r w:rsidRPr="002D3080">
        <w:t>The requirement for appointment to exercise the statutory function is that the individual must have:</w:t>
      </w:r>
    </w:p>
    <w:p w14:paraId="6D9ADC97" w14:textId="77777777" w:rsidR="00BF1D17" w:rsidRPr="002D3080" w:rsidRDefault="00BF1D17" w:rsidP="00BF1D17">
      <w:pPr>
        <w:pStyle w:val="Num-let"/>
      </w:pPr>
      <w:r>
        <w:t>(a)</w:t>
      </w:r>
      <w:r>
        <w:tab/>
      </w:r>
      <w:r w:rsidRPr="002D3080">
        <w:t>passed applicable health and safety legislation examination,</w:t>
      </w:r>
    </w:p>
    <w:p w14:paraId="6D9ADC98" w14:textId="77777777" w:rsidR="00BF1D17" w:rsidRPr="002D3080" w:rsidRDefault="00BF1D17" w:rsidP="00BF1D17">
      <w:pPr>
        <w:pStyle w:val="Num-let"/>
      </w:pPr>
      <w:r w:rsidRPr="002D3080">
        <w:t>(b)</w:t>
      </w:r>
      <w:r>
        <w:tab/>
      </w:r>
      <w:r w:rsidRPr="002D3080">
        <w:t>successfully completed a recognised health and safety risk management course, and</w:t>
      </w:r>
    </w:p>
    <w:p w14:paraId="6D9ADC99" w14:textId="77777777" w:rsidR="00BF1D17" w:rsidRPr="002D3080" w:rsidRDefault="00BF1D17" w:rsidP="00BF1D17">
      <w:pPr>
        <w:pStyle w:val="Num-let"/>
      </w:pPr>
      <w:r>
        <w:t>(c)</w:t>
      </w:r>
      <w:r>
        <w:tab/>
      </w:r>
      <w:r w:rsidRPr="002D3080">
        <w:t>minimum of 2 year experience in similar operations or industry the supervisor is appointed to supervise.</w:t>
      </w:r>
    </w:p>
    <w:p w14:paraId="6D9ADC9A" w14:textId="77777777" w:rsidR="00BF1D17" w:rsidRPr="002D3080" w:rsidRDefault="00BF1D17" w:rsidP="00BF1D17">
      <w:pPr>
        <w:pStyle w:val="Heading3"/>
      </w:pPr>
      <w:bookmarkStart w:id="1118" w:name="_Toc536101767"/>
      <w:bookmarkStart w:id="1119" w:name="_Toc5279957"/>
      <w:bookmarkStart w:id="1120" w:name="_Toc7021069"/>
      <w:bookmarkStart w:id="1121" w:name="_Toc12870972"/>
      <w:r w:rsidRPr="002D3080">
        <w:t>Electrical supervisor</w:t>
      </w:r>
      <w:bookmarkEnd w:id="1118"/>
      <w:bookmarkEnd w:id="1119"/>
      <w:bookmarkEnd w:id="1120"/>
      <w:bookmarkEnd w:id="1121"/>
    </w:p>
    <w:p w14:paraId="6D9ADC9B" w14:textId="2337082C"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where electrical work is or has been carried out by an electrician.</w:t>
      </w:r>
    </w:p>
    <w:p w14:paraId="6D9ADC9C" w14:textId="77777777" w:rsidR="00BF1D17" w:rsidRPr="002D3080" w:rsidRDefault="00BF1D17" w:rsidP="00BF1D17">
      <w:pPr>
        <w:pStyle w:val="Num"/>
      </w:pPr>
      <w:r>
        <w:t>(2)</w:t>
      </w:r>
      <w:r>
        <w:tab/>
      </w:r>
      <w:r w:rsidRPr="002D3080">
        <w:t>The statutory functions of the supervisor, in the allocated jurisdiction, are to:</w:t>
      </w:r>
    </w:p>
    <w:p w14:paraId="6D9ADC9D" w14:textId="77777777" w:rsidR="00BF1D17" w:rsidRPr="002D3080" w:rsidRDefault="00BF1D17" w:rsidP="00BF1D17">
      <w:pPr>
        <w:pStyle w:val="Num-let"/>
      </w:pPr>
      <w:r>
        <w:t>(a)</w:t>
      </w:r>
      <w:r>
        <w:tab/>
      </w:r>
      <w:r w:rsidRPr="002D3080">
        <w:t>inspect, as necessary, the work areas where electrical work is performed or has been performed;</w:t>
      </w:r>
    </w:p>
    <w:p w14:paraId="6D9ADC9E" w14:textId="11414CDD" w:rsidR="00BF1D17" w:rsidRPr="002D3080" w:rsidRDefault="00BF1D17" w:rsidP="00BF1D17">
      <w:pPr>
        <w:pStyle w:val="Num-let"/>
      </w:pPr>
      <w:r>
        <w:t>(b)</w:t>
      </w:r>
      <w:r>
        <w:tab/>
      </w:r>
      <w:r w:rsidRPr="002D3080">
        <w:t>allocate task to workers after making an assessment that, so far as is reasonably practicable, the task can be performed safely;</w:t>
      </w:r>
    </w:p>
    <w:p w14:paraId="6D9ADC9F" w14:textId="77777777" w:rsidR="00BF1D17" w:rsidRPr="002D3080" w:rsidRDefault="00BF1D17" w:rsidP="00BF1D17">
      <w:pPr>
        <w:pStyle w:val="Num-let"/>
      </w:pPr>
      <w:r>
        <w:t>(c)</w:t>
      </w:r>
      <w:r>
        <w:tab/>
      </w:r>
      <w:r w:rsidRPr="002D3080">
        <w:t>take necessary steps to ensure persons under the supervisor’s control are, so far as is reasonably practicable, not exposed to hazards.</w:t>
      </w:r>
    </w:p>
    <w:p w14:paraId="6D9ADCA0" w14:textId="77777777" w:rsidR="00BF1D17" w:rsidRPr="002D3080" w:rsidRDefault="00BF1D17" w:rsidP="00BF1D17">
      <w:pPr>
        <w:pStyle w:val="Num-let"/>
      </w:pPr>
      <w:r>
        <w:t>(d)</w:t>
      </w:r>
      <w:r>
        <w:tab/>
      </w:r>
      <w:r w:rsidRPr="002D3080">
        <w:t xml:space="preserve">record any information required to be recorded under </w:t>
      </w:r>
      <w:r>
        <w:t>Chapter 3, Division 2</w:t>
      </w:r>
      <w:r w:rsidRPr="002D3080">
        <w:t xml:space="preserve"> in the </w:t>
      </w:r>
      <w:r w:rsidRPr="002D3080">
        <w:lastRenderedPageBreak/>
        <w:t>electrical log book.</w:t>
      </w:r>
    </w:p>
    <w:p w14:paraId="6D9ADCA1" w14:textId="77777777" w:rsidR="00BF1D17" w:rsidRPr="002D3080" w:rsidRDefault="00BF1D17" w:rsidP="00BF1D17">
      <w:pPr>
        <w:pStyle w:val="Num"/>
      </w:pPr>
      <w:r>
        <w:t>(3)</w:t>
      </w:r>
      <w:r>
        <w:tab/>
      </w:r>
      <w:r w:rsidRPr="002D3080">
        <w:t>The requirement for appointment to exercise the statutory function is that the individual must have:</w:t>
      </w:r>
    </w:p>
    <w:p w14:paraId="6D9ADCA2" w14:textId="77777777" w:rsidR="00BF1D17" w:rsidRPr="002D3080" w:rsidRDefault="00BF1D17" w:rsidP="00BF1D17">
      <w:pPr>
        <w:pStyle w:val="Num-let"/>
      </w:pPr>
      <w:r>
        <w:t>(a)</w:t>
      </w:r>
      <w:r>
        <w:tab/>
      </w:r>
      <w:r w:rsidRPr="002D3080">
        <w:t>electrical engineering qualifications acceptable for professional engineer membership of the Institution of Engineers Australia or an electrical worker’s licence endorsed “electrician” or “electrical mechanic” issued under the Electricity (Licensing) Regulations 1991,</w:t>
      </w:r>
    </w:p>
    <w:p w14:paraId="6D9ADCA3" w14:textId="77777777" w:rsidR="00BF1D17" w:rsidRPr="002D3080" w:rsidRDefault="00BF1D17" w:rsidP="00BF1D17">
      <w:pPr>
        <w:pStyle w:val="Num-let"/>
      </w:pPr>
      <w:r>
        <w:t>(b)</w:t>
      </w:r>
      <w:r>
        <w:tab/>
      </w:r>
      <w:r w:rsidRPr="002D3080">
        <w:t>passed applicable health and safety legislation examination,</w:t>
      </w:r>
    </w:p>
    <w:p w14:paraId="6D9ADCA4" w14:textId="77777777" w:rsidR="00BF1D17" w:rsidRPr="002D3080" w:rsidRDefault="00BF1D17" w:rsidP="00BF1D17">
      <w:pPr>
        <w:pStyle w:val="Num-let"/>
      </w:pPr>
      <w:r>
        <w:t>(c)</w:t>
      </w:r>
      <w:r>
        <w:tab/>
      </w:r>
      <w:r w:rsidRPr="002D3080">
        <w:t>successfully completed a recognised health and safety risk management course, and</w:t>
      </w:r>
    </w:p>
    <w:p w14:paraId="6D9ADCA5" w14:textId="77777777" w:rsidR="00BF1D17" w:rsidRPr="002D3080" w:rsidRDefault="00BF1D17" w:rsidP="00BF1D17">
      <w:pPr>
        <w:pStyle w:val="Num-let"/>
      </w:pPr>
      <w:r>
        <w:t>(d)</w:t>
      </w:r>
      <w:r>
        <w:tab/>
      </w:r>
      <w:r w:rsidRPr="002D3080">
        <w:t>not less than 2 year experience of electrical work in the mining industry, or in other heavy industry.</w:t>
      </w:r>
    </w:p>
    <w:p w14:paraId="6D9ADCA6" w14:textId="77777777" w:rsidR="00BF1D17" w:rsidRPr="002D3080" w:rsidRDefault="00BF1D17" w:rsidP="00BF1D17">
      <w:pPr>
        <w:pStyle w:val="Heading3"/>
      </w:pPr>
      <w:bookmarkStart w:id="1122" w:name="_Toc536101768"/>
      <w:bookmarkStart w:id="1123" w:name="_Toc5279958"/>
      <w:bookmarkStart w:id="1124" w:name="_Toc7021070"/>
      <w:bookmarkStart w:id="1125" w:name="_Toc12870973"/>
      <w:r w:rsidRPr="002D3080">
        <w:t>High voltage operator</w:t>
      </w:r>
      <w:bookmarkEnd w:id="1122"/>
      <w:bookmarkEnd w:id="1123"/>
      <w:bookmarkEnd w:id="1124"/>
      <w:bookmarkEnd w:id="1125"/>
    </w:p>
    <w:p w14:paraId="6D9ADCA7" w14:textId="112E7BB3"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to all mines where high voltage electricity is used.</w:t>
      </w:r>
    </w:p>
    <w:p w14:paraId="6D9ADCA8" w14:textId="77777777" w:rsidR="00BF1D17" w:rsidRPr="002D3080" w:rsidRDefault="00BF1D17" w:rsidP="00BF1D17">
      <w:pPr>
        <w:pStyle w:val="Num"/>
      </w:pPr>
      <w:r>
        <w:t>(2)</w:t>
      </w:r>
      <w:r>
        <w:tab/>
      </w:r>
      <w:r w:rsidRPr="002D3080">
        <w:t>The statutory function of the high voltage operator is to issue permit to a person to allow that person to work or operate any plant in close proximity to exposed high voltage conductor or components.</w:t>
      </w:r>
    </w:p>
    <w:p w14:paraId="6D9ADCA9" w14:textId="77777777" w:rsidR="00BF1D17" w:rsidRPr="002D3080" w:rsidRDefault="00BF1D17" w:rsidP="00BF1D17">
      <w:pPr>
        <w:pStyle w:val="Num"/>
      </w:pPr>
      <w:r>
        <w:t>(3)</w:t>
      </w:r>
      <w:r>
        <w:tab/>
      </w:r>
      <w:r w:rsidRPr="002D3080">
        <w:t>The requirement for appointment to exercise the statutory function is that the individual must have:</w:t>
      </w:r>
    </w:p>
    <w:p w14:paraId="6D9ADCAA" w14:textId="77777777" w:rsidR="00BF1D17" w:rsidRPr="002D3080" w:rsidRDefault="00BF1D17" w:rsidP="00BF1D17">
      <w:pPr>
        <w:pStyle w:val="Num-let"/>
      </w:pPr>
      <w:r>
        <w:t>(a)</w:t>
      </w:r>
      <w:r>
        <w:tab/>
      </w:r>
      <w:r w:rsidRPr="002D3080">
        <w:t>completed a high voltage operator’s training course recognised by the regulator,</w:t>
      </w:r>
    </w:p>
    <w:p w14:paraId="6D9ADCAB" w14:textId="77777777" w:rsidR="00BF1D17" w:rsidRPr="002D3080" w:rsidRDefault="00BF1D17" w:rsidP="00BF1D17">
      <w:pPr>
        <w:pStyle w:val="Num-let"/>
      </w:pPr>
      <w:r>
        <w:t>(b)</w:t>
      </w:r>
      <w:r>
        <w:tab/>
      </w:r>
      <w:r w:rsidRPr="002D3080">
        <w:t>proven understanding of the type of switchgear the operator is to switch to the satisfaction of the Site senior executive.</w:t>
      </w:r>
    </w:p>
    <w:p w14:paraId="6D9ADCAC" w14:textId="77777777" w:rsidR="00BF1D17" w:rsidRPr="002D3080" w:rsidRDefault="00BF1D17" w:rsidP="00BF1D17">
      <w:pPr>
        <w:pStyle w:val="Heading3"/>
      </w:pPr>
      <w:bookmarkStart w:id="1126" w:name="_Toc536101769"/>
      <w:bookmarkStart w:id="1127" w:name="_Toc5279959"/>
      <w:bookmarkStart w:id="1128" w:name="_Toc7021071"/>
      <w:bookmarkStart w:id="1129" w:name="_Toc12870974"/>
      <w:r w:rsidRPr="002D3080">
        <w:t>Electrician</w:t>
      </w:r>
      <w:bookmarkEnd w:id="1126"/>
      <w:bookmarkEnd w:id="1127"/>
      <w:bookmarkEnd w:id="1128"/>
      <w:bookmarkEnd w:id="1129"/>
    </w:p>
    <w:p w14:paraId="6D9ADCAD" w14:textId="3F4C4B75"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to all mines.</w:t>
      </w:r>
    </w:p>
    <w:p w14:paraId="6D9ADCAE" w14:textId="77777777" w:rsidR="00BF1D17" w:rsidRPr="002D3080" w:rsidRDefault="00BF1D17" w:rsidP="00BF1D17">
      <w:pPr>
        <w:pStyle w:val="Num"/>
      </w:pPr>
      <w:r>
        <w:t>(2)</w:t>
      </w:r>
      <w:r>
        <w:tab/>
      </w:r>
      <w:r w:rsidRPr="002D3080">
        <w:t>The statutory function of an electrician is to, subject to regulation 19 of the Electricity (Licensing) Regulation 1991, is to carry out any electrical work at a mine</w:t>
      </w:r>
    </w:p>
    <w:p w14:paraId="6D9ADCAF" w14:textId="77777777" w:rsidR="00BF1D17" w:rsidRPr="002D3080" w:rsidRDefault="00BF1D17" w:rsidP="00BF1D17">
      <w:pPr>
        <w:pStyle w:val="Num"/>
      </w:pPr>
      <w:r>
        <w:t>(3)</w:t>
      </w:r>
      <w:r>
        <w:tab/>
      </w:r>
      <w:r w:rsidRPr="002D3080">
        <w:t>The requirement for appointment to exercise the statutory function is that the individual is authorised to carry out that type of electrical work by a licence or permit under the Electricity (Licensing) Regulations 1991.</w:t>
      </w:r>
    </w:p>
    <w:p w14:paraId="6D9ADCB0" w14:textId="77777777" w:rsidR="00BF1D17" w:rsidRPr="002D3080" w:rsidRDefault="00BF1D17" w:rsidP="00BF1D17">
      <w:pPr>
        <w:pStyle w:val="Heading3"/>
      </w:pPr>
      <w:bookmarkStart w:id="1130" w:name="_Toc536101770"/>
      <w:bookmarkStart w:id="1131" w:name="_Toc5279960"/>
      <w:bookmarkStart w:id="1132" w:name="_Toc7021072"/>
      <w:bookmarkStart w:id="1133" w:name="_Toc12870975"/>
      <w:r w:rsidRPr="002D3080">
        <w:t>Shotfirer</w:t>
      </w:r>
      <w:bookmarkEnd w:id="1130"/>
      <w:bookmarkEnd w:id="1131"/>
      <w:bookmarkEnd w:id="1132"/>
      <w:bookmarkEnd w:id="1133"/>
    </w:p>
    <w:p w14:paraId="6D9ADCB1" w14:textId="6CF7A1A4"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where shotfiring takes place at a mine.</w:t>
      </w:r>
    </w:p>
    <w:p w14:paraId="6D9ADCB2" w14:textId="77777777" w:rsidR="00BF1D17" w:rsidRPr="002D3080" w:rsidRDefault="00BF1D17" w:rsidP="00BF1D17">
      <w:pPr>
        <w:pStyle w:val="Num"/>
      </w:pPr>
      <w:r>
        <w:t>(2)</w:t>
      </w:r>
      <w:r>
        <w:tab/>
      </w:r>
      <w:r w:rsidRPr="002D3080">
        <w:t>The statutory function of a shotfirer is to, subject to Dangerous Goods (Explosives) Regulations 2007, fire shots at a mine.</w:t>
      </w:r>
    </w:p>
    <w:p w14:paraId="6D9ADCB3" w14:textId="77777777" w:rsidR="00BF1D17" w:rsidRPr="002D3080" w:rsidRDefault="00BF1D17" w:rsidP="00BF1D17">
      <w:pPr>
        <w:pStyle w:val="Num"/>
      </w:pPr>
      <w:r>
        <w:t>(3)</w:t>
      </w:r>
      <w:r>
        <w:tab/>
      </w:r>
      <w:r w:rsidRPr="002D3080">
        <w:t>The requirement for appointment to exercise the statutory function is that the individual must be holder of the shotfiring licence under Dangerous Goods (Explosives) Regulations 2007.</w:t>
      </w:r>
    </w:p>
    <w:p w14:paraId="6D9ADCB4" w14:textId="77777777" w:rsidR="00BF1D17" w:rsidRPr="002D3080" w:rsidRDefault="00BF1D17" w:rsidP="00BF1D17">
      <w:pPr>
        <w:pStyle w:val="Heading2"/>
      </w:pPr>
      <w:bookmarkStart w:id="1134" w:name="_Toc536101771"/>
      <w:bookmarkStart w:id="1135" w:name="_Toc5279961"/>
      <w:bookmarkStart w:id="1136" w:name="_Toc7021073"/>
      <w:bookmarkStart w:id="1137" w:name="_Toc12870976"/>
      <w:r>
        <w:lastRenderedPageBreak/>
        <w:t>Part</w:t>
      </w:r>
      <w:r w:rsidRPr="002D3080">
        <w:t xml:space="preserve"> 4</w:t>
      </w:r>
      <w:bookmarkStart w:id="1138" w:name="_Toc536101772"/>
      <w:bookmarkEnd w:id="1134"/>
      <w:r>
        <w:t xml:space="preserve"> – </w:t>
      </w:r>
      <w:r w:rsidRPr="002D3080">
        <w:t>Underground mines</w:t>
      </w:r>
      <w:bookmarkEnd w:id="1135"/>
      <w:bookmarkEnd w:id="1136"/>
      <w:bookmarkEnd w:id="1137"/>
      <w:bookmarkEnd w:id="1138"/>
    </w:p>
    <w:p w14:paraId="6D9ADCB5" w14:textId="77777777" w:rsidR="00BF1D17" w:rsidRPr="002D3080" w:rsidRDefault="00BF1D17" w:rsidP="00BF1D17">
      <w:pPr>
        <w:pStyle w:val="Heading3"/>
      </w:pPr>
      <w:bookmarkStart w:id="1139" w:name="_Toc536101773"/>
      <w:bookmarkStart w:id="1140" w:name="_Toc5279962"/>
      <w:bookmarkStart w:id="1141" w:name="_Toc7021074"/>
      <w:bookmarkStart w:id="1142" w:name="_Toc12870977"/>
      <w:r w:rsidRPr="002D3080">
        <w:t>Underground manager – non-coal</w:t>
      </w:r>
      <w:bookmarkEnd w:id="1139"/>
      <w:bookmarkEnd w:id="1140"/>
      <w:bookmarkEnd w:id="1141"/>
      <w:bookmarkEnd w:id="1142"/>
    </w:p>
    <w:p w14:paraId="6D9ADCB6" w14:textId="7300FE1F" w:rsidR="00BF1D17" w:rsidRPr="002D3080" w:rsidRDefault="00BF1D17" w:rsidP="00BF1D17">
      <w:pPr>
        <w:pStyle w:val="Num"/>
      </w:pPr>
      <w:r w:rsidRPr="002D3080">
        <w:t>(1)</w:t>
      </w:r>
      <w:r>
        <w:tab/>
      </w:r>
      <w:r w:rsidRPr="002D3080">
        <w:t xml:space="preserve">This </w:t>
      </w:r>
      <w:r w:rsidR="000D1B59">
        <w:t>provision</w:t>
      </w:r>
      <w:r w:rsidR="000D1B59" w:rsidRPr="002D3080">
        <w:t xml:space="preserve"> </w:t>
      </w:r>
      <w:r w:rsidRPr="002D3080">
        <w:t>applies to underground non-coal mines.</w:t>
      </w:r>
    </w:p>
    <w:p w14:paraId="6D9ADCB7" w14:textId="77777777" w:rsidR="00BF1D17" w:rsidRPr="002D3080" w:rsidRDefault="00BF1D17" w:rsidP="00BF1D17">
      <w:pPr>
        <w:pStyle w:val="Num"/>
      </w:pPr>
      <w:r w:rsidRPr="002D3080">
        <w:t>(2)</w:t>
      </w:r>
      <w:r>
        <w:tab/>
      </w:r>
      <w:r w:rsidRPr="002D3080">
        <w:t>The statutory functions of underground manager (non-coal) are to:</w:t>
      </w:r>
    </w:p>
    <w:p w14:paraId="6D9ADCB8" w14:textId="77777777" w:rsidR="00BF1D17" w:rsidRPr="002D3080" w:rsidRDefault="00BF1D17" w:rsidP="00BF1D17">
      <w:pPr>
        <w:pStyle w:val="Num-let"/>
      </w:pPr>
      <w:r w:rsidRPr="002D3080">
        <w:t>(a)</w:t>
      </w:r>
      <w:r>
        <w:tab/>
      </w:r>
      <w:r w:rsidRPr="002D3080">
        <w:t>provide direction and control of the underground mine operations;</w:t>
      </w:r>
    </w:p>
    <w:p w14:paraId="6D9ADCB9" w14:textId="77777777" w:rsidR="00BF1D17" w:rsidRPr="002D3080" w:rsidRDefault="00BF1D17" w:rsidP="00BF1D17">
      <w:pPr>
        <w:pStyle w:val="Num-let"/>
      </w:pPr>
      <w:r w:rsidRPr="002D3080">
        <w:t>(b)</w:t>
      </w:r>
      <w:r>
        <w:tab/>
      </w:r>
      <w:r w:rsidRPr="002D3080">
        <w:t>provide assistance and advice to the site senior executive to manage an emergency in the underground mine operations;</w:t>
      </w:r>
    </w:p>
    <w:p w14:paraId="6D9ADCBA" w14:textId="77777777" w:rsidR="00BF1D17" w:rsidRPr="002D3080" w:rsidRDefault="00BF1D17" w:rsidP="00BF1D17">
      <w:pPr>
        <w:pStyle w:val="Num"/>
      </w:pPr>
      <w:r w:rsidRPr="002D3080">
        <w:t>(3)</w:t>
      </w:r>
      <w:r>
        <w:tab/>
      </w:r>
      <w:r w:rsidRPr="002D3080">
        <w:t>The requirement for appointment to exercise the statutory function as underground manager (non-coal), where average number of persons working per day in the underground is more than 25, is that the individual must have:</w:t>
      </w:r>
    </w:p>
    <w:p w14:paraId="6D9ADCBB" w14:textId="0821DAAF" w:rsidR="00BF1D17" w:rsidRPr="002D3080" w:rsidRDefault="00BF1D17" w:rsidP="00BF1D17">
      <w:pPr>
        <w:pStyle w:val="Num-let"/>
      </w:pPr>
      <w:r w:rsidRPr="002D3080">
        <w:t>(a)</w:t>
      </w:r>
      <w:r>
        <w:tab/>
      </w:r>
      <w:r w:rsidRPr="002D3080">
        <w:t>4 year degree in mining engineering from any Australian university or a certified equivalent degree by an agency that has been approved by authorized government agency/</w:t>
      </w:r>
      <w:r w:rsidR="000D1B59" w:rsidRPr="002D3080">
        <w:t>M</w:t>
      </w:r>
      <w:r w:rsidR="000D1B59">
        <w:t>AP</w:t>
      </w:r>
      <w:r w:rsidR="000D1B59" w:rsidRPr="002D3080">
        <w:t xml:space="preserve">AC </w:t>
      </w:r>
      <w:r w:rsidRPr="002D3080">
        <w:t>for the purpose, (Consider changing in line with New Zealand requirements)</w:t>
      </w:r>
    </w:p>
    <w:p w14:paraId="6D9ADCBC" w14:textId="77777777" w:rsidR="00BF1D17" w:rsidRPr="002D3080" w:rsidRDefault="00BF1D17" w:rsidP="00BF1D17">
      <w:pPr>
        <w:pStyle w:val="Num-let"/>
      </w:pPr>
      <w:r w:rsidRPr="002D3080">
        <w:t>(b)</w:t>
      </w:r>
      <w:r>
        <w:tab/>
      </w:r>
      <w:r w:rsidRPr="002D3080">
        <w:t>passed applicable health and safety legislation examination,</w:t>
      </w:r>
    </w:p>
    <w:p w14:paraId="6D9ADCBD" w14:textId="77777777" w:rsidR="00BF1D17" w:rsidRPr="002D3080" w:rsidRDefault="00BF1D17" w:rsidP="00BF1D17">
      <w:pPr>
        <w:pStyle w:val="Num-let"/>
      </w:pPr>
      <w:r w:rsidRPr="002D3080">
        <w:t>(c)</w:t>
      </w:r>
      <w:r>
        <w:tab/>
      </w:r>
      <w:r w:rsidRPr="002D3080">
        <w:t>successfully completed a recognised health and safety risk management course, and</w:t>
      </w:r>
    </w:p>
    <w:p w14:paraId="6D9ADCBE" w14:textId="77777777" w:rsidR="00BF1D17" w:rsidRPr="002D3080" w:rsidRDefault="00BF1D17" w:rsidP="00BF1D17">
      <w:pPr>
        <w:pStyle w:val="Num-let"/>
      </w:pPr>
      <w:r w:rsidRPr="002D3080">
        <w:t>(d)</w:t>
      </w:r>
      <w:r>
        <w:tab/>
      </w:r>
      <w:r w:rsidRPr="002D3080">
        <w:t>a minimum of 5 year experience in or about a mine of which 3 year must be in underground mine/s and must include minimum of 3 months personal experience in each of the following activities:</w:t>
      </w:r>
    </w:p>
    <w:p w14:paraId="6D9ADCBF" w14:textId="77777777" w:rsidR="00BF1D17" w:rsidRPr="002D3080" w:rsidRDefault="00BF1D17" w:rsidP="00BF1D17">
      <w:pPr>
        <w:pStyle w:val="Num-rom"/>
      </w:pPr>
      <w:r w:rsidRPr="002D3080">
        <w:t>-</w:t>
      </w:r>
      <w:r w:rsidRPr="002D3080">
        <w:tab/>
        <w:t>Ground support</w:t>
      </w:r>
    </w:p>
    <w:p w14:paraId="6D9ADCC0" w14:textId="77777777" w:rsidR="00BF1D17" w:rsidRPr="002D3080" w:rsidRDefault="00BF1D17" w:rsidP="00BF1D17">
      <w:pPr>
        <w:pStyle w:val="Num-rom"/>
      </w:pPr>
      <w:r w:rsidRPr="002D3080">
        <w:t>-</w:t>
      </w:r>
      <w:r w:rsidRPr="002D3080">
        <w:tab/>
        <w:t xml:space="preserve">Production activities in stopes and development </w:t>
      </w:r>
    </w:p>
    <w:p w14:paraId="6D9ADCC1" w14:textId="77777777" w:rsidR="00BF1D17" w:rsidRPr="002D3080" w:rsidRDefault="00BF1D17" w:rsidP="00BF1D17">
      <w:pPr>
        <w:pStyle w:val="Num-rom"/>
      </w:pPr>
      <w:r w:rsidRPr="002D3080">
        <w:t>-</w:t>
      </w:r>
      <w:r w:rsidRPr="002D3080">
        <w:tab/>
        <w:t>Use of explosives</w:t>
      </w:r>
    </w:p>
    <w:p w14:paraId="6D9ADCC2" w14:textId="77777777" w:rsidR="00BF1D17" w:rsidRPr="002D3080" w:rsidRDefault="00BF1D17" w:rsidP="00BF1D17">
      <w:pPr>
        <w:pStyle w:val="Num-rom"/>
      </w:pPr>
      <w:r w:rsidRPr="002D3080">
        <w:t>-</w:t>
      </w:r>
      <w:r w:rsidRPr="002D3080">
        <w:tab/>
        <w:t>Mine ventilation</w:t>
      </w:r>
    </w:p>
    <w:p w14:paraId="6D9ADCC3" w14:textId="77777777" w:rsidR="00BF1D17" w:rsidRPr="002D3080" w:rsidRDefault="00BF1D17" w:rsidP="00BF1D17">
      <w:pPr>
        <w:pStyle w:val="Num-rom"/>
      </w:pPr>
      <w:r w:rsidRPr="002D3080">
        <w:t>-</w:t>
      </w:r>
      <w:r w:rsidRPr="002D3080">
        <w:tab/>
        <w:t>Mine planning</w:t>
      </w:r>
    </w:p>
    <w:p w14:paraId="6D9ADCC4" w14:textId="77777777" w:rsidR="00BF1D17" w:rsidRPr="002D3080" w:rsidRDefault="00BF1D17" w:rsidP="00BF1D17">
      <w:pPr>
        <w:pStyle w:val="Num-rom"/>
      </w:pPr>
      <w:r w:rsidRPr="002D3080">
        <w:t>-</w:t>
      </w:r>
      <w:r w:rsidRPr="002D3080">
        <w:tab/>
        <w:t>Mine transport and services</w:t>
      </w:r>
    </w:p>
    <w:p w14:paraId="6D9ADCC5" w14:textId="77777777" w:rsidR="00BF1D17" w:rsidRPr="002D3080" w:rsidRDefault="00BF1D17" w:rsidP="00BF1D17">
      <w:pPr>
        <w:pStyle w:val="Num-rom"/>
      </w:pPr>
      <w:r w:rsidRPr="002D3080">
        <w:t>-</w:t>
      </w:r>
      <w:r w:rsidRPr="002D3080">
        <w:tab/>
        <w:t>Emergency management</w:t>
      </w:r>
    </w:p>
    <w:p w14:paraId="6D9ADCC6" w14:textId="77777777" w:rsidR="00BF1D17" w:rsidRPr="002D3080" w:rsidRDefault="00BF1D17" w:rsidP="00BF1D17">
      <w:pPr>
        <w:pStyle w:val="Num"/>
      </w:pPr>
      <w:r w:rsidRPr="002D3080">
        <w:t>(4)</w:t>
      </w:r>
      <w:r>
        <w:tab/>
      </w:r>
      <w:r w:rsidRPr="002D3080">
        <w:t>The requirement for appointment to exercise the statutory function as underground manager (non-coal), where average number of persons working per day in the underground is 25 or fewer than 25, is that the individual must have:</w:t>
      </w:r>
    </w:p>
    <w:p w14:paraId="6D9ADCC7" w14:textId="77777777" w:rsidR="00BF1D17" w:rsidRPr="002D3080" w:rsidRDefault="00BF1D17" w:rsidP="00BF1D17">
      <w:pPr>
        <w:pStyle w:val="Num-let"/>
      </w:pPr>
      <w:r w:rsidRPr="002D3080">
        <w:t>(a)</w:t>
      </w:r>
      <w:r>
        <w:tab/>
      </w:r>
      <w:r w:rsidRPr="002D3080">
        <w:t>passed applicable health and safety legislation examination,</w:t>
      </w:r>
    </w:p>
    <w:p w14:paraId="6D9ADCC8" w14:textId="77777777" w:rsidR="00BF1D17" w:rsidRPr="002D3080" w:rsidRDefault="00BF1D17" w:rsidP="00BF1D17">
      <w:pPr>
        <w:pStyle w:val="Num-let"/>
      </w:pPr>
      <w:r w:rsidRPr="002D3080">
        <w:t>(b)</w:t>
      </w:r>
      <w:r>
        <w:tab/>
      </w:r>
      <w:r w:rsidRPr="002D3080">
        <w:t>successfully completed a recognised health and safety risk management course, and</w:t>
      </w:r>
    </w:p>
    <w:p w14:paraId="6D9ADCC9" w14:textId="77777777" w:rsidR="00BF1D17" w:rsidRPr="002D3080" w:rsidRDefault="00BF1D17" w:rsidP="00BF1D17">
      <w:pPr>
        <w:pStyle w:val="Num-let"/>
      </w:pPr>
      <w:r w:rsidRPr="002D3080">
        <w:t>(c)</w:t>
      </w:r>
      <w:r>
        <w:tab/>
      </w:r>
      <w:r w:rsidRPr="002D3080">
        <w:t>a minimum of 5 year experience in or about a mine of which 3 year must be in underground mine/s and must include minimum of 3 months personal experience in each of the following activities:</w:t>
      </w:r>
    </w:p>
    <w:p w14:paraId="6D9ADCCA" w14:textId="77777777" w:rsidR="00BF1D17" w:rsidRPr="002D3080" w:rsidRDefault="00BF1D17" w:rsidP="00BF1D17">
      <w:pPr>
        <w:pStyle w:val="Num-rom"/>
      </w:pPr>
      <w:r w:rsidRPr="002D3080">
        <w:t>-</w:t>
      </w:r>
      <w:r w:rsidRPr="002D3080">
        <w:tab/>
        <w:t>Ground support</w:t>
      </w:r>
    </w:p>
    <w:p w14:paraId="6D9ADCCB" w14:textId="77777777" w:rsidR="00BF1D17" w:rsidRPr="002D3080" w:rsidRDefault="00BF1D17" w:rsidP="00BF1D17">
      <w:pPr>
        <w:pStyle w:val="Num-rom"/>
      </w:pPr>
      <w:r w:rsidRPr="002D3080">
        <w:t>-</w:t>
      </w:r>
      <w:r w:rsidRPr="002D3080">
        <w:tab/>
        <w:t xml:space="preserve">Production activities in stopes and development </w:t>
      </w:r>
    </w:p>
    <w:p w14:paraId="6D9ADCCC" w14:textId="77777777" w:rsidR="00BF1D17" w:rsidRPr="002D3080" w:rsidRDefault="00BF1D17" w:rsidP="00BF1D17">
      <w:pPr>
        <w:pStyle w:val="Num-rom"/>
      </w:pPr>
      <w:r w:rsidRPr="002D3080">
        <w:lastRenderedPageBreak/>
        <w:t>-</w:t>
      </w:r>
      <w:r w:rsidRPr="002D3080">
        <w:tab/>
        <w:t>Use of explosives</w:t>
      </w:r>
    </w:p>
    <w:p w14:paraId="6D9ADCCD" w14:textId="77777777" w:rsidR="00BF1D17" w:rsidRPr="002D3080" w:rsidRDefault="00BF1D17" w:rsidP="00BF1D17">
      <w:pPr>
        <w:pStyle w:val="Num-rom"/>
      </w:pPr>
      <w:r w:rsidRPr="002D3080">
        <w:t>-</w:t>
      </w:r>
      <w:r w:rsidRPr="002D3080">
        <w:tab/>
        <w:t>Mine ventilation</w:t>
      </w:r>
    </w:p>
    <w:p w14:paraId="6D9ADCCE" w14:textId="77777777" w:rsidR="00BF1D17" w:rsidRPr="002D3080" w:rsidRDefault="00BF1D17" w:rsidP="00BF1D17">
      <w:pPr>
        <w:pStyle w:val="Num-rom"/>
      </w:pPr>
      <w:r w:rsidRPr="002D3080">
        <w:t>-</w:t>
      </w:r>
      <w:r w:rsidRPr="002D3080">
        <w:tab/>
        <w:t>Mine planning</w:t>
      </w:r>
    </w:p>
    <w:p w14:paraId="6D9ADCCF" w14:textId="77777777" w:rsidR="00BF1D17" w:rsidRPr="002D3080" w:rsidRDefault="00BF1D17" w:rsidP="00BF1D17">
      <w:pPr>
        <w:pStyle w:val="Num-rom"/>
      </w:pPr>
      <w:r w:rsidRPr="002D3080">
        <w:t>-</w:t>
      </w:r>
      <w:r w:rsidRPr="002D3080">
        <w:tab/>
        <w:t>Mine transport and services</w:t>
      </w:r>
    </w:p>
    <w:p w14:paraId="6D9ADCD0" w14:textId="77777777" w:rsidR="00BF1D17" w:rsidRPr="002D3080" w:rsidRDefault="00BF1D17" w:rsidP="00BF1D17">
      <w:pPr>
        <w:pStyle w:val="Num-rom"/>
      </w:pPr>
      <w:r w:rsidRPr="002D3080">
        <w:t>-</w:t>
      </w:r>
      <w:r w:rsidRPr="002D3080">
        <w:tab/>
        <w:t>Emergency management</w:t>
      </w:r>
    </w:p>
    <w:p w14:paraId="6D9ADCD1" w14:textId="77777777" w:rsidR="00BF1D17" w:rsidRPr="002D3080" w:rsidRDefault="00BF1D17" w:rsidP="00BF1D17">
      <w:pPr>
        <w:pStyle w:val="Heading3"/>
      </w:pPr>
      <w:bookmarkStart w:id="1143" w:name="_Toc536101774"/>
      <w:bookmarkStart w:id="1144" w:name="_Toc5279963"/>
      <w:bookmarkStart w:id="1145" w:name="_Toc7021075"/>
      <w:bookmarkStart w:id="1146" w:name="_Toc12870978"/>
      <w:r w:rsidRPr="002D3080">
        <w:t>Underground manager – coal</w:t>
      </w:r>
      <w:bookmarkEnd w:id="1143"/>
      <w:bookmarkEnd w:id="1144"/>
      <w:bookmarkEnd w:id="1145"/>
      <w:bookmarkEnd w:id="1146"/>
    </w:p>
    <w:p w14:paraId="6D9ADCD2" w14:textId="15CF22F3" w:rsidR="00BF1D17" w:rsidRPr="002D3080" w:rsidRDefault="00BF1D17" w:rsidP="00BF1D17">
      <w:pPr>
        <w:pStyle w:val="Num"/>
      </w:pPr>
      <w:r w:rsidRPr="002D3080">
        <w:t>(1)</w:t>
      </w:r>
      <w:r>
        <w:tab/>
      </w:r>
      <w:r w:rsidRPr="002D3080">
        <w:t xml:space="preserve">This </w:t>
      </w:r>
      <w:r w:rsidR="000D1B59">
        <w:t>provision</w:t>
      </w:r>
      <w:r w:rsidR="000D1B59" w:rsidRPr="002D3080">
        <w:t xml:space="preserve"> </w:t>
      </w:r>
      <w:r w:rsidRPr="002D3080">
        <w:t>applies to underground coal mines.</w:t>
      </w:r>
    </w:p>
    <w:p w14:paraId="6D9ADCD3" w14:textId="77777777" w:rsidR="00BF1D17" w:rsidRPr="002D3080" w:rsidRDefault="00BF1D17" w:rsidP="00BF1D17">
      <w:pPr>
        <w:pStyle w:val="Num"/>
      </w:pPr>
      <w:r w:rsidRPr="002D3080">
        <w:t>(2)</w:t>
      </w:r>
      <w:r>
        <w:tab/>
      </w:r>
      <w:r w:rsidRPr="002D3080">
        <w:t>The statutory functions of underground manager (coal) are to:</w:t>
      </w:r>
    </w:p>
    <w:p w14:paraId="6D9ADCD4" w14:textId="77777777" w:rsidR="00BF1D17" w:rsidRPr="002D3080" w:rsidRDefault="00BF1D17" w:rsidP="00BF1D17">
      <w:pPr>
        <w:pStyle w:val="Num-let"/>
      </w:pPr>
      <w:r w:rsidRPr="002D3080">
        <w:t>(a)</w:t>
      </w:r>
      <w:r>
        <w:tab/>
      </w:r>
      <w:r w:rsidRPr="002D3080">
        <w:t>provide direction and control of the underground mine and mining operations;</w:t>
      </w:r>
    </w:p>
    <w:p w14:paraId="6D9ADCD5" w14:textId="77777777" w:rsidR="00BF1D17" w:rsidRPr="002D3080" w:rsidRDefault="00BF1D17" w:rsidP="00BF1D17">
      <w:pPr>
        <w:pStyle w:val="Num-let"/>
      </w:pPr>
      <w:r w:rsidRPr="002D3080">
        <w:t>(b)</w:t>
      </w:r>
      <w:r>
        <w:tab/>
      </w:r>
      <w:r w:rsidRPr="002D3080">
        <w:t>provide assistance and advice to the site senior executive to manage an emergency in the underground mine;</w:t>
      </w:r>
    </w:p>
    <w:p w14:paraId="6D9ADCD6" w14:textId="77777777" w:rsidR="00BF1D17" w:rsidRPr="002D3080" w:rsidRDefault="00BF1D17" w:rsidP="00BF1D17">
      <w:pPr>
        <w:pStyle w:val="Num"/>
      </w:pPr>
      <w:r w:rsidRPr="002D3080">
        <w:t>(3)</w:t>
      </w:r>
      <w:r>
        <w:tab/>
      </w:r>
      <w:r w:rsidRPr="002D3080">
        <w:t>The requirement for appointment to exercise the statutory function as underground manager (coal), where average number of persons working per day in the underground is more than 25, is that the individual must have:</w:t>
      </w:r>
    </w:p>
    <w:p w14:paraId="6D9ADCD7" w14:textId="467C80AB" w:rsidR="00BF1D17" w:rsidRPr="002D3080" w:rsidRDefault="00BF1D17" w:rsidP="00BF1D17">
      <w:pPr>
        <w:pStyle w:val="Num-let"/>
      </w:pPr>
      <w:r w:rsidRPr="002D3080">
        <w:t>(a)</w:t>
      </w:r>
      <w:r>
        <w:tab/>
      </w:r>
      <w:r w:rsidRPr="002D3080">
        <w:t>4 year degree in mining engineering from any Australian university or a certified equivalent degree by an agency that has been approved by authorized government agency/</w:t>
      </w:r>
      <w:r w:rsidR="000D1B59" w:rsidRPr="002D3080">
        <w:t>M</w:t>
      </w:r>
      <w:r w:rsidR="000D1B59">
        <w:t>AP</w:t>
      </w:r>
      <w:r w:rsidR="000D1B59" w:rsidRPr="002D3080">
        <w:t xml:space="preserve">AC </w:t>
      </w:r>
      <w:r w:rsidRPr="002D3080">
        <w:t>for the purpose, (Consider changing in line with New Zealand requirements)</w:t>
      </w:r>
    </w:p>
    <w:p w14:paraId="6D9ADCD8" w14:textId="77777777" w:rsidR="00BF1D17" w:rsidRPr="002D3080" w:rsidRDefault="00BF1D17" w:rsidP="00BF1D17">
      <w:pPr>
        <w:pStyle w:val="Num-let"/>
      </w:pPr>
      <w:r w:rsidRPr="002D3080">
        <w:t>(b)</w:t>
      </w:r>
      <w:r>
        <w:tab/>
      </w:r>
      <w:r w:rsidRPr="002D3080">
        <w:t>passed applicable health and safety legislation examination,</w:t>
      </w:r>
    </w:p>
    <w:p w14:paraId="6D9ADCD9" w14:textId="77777777" w:rsidR="00BF1D17" w:rsidRPr="002D3080" w:rsidRDefault="00BF1D17" w:rsidP="00BF1D17">
      <w:pPr>
        <w:pStyle w:val="Num-let"/>
      </w:pPr>
      <w:r w:rsidRPr="002D3080">
        <w:t>(c)</w:t>
      </w:r>
      <w:r>
        <w:tab/>
      </w:r>
      <w:r w:rsidRPr="002D3080">
        <w:t>successfully completed a recognised health and safety risk management course, and</w:t>
      </w:r>
    </w:p>
    <w:p w14:paraId="6D9ADCDA" w14:textId="77777777" w:rsidR="00BF1D17" w:rsidRPr="002D3080" w:rsidRDefault="00BF1D17" w:rsidP="00BF1D17">
      <w:pPr>
        <w:pStyle w:val="Num-let"/>
      </w:pPr>
      <w:r w:rsidRPr="002D3080">
        <w:t>(d)</w:t>
      </w:r>
      <w:r>
        <w:tab/>
      </w:r>
      <w:r w:rsidRPr="002D3080">
        <w:t>a minimum of 5 year experience in or about a mine of which 3 year must be in underground coal mine/s and must include minimum of 3 months personal experience in each of the following activities:</w:t>
      </w:r>
    </w:p>
    <w:p w14:paraId="6D9ADCDB" w14:textId="77777777" w:rsidR="00BF1D17" w:rsidRPr="002D3080" w:rsidRDefault="00BF1D17" w:rsidP="00BF1D17">
      <w:pPr>
        <w:pStyle w:val="Num-rom"/>
      </w:pPr>
      <w:r w:rsidRPr="002D3080">
        <w:t>-</w:t>
      </w:r>
      <w:r w:rsidRPr="002D3080">
        <w:tab/>
        <w:t>Ground support</w:t>
      </w:r>
    </w:p>
    <w:p w14:paraId="6D9ADCDC" w14:textId="77777777" w:rsidR="00BF1D17" w:rsidRPr="002D3080" w:rsidRDefault="00BF1D17" w:rsidP="00BF1D17">
      <w:pPr>
        <w:pStyle w:val="Num-rom"/>
      </w:pPr>
      <w:r w:rsidRPr="002D3080">
        <w:t>-</w:t>
      </w:r>
      <w:r w:rsidRPr="002D3080">
        <w:tab/>
        <w:t>Production activities at the coal face</w:t>
      </w:r>
    </w:p>
    <w:p w14:paraId="6D9ADCDD" w14:textId="77777777" w:rsidR="00BF1D17" w:rsidRPr="002D3080" w:rsidRDefault="00BF1D17" w:rsidP="00BF1D17">
      <w:pPr>
        <w:pStyle w:val="Num-rom"/>
      </w:pPr>
      <w:r w:rsidRPr="002D3080">
        <w:t>-</w:t>
      </w:r>
      <w:r w:rsidRPr="002D3080">
        <w:tab/>
        <w:t xml:space="preserve">Mine ventilation  </w:t>
      </w:r>
    </w:p>
    <w:p w14:paraId="6D9ADCDE" w14:textId="77777777" w:rsidR="00BF1D17" w:rsidRPr="002D3080" w:rsidRDefault="00BF1D17" w:rsidP="00BF1D17">
      <w:pPr>
        <w:pStyle w:val="Num-rom"/>
      </w:pPr>
      <w:r w:rsidRPr="002D3080">
        <w:t>-</w:t>
      </w:r>
      <w:r w:rsidRPr="002D3080">
        <w:tab/>
        <w:t>Dust and gas monitoring</w:t>
      </w:r>
    </w:p>
    <w:p w14:paraId="6D9ADCDF" w14:textId="77777777" w:rsidR="00BF1D17" w:rsidRPr="002D3080" w:rsidRDefault="00BF1D17" w:rsidP="00BF1D17">
      <w:pPr>
        <w:pStyle w:val="Num-rom"/>
      </w:pPr>
      <w:r w:rsidRPr="002D3080">
        <w:t>-</w:t>
      </w:r>
      <w:r w:rsidRPr="002D3080">
        <w:tab/>
        <w:t>Mine planning</w:t>
      </w:r>
    </w:p>
    <w:p w14:paraId="6D9ADCE0" w14:textId="77777777" w:rsidR="00BF1D17" w:rsidRPr="002D3080" w:rsidRDefault="00BF1D17" w:rsidP="00BF1D17">
      <w:pPr>
        <w:pStyle w:val="Num-rom"/>
      </w:pPr>
      <w:r w:rsidRPr="002D3080">
        <w:t>-</w:t>
      </w:r>
      <w:r w:rsidRPr="002D3080">
        <w:tab/>
        <w:t>Mine transport and services</w:t>
      </w:r>
    </w:p>
    <w:p w14:paraId="6D9ADCE1" w14:textId="77777777" w:rsidR="00BF1D17" w:rsidRPr="002D3080" w:rsidRDefault="00BF1D17" w:rsidP="00BF1D17">
      <w:pPr>
        <w:pStyle w:val="Num-rom"/>
      </w:pPr>
      <w:r w:rsidRPr="002D3080">
        <w:t>-</w:t>
      </w:r>
      <w:r w:rsidRPr="002D3080">
        <w:tab/>
        <w:t>Emergency management</w:t>
      </w:r>
    </w:p>
    <w:p w14:paraId="6D9ADCE2" w14:textId="77777777" w:rsidR="00BF1D17" w:rsidRPr="002D3080" w:rsidRDefault="00BF1D17" w:rsidP="00BF1D17">
      <w:pPr>
        <w:pStyle w:val="Num"/>
      </w:pPr>
      <w:r w:rsidRPr="002D3080">
        <w:t>(4)</w:t>
      </w:r>
      <w:r>
        <w:tab/>
      </w:r>
      <w:r w:rsidRPr="002D3080">
        <w:t>The requirement for appointment to exercise the statutory function as underground manager (coal), where average number of persons working per day in the underground is 25 or fewer than 25, is that the individual must have:</w:t>
      </w:r>
    </w:p>
    <w:p w14:paraId="6D9ADCE3" w14:textId="77777777" w:rsidR="00BF1D17" w:rsidRPr="002D3080" w:rsidRDefault="00BF1D17" w:rsidP="00BF1D17">
      <w:pPr>
        <w:pStyle w:val="Num-let"/>
      </w:pPr>
      <w:r w:rsidRPr="002D3080">
        <w:t>(a)</w:t>
      </w:r>
      <w:r>
        <w:tab/>
      </w:r>
      <w:r w:rsidRPr="002D3080">
        <w:t>passed applicable health and safety legislation examination,</w:t>
      </w:r>
    </w:p>
    <w:p w14:paraId="6D9ADCE4" w14:textId="77777777" w:rsidR="00BF1D17" w:rsidRPr="002D3080" w:rsidRDefault="00BF1D17" w:rsidP="00BF1D17">
      <w:pPr>
        <w:pStyle w:val="Num-let"/>
      </w:pPr>
      <w:r w:rsidRPr="002D3080">
        <w:t>(b)</w:t>
      </w:r>
      <w:r>
        <w:tab/>
      </w:r>
      <w:r w:rsidRPr="002D3080">
        <w:t>successfully completed a recognised health and safety risk management course, and</w:t>
      </w:r>
    </w:p>
    <w:p w14:paraId="6D9ADCE5" w14:textId="77777777" w:rsidR="00BF1D17" w:rsidRPr="002D3080" w:rsidRDefault="00BF1D17" w:rsidP="00BF1D17">
      <w:pPr>
        <w:pStyle w:val="Num-let"/>
      </w:pPr>
      <w:r w:rsidRPr="002D3080">
        <w:t>(c)</w:t>
      </w:r>
      <w:r>
        <w:tab/>
      </w:r>
      <w:r w:rsidRPr="002D3080">
        <w:t xml:space="preserve">a minimum of 5 year experience in or about a mine of which 3 year must be in underground coal mine/s and must include minimum of 3 months personal </w:t>
      </w:r>
      <w:r w:rsidRPr="002D3080">
        <w:lastRenderedPageBreak/>
        <w:t>experience in each of the following activities:</w:t>
      </w:r>
    </w:p>
    <w:p w14:paraId="6D9ADCE6" w14:textId="77777777" w:rsidR="00BF1D17" w:rsidRPr="002D3080" w:rsidRDefault="00BF1D17" w:rsidP="00BF1D17">
      <w:pPr>
        <w:pStyle w:val="Num-rom"/>
      </w:pPr>
      <w:r w:rsidRPr="002D3080">
        <w:t>-</w:t>
      </w:r>
      <w:r w:rsidRPr="002D3080">
        <w:tab/>
        <w:t>Ground support</w:t>
      </w:r>
    </w:p>
    <w:p w14:paraId="6D9ADCE7" w14:textId="77777777" w:rsidR="00BF1D17" w:rsidRPr="002D3080" w:rsidRDefault="00BF1D17" w:rsidP="00BF1D17">
      <w:pPr>
        <w:pStyle w:val="Num-rom"/>
      </w:pPr>
      <w:r w:rsidRPr="002D3080">
        <w:t>-</w:t>
      </w:r>
      <w:r w:rsidRPr="002D3080">
        <w:tab/>
        <w:t>Winning coal (at the coal face)</w:t>
      </w:r>
    </w:p>
    <w:p w14:paraId="6D9ADCE8" w14:textId="77777777" w:rsidR="00BF1D17" w:rsidRPr="002D3080" w:rsidRDefault="00BF1D17" w:rsidP="00BF1D17">
      <w:pPr>
        <w:pStyle w:val="Num-rom"/>
      </w:pPr>
      <w:r w:rsidRPr="002D3080">
        <w:t>-</w:t>
      </w:r>
      <w:r w:rsidRPr="002D3080">
        <w:tab/>
        <w:t xml:space="preserve">Mine ventilation  </w:t>
      </w:r>
    </w:p>
    <w:p w14:paraId="6D9ADCE9" w14:textId="77777777" w:rsidR="00BF1D17" w:rsidRPr="002D3080" w:rsidRDefault="00BF1D17" w:rsidP="00BF1D17">
      <w:pPr>
        <w:pStyle w:val="Num-rom"/>
      </w:pPr>
      <w:r w:rsidRPr="002D3080">
        <w:t>-</w:t>
      </w:r>
      <w:r w:rsidRPr="002D3080">
        <w:tab/>
        <w:t>Dust and gas monitoring</w:t>
      </w:r>
    </w:p>
    <w:p w14:paraId="6D9ADCEA" w14:textId="77777777" w:rsidR="00BF1D17" w:rsidRPr="002D3080" w:rsidRDefault="00BF1D17" w:rsidP="00BF1D17">
      <w:pPr>
        <w:pStyle w:val="Num-rom"/>
      </w:pPr>
      <w:r w:rsidRPr="002D3080">
        <w:t>-</w:t>
      </w:r>
      <w:r w:rsidRPr="002D3080">
        <w:tab/>
        <w:t>Mine planning</w:t>
      </w:r>
    </w:p>
    <w:p w14:paraId="6D9ADCEB" w14:textId="77777777" w:rsidR="00BF1D17" w:rsidRPr="002D3080" w:rsidRDefault="00BF1D17" w:rsidP="00BF1D17">
      <w:pPr>
        <w:pStyle w:val="Num-rom"/>
      </w:pPr>
      <w:r w:rsidRPr="002D3080">
        <w:t>-</w:t>
      </w:r>
      <w:r w:rsidRPr="002D3080">
        <w:tab/>
        <w:t>Mine transport and services</w:t>
      </w:r>
    </w:p>
    <w:p w14:paraId="6D9ADCEC" w14:textId="77777777" w:rsidR="00BF1D17" w:rsidRPr="002D3080" w:rsidRDefault="00BF1D17" w:rsidP="00BF1D17">
      <w:pPr>
        <w:pStyle w:val="Num-rom"/>
      </w:pPr>
      <w:r w:rsidRPr="002D3080">
        <w:t>-</w:t>
      </w:r>
      <w:r w:rsidRPr="002D3080">
        <w:tab/>
        <w:t>Emergency management</w:t>
      </w:r>
    </w:p>
    <w:p w14:paraId="6D9ADCED" w14:textId="77777777" w:rsidR="00BF1D17" w:rsidRPr="002D3080" w:rsidRDefault="00BF1D17" w:rsidP="00BF1D17">
      <w:pPr>
        <w:pStyle w:val="Heading3"/>
      </w:pPr>
      <w:bookmarkStart w:id="1147" w:name="_Toc536101775"/>
      <w:bookmarkStart w:id="1148" w:name="_Toc5279964"/>
      <w:bookmarkStart w:id="1149" w:name="_Toc7021076"/>
      <w:bookmarkStart w:id="1150" w:name="_Toc12870979"/>
      <w:r w:rsidRPr="002D3080">
        <w:t>Underground supervisor – non-coal</w:t>
      </w:r>
      <w:bookmarkEnd w:id="1147"/>
      <w:bookmarkEnd w:id="1148"/>
      <w:bookmarkEnd w:id="1149"/>
      <w:bookmarkEnd w:id="1150"/>
    </w:p>
    <w:p w14:paraId="6D9ADCEE" w14:textId="31610966" w:rsidR="00BF1D17" w:rsidRPr="002D3080" w:rsidRDefault="00BF1D17" w:rsidP="00BF1D17">
      <w:pPr>
        <w:pStyle w:val="Num"/>
      </w:pPr>
      <w:r w:rsidRPr="002D3080">
        <w:t>(1)</w:t>
      </w:r>
      <w:r>
        <w:tab/>
      </w:r>
      <w:r w:rsidRPr="002D3080">
        <w:t xml:space="preserve">This </w:t>
      </w:r>
      <w:r w:rsidR="000D1B59">
        <w:t>provision</w:t>
      </w:r>
      <w:r w:rsidR="000D1B59" w:rsidRPr="002D3080">
        <w:t xml:space="preserve"> </w:t>
      </w:r>
      <w:r w:rsidRPr="002D3080">
        <w:t>applies to underground non-coal mines.</w:t>
      </w:r>
    </w:p>
    <w:p w14:paraId="6D9ADCEF" w14:textId="77777777" w:rsidR="00BF1D17" w:rsidRPr="002D3080" w:rsidRDefault="00BF1D17" w:rsidP="00BF1D17">
      <w:pPr>
        <w:pStyle w:val="Num"/>
      </w:pPr>
      <w:r w:rsidRPr="002D3080">
        <w:t>(2)</w:t>
      </w:r>
      <w:r>
        <w:tab/>
      </w:r>
      <w:r w:rsidRPr="002D3080">
        <w:t>The statutory functions of underground supervisor (non-coal) are to:</w:t>
      </w:r>
    </w:p>
    <w:p w14:paraId="6D9ADCF0" w14:textId="77777777" w:rsidR="00BF1D17" w:rsidRPr="002D3080" w:rsidRDefault="00BF1D17" w:rsidP="00BF1D17">
      <w:pPr>
        <w:pStyle w:val="Num-let"/>
      </w:pPr>
      <w:r w:rsidRPr="002D3080">
        <w:t>(a)</w:t>
      </w:r>
      <w:r>
        <w:tab/>
      </w:r>
      <w:r w:rsidRPr="002D3080">
        <w:t xml:space="preserve">subject to directives given by the underground manager provide supervision to the underground mining operations </w:t>
      </w:r>
    </w:p>
    <w:p w14:paraId="6D9ADCF1" w14:textId="77777777" w:rsidR="00BF1D17" w:rsidRPr="002D3080" w:rsidRDefault="00BF1D17" w:rsidP="00BF1D17">
      <w:pPr>
        <w:pStyle w:val="Num-let"/>
      </w:pPr>
      <w:r w:rsidRPr="002D3080">
        <w:t>(b)</w:t>
      </w:r>
      <w:r>
        <w:tab/>
      </w:r>
      <w:r w:rsidRPr="002D3080">
        <w:t>inspect, as necessary, the work areas where workers work or travel;</w:t>
      </w:r>
    </w:p>
    <w:p w14:paraId="6D9ADCF2" w14:textId="77777777" w:rsidR="00BF1D17" w:rsidRPr="002D3080" w:rsidRDefault="00BF1D17" w:rsidP="00BF1D17">
      <w:pPr>
        <w:pStyle w:val="Num-let"/>
      </w:pPr>
      <w:r w:rsidRPr="002D3080">
        <w:t>(c)</w:t>
      </w:r>
      <w:r>
        <w:tab/>
      </w:r>
      <w:r w:rsidRPr="002D3080">
        <w:t>allocate task to workers after making an assessment that, so far as is reasonably practicable, the task can be performed safely;</w:t>
      </w:r>
    </w:p>
    <w:p w14:paraId="6D9ADCF3" w14:textId="77777777" w:rsidR="00BF1D17" w:rsidRPr="002D3080" w:rsidRDefault="00BF1D17" w:rsidP="00BF1D17">
      <w:pPr>
        <w:pStyle w:val="Num-let"/>
      </w:pPr>
      <w:r w:rsidRPr="002D3080">
        <w:t>(d)</w:t>
      </w:r>
      <w:r>
        <w:tab/>
      </w:r>
      <w:r w:rsidRPr="002D3080">
        <w:t>take necessary steps to ensure persons under the supervisor’s control are, so far as is reasonably practicable, not exposed to hazards.</w:t>
      </w:r>
    </w:p>
    <w:p w14:paraId="6D9ADCF4" w14:textId="77777777" w:rsidR="00BF1D17" w:rsidRPr="002D3080" w:rsidRDefault="00BF1D17" w:rsidP="00BF1D17">
      <w:pPr>
        <w:pStyle w:val="Num"/>
      </w:pPr>
      <w:r w:rsidRPr="002D3080">
        <w:t>(3)</w:t>
      </w:r>
      <w:r>
        <w:tab/>
      </w:r>
      <w:r w:rsidRPr="002D3080">
        <w:t>The requirement for appointment to exercise the statutory function is that the individual must have:</w:t>
      </w:r>
    </w:p>
    <w:p w14:paraId="6D9ADCF5" w14:textId="77777777" w:rsidR="00BF1D17" w:rsidRPr="002D3080" w:rsidRDefault="00BF1D17" w:rsidP="00BF1D17">
      <w:pPr>
        <w:pStyle w:val="Num-let"/>
      </w:pPr>
      <w:r w:rsidRPr="002D3080">
        <w:t>(a)</w:t>
      </w:r>
      <w:r>
        <w:tab/>
      </w:r>
      <w:r w:rsidRPr="002D3080">
        <w:t>passed applicable health and safety legislation examination,</w:t>
      </w:r>
    </w:p>
    <w:p w14:paraId="6D9ADCF6" w14:textId="77777777" w:rsidR="00BF1D17" w:rsidRPr="002D3080" w:rsidRDefault="00BF1D17" w:rsidP="00BF1D17">
      <w:pPr>
        <w:pStyle w:val="Num-let"/>
      </w:pPr>
      <w:r w:rsidRPr="002D3080">
        <w:t>(b)</w:t>
      </w:r>
      <w:r>
        <w:tab/>
      </w:r>
      <w:r w:rsidRPr="002D3080">
        <w:t>successfully completed a recognised health and safety risk management course, and</w:t>
      </w:r>
    </w:p>
    <w:p w14:paraId="6D9ADCF7" w14:textId="77777777" w:rsidR="00BF1D17" w:rsidRPr="002D3080" w:rsidRDefault="00BF1D17" w:rsidP="00BF1D17">
      <w:pPr>
        <w:pStyle w:val="Num-let"/>
      </w:pPr>
      <w:r w:rsidRPr="002D3080">
        <w:t>(c)</w:t>
      </w:r>
      <w:r>
        <w:tab/>
      </w:r>
      <w:r w:rsidRPr="002D3080">
        <w:t>has a minimum of 5 year experience in or about a mine of which 3 year must be in underground mine/s and must include minimum of 3 months personal experience in each of the following activities:</w:t>
      </w:r>
    </w:p>
    <w:p w14:paraId="6D9ADCF8" w14:textId="77777777" w:rsidR="00BF1D17" w:rsidRPr="002D3080" w:rsidRDefault="00BF1D17" w:rsidP="00BF1D17">
      <w:pPr>
        <w:pStyle w:val="Num-rom"/>
      </w:pPr>
      <w:r w:rsidRPr="002D3080">
        <w:t>-</w:t>
      </w:r>
      <w:r w:rsidRPr="002D3080">
        <w:tab/>
        <w:t>Ground support</w:t>
      </w:r>
    </w:p>
    <w:p w14:paraId="6D9ADCF9" w14:textId="77777777" w:rsidR="00BF1D17" w:rsidRPr="002D3080" w:rsidRDefault="00BF1D17" w:rsidP="00BF1D17">
      <w:pPr>
        <w:pStyle w:val="Num-rom"/>
      </w:pPr>
      <w:r w:rsidRPr="002D3080">
        <w:t>-</w:t>
      </w:r>
      <w:r w:rsidRPr="002D3080">
        <w:tab/>
        <w:t xml:space="preserve">Production activities in stopes and development </w:t>
      </w:r>
    </w:p>
    <w:p w14:paraId="6D9ADCFA" w14:textId="77777777" w:rsidR="00BF1D17" w:rsidRPr="002D3080" w:rsidRDefault="00BF1D17" w:rsidP="00BF1D17">
      <w:pPr>
        <w:pStyle w:val="Num-rom"/>
      </w:pPr>
      <w:r w:rsidRPr="002D3080">
        <w:t>-</w:t>
      </w:r>
      <w:r w:rsidRPr="002D3080">
        <w:tab/>
        <w:t>Use of explosives</w:t>
      </w:r>
    </w:p>
    <w:p w14:paraId="6D9ADCFB" w14:textId="77777777" w:rsidR="00BF1D17" w:rsidRPr="002D3080" w:rsidRDefault="00BF1D17" w:rsidP="00BF1D17">
      <w:pPr>
        <w:pStyle w:val="Num-rom"/>
      </w:pPr>
      <w:r w:rsidRPr="002D3080">
        <w:t>-</w:t>
      </w:r>
      <w:r w:rsidRPr="002D3080">
        <w:tab/>
        <w:t>Mine ventilation</w:t>
      </w:r>
    </w:p>
    <w:p w14:paraId="6D9ADCFC" w14:textId="77777777" w:rsidR="00BF1D17" w:rsidRPr="002D3080" w:rsidRDefault="00BF1D17" w:rsidP="00BF1D17">
      <w:pPr>
        <w:pStyle w:val="Num-rom"/>
      </w:pPr>
      <w:r w:rsidRPr="002D3080">
        <w:t>-</w:t>
      </w:r>
      <w:r w:rsidRPr="002D3080">
        <w:tab/>
        <w:t>Mine transport and services</w:t>
      </w:r>
    </w:p>
    <w:p w14:paraId="6D9ADCFD" w14:textId="77777777" w:rsidR="00BF1D17" w:rsidRPr="002D3080" w:rsidRDefault="00BF1D17" w:rsidP="00BF1D17">
      <w:pPr>
        <w:pStyle w:val="Num-rom"/>
      </w:pPr>
      <w:r w:rsidRPr="002D3080">
        <w:t>-</w:t>
      </w:r>
      <w:r w:rsidRPr="002D3080">
        <w:tab/>
        <w:t>Emergency management</w:t>
      </w:r>
    </w:p>
    <w:p w14:paraId="6D9ADCFE" w14:textId="77777777" w:rsidR="00BF1D17" w:rsidRPr="002D3080" w:rsidRDefault="00BF1D17" w:rsidP="00BF1D17">
      <w:pPr>
        <w:pStyle w:val="Heading3"/>
      </w:pPr>
      <w:bookmarkStart w:id="1151" w:name="_Toc536101776"/>
      <w:bookmarkStart w:id="1152" w:name="_Toc5279965"/>
      <w:bookmarkStart w:id="1153" w:name="_Toc7021077"/>
      <w:bookmarkStart w:id="1154" w:name="_Toc12870980"/>
      <w:r w:rsidRPr="002D3080">
        <w:t>Underground supervisor – coal</w:t>
      </w:r>
      <w:bookmarkEnd w:id="1151"/>
      <w:bookmarkEnd w:id="1152"/>
      <w:bookmarkEnd w:id="1153"/>
      <w:bookmarkEnd w:id="1154"/>
    </w:p>
    <w:p w14:paraId="6D9ADCFF" w14:textId="72B24965" w:rsidR="00BF1D17" w:rsidRPr="002D3080" w:rsidRDefault="00BF1D17" w:rsidP="00BF1D17">
      <w:pPr>
        <w:pStyle w:val="Num"/>
      </w:pPr>
      <w:r w:rsidRPr="002D3080">
        <w:t>(1)</w:t>
      </w:r>
      <w:r>
        <w:tab/>
      </w:r>
      <w:r w:rsidRPr="002D3080">
        <w:t xml:space="preserve">This </w:t>
      </w:r>
      <w:r w:rsidR="000D1B59">
        <w:t>provision</w:t>
      </w:r>
      <w:r w:rsidR="000D1B59" w:rsidRPr="002D3080">
        <w:t xml:space="preserve"> </w:t>
      </w:r>
      <w:r w:rsidRPr="002D3080">
        <w:t>applies to underground coal mines.</w:t>
      </w:r>
    </w:p>
    <w:p w14:paraId="6D9ADD00" w14:textId="77777777" w:rsidR="00BF1D17" w:rsidRPr="002D3080" w:rsidRDefault="00BF1D17" w:rsidP="00BF1D17">
      <w:pPr>
        <w:pStyle w:val="Num"/>
      </w:pPr>
      <w:r w:rsidRPr="002D3080">
        <w:t>(2)</w:t>
      </w:r>
      <w:r>
        <w:tab/>
      </w:r>
      <w:r w:rsidRPr="002D3080">
        <w:t>The statutory functions of underground supervisor - coal are to:</w:t>
      </w:r>
    </w:p>
    <w:p w14:paraId="6D9ADD01" w14:textId="77777777" w:rsidR="00BF1D17" w:rsidRPr="002D3080" w:rsidRDefault="00BF1D17" w:rsidP="00BF1D17">
      <w:pPr>
        <w:pStyle w:val="Num-let"/>
      </w:pPr>
      <w:r w:rsidRPr="002D3080">
        <w:t>(a)</w:t>
      </w:r>
      <w:r>
        <w:tab/>
      </w:r>
      <w:r w:rsidRPr="002D3080">
        <w:t>subject to directives given by the underground manager, provide supervision to the underground mining operations;</w:t>
      </w:r>
    </w:p>
    <w:p w14:paraId="6D9ADD02" w14:textId="77777777" w:rsidR="00BF1D17" w:rsidRPr="002D3080" w:rsidRDefault="00BF1D17" w:rsidP="00BF1D17">
      <w:pPr>
        <w:pStyle w:val="Num-let"/>
      </w:pPr>
      <w:r w:rsidRPr="002D3080">
        <w:lastRenderedPageBreak/>
        <w:t>(b)</w:t>
      </w:r>
      <w:r>
        <w:tab/>
      </w:r>
      <w:r w:rsidRPr="002D3080">
        <w:t>inspect, as necessary, the work areas where workers work or travel;</w:t>
      </w:r>
    </w:p>
    <w:p w14:paraId="6D9ADD03" w14:textId="77777777" w:rsidR="00BF1D17" w:rsidRPr="002D3080" w:rsidRDefault="00BF1D17" w:rsidP="00BF1D17">
      <w:pPr>
        <w:pStyle w:val="Num-let"/>
      </w:pPr>
      <w:r w:rsidRPr="002D3080">
        <w:t>(c)</w:t>
      </w:r>
      <w:r>
        <w:tab/>
      </w:r>
      <w:r w:rsidRPr="002D3080">
        <w:t>allocate task to workers after making an assessment that, so far as is reasonably practicable, the task can be performed safely;</w:t>
      </w:r>
    </w:p>
    <w:p w14:paraId="6D9ADD04" w14:textId="77777777" w:rsidR="00BF1D17" w:rsidRPr="002D3080" w:rsidRDefault="00BF1D17" w:rsidP="00BF1D17">
      <w:pPr>
        <w:pStyle w:val="Num-let"/>
      </w:pPr>
      <w:r w:rsidRPr="002D3080">
        <w:t>(d)</w:t>
      </w:r>
      <w:r>
        <w:tab/>
      </w:r>
      <w:r w:rsidRPr="002D3080">
        <w:t>take necessary steps to ensure persons under the supervisor’s control are, so far as is reasonably practicable, not exposed to hazards.</w:t>
      </w:r>
    </w:p>
    <w:p w14:paraId="6D9ADD05" w14:textId="77777777" w:rsidR="00BF1D17" w:rsidRPr="002D3080" w:rsidRDefault="00BF1D17" w:rsidP="00BF1D17">
      <w:pPr>
        <w:pStyle w:val="Num"/>
      </w:pPr>
      <w:r w:rsidRPr="002D3080">
        <w:t>(3)</w:t>
      </w:r>
      <w:r>
        <w:tab/>
      </w:r>
      <w:r w:rsidRPr="002D3080">
        <w:t>The requirement for appointment to exercise the statutory function is that the individual must have:</w:t>
      </w:r>
    </w:p>
    <w:p w14:paraId="6D9ADD06" w14:textId="77777777" w:rsidR="00BF1D17" w:rsidRPr="002D3080" w:rsidRDefault="00BF1D17" w:rsidP="00BF1D17">
      <w:pPr>
        <w:pStyle w:val="Num-let"/>
      </w:pPr>
      <w:r w:rsidRPr="002D3080">
        <w:t>(a)</w:t>
      </w:r>
      <w:r>
        <w:tab/>
      </w:r>
      <w:r w:rsidRPr="002D3080">
        <w:t>passed applicable health and safety legislation examination,</w:t>
      </w:r>
    </w:p>
    <w:p w14:paraId="6D9ADD07" w14:textId="77777777" w:rsidR="00BF1D17" w:rsidRPr="002D3080" w:rsidRDefault="00BF1D17" w:rsidP="00BF1D17">
      <w:pPr>
        <w:pStyle w:val="Num-let"/>
      </w:pPr>
      <w:r w:rsidRPr="002D3080">
        <w:t>(b)</w:t>
      </w:r>
      <w:r>
        <w:tab/>
      </w:r>
      <w:r w:rsidRPr="002D3080">
        <w:t>successfully completed a recognised health and safety risk management course, and</w:t>
      </w:r>
    </w:p>
    <w:p w14:paraId="6D9ADD08" w14:textId="77777777" w:rsidR="00BF1D17" w:rsidRPr="002D3080" w:rsidRDefault="00BF1D17" w:rsidP="00BF1D17">
      <w:pPr>
        <w:pStyle w:val="Num-let"/>
      </w:pPr>
      <w:r w:rsidRPr="002D3080">
        <w:t>(c)</w:t>
      </w:r>
      <w:r>
        <w:tab/>
      </w:r>
      <w:r w:rsidRPr="002D3080">
        <w:t>a minimum of 5 year experience in or about a mine of which 3 year must be in underground coal mine/s and must include minimum of 3 months personal experience in each of the following activities:</w:t>
      </w:r>
    </w:p>
    <w:p w14:paraId="6D9ADD09" w14:textId="77777777" w:rsidR="00BF1D17" w:rsidRPr="002D3080" w:rsidRDefault="00BF1D17" w:rsidP="00BF1D17">
      <w:pPr>
        <w:pStyle w:val="Num-rom"/>
      </w:pPr>
      <w:r w:rsidRPr="002D3080">
        <w:t>-</w:t>
      </w:r>
      <w:r w:rsidRPr="002D3080">
        <w:tab/>
        <w:t>Ground support</w:t>
      </w:r>
    </w:p>
    <w:p w14:paraId="6D9ADD0A" w14:textId="77777777" w:rsidR="00BF1D17" w:rsidRPr="002D3080" w:rsidRDefault="00BF1D17" w:rsidP="00BF1D17">
      <w:pPr>
        <w:pStyle w:val="Num-rom"/>
      </w:pPr>
      <w:r w:rsidRPr="002D3080">
        <w:t>-</w:t>
      </w:r>
      <w:r w:rsidRPr="002D3080">
        <w:tab/>
        <w:t>Winning coal (at the coal face)</w:t>
      </w:r>
    </w:p>
    <w:p w14:paraId="6D9ADD0B" w14:textId="77777777" w:rsidR="00BF1D17" w:rsidRPr="002D3080" w:rsidRDefault="00BF1D17" w:rsidP="00BF1D17">
      <w:pPr>
        <w:pStyle w:val="Num-rom"/>
      </w:pPr>
      <w:r w:rsidRPr="002D3080">
        <w:t>-</w:t>
      </w:r>
      <w:r w:rsidRPr="002D3080">
        <w:tab/>
        <w:t xml:space="preserve">Mine ventilation  </w:t>
      </w:r>
    </w:p>
    <w:p w14:paraId="6D9ADD0C" w14:textId="77777777" w:rsidR="00BF1D17" w:rsidRPr="002D3080" w:rsidRDefault="00BF1D17" w:rsidP="00BF1D17">
      <w:pPr>
        <w:pStyle w:val="Num-rom"/>
      </w:pPr>
      <w:r w:rsidRPr="002D3080">
        <w:t>-</w:t>
      </w:r>
      <w:r w:rsidRPr="002D3080">
        <w:tab/>
        <w:t>Dust and gas monitoring</w:t>
      </w:r>
    </w:p>
    <w:p w14:paraId="6D9ADD0D" w14:textId="77777777" w:rsidR="00BF1D17" w:rsidRPr="002D3080" w:rsidRDefault="00BF1D17" w:rsidP="00BF1D17">
      <w:pPr>
        <w:pStyle w:val="Num-rom"/>
      </w:pPr>
      <w:r w:rsidRPr="002D3080">
        <w:t>-</w:t>
      </w:r>
      <w:r w:rsidRPr="002D3080">
        <w:tab/>
        <w:t>Mine transport and services</w:t>
      </w:r>
    </w:p>
    <w:p w14:paraId="6D9ADD0E" w14:textId="77777777" w:rsidR="00BF1D17" w:rsidRPr="002D3080" w:rsidRDefault="00BF1D17" w:rsidP="00BF1D17">
      <w:pPr>
        <w:pStyle w:val="Num-rom"/>
      </w:pPr>
      <w:r w:rsidRPr="002D3080">
        <w:t>-</w:t>
      </w:r>
      <w:r w:rsidRPr="002D3080">
        <w:tab/>
        <w:t>Emergency management</w:t>
      </w:r>
    </w:p>
    <w:p w14:paraId="6D9ADD0F" w14:textId="77777777" w:rsidR="00BF1D17" w:rsidRPr="002D3080" w:rsidRDefault="00BF1D17" w:rsidP="00BF1D17">
      <w:pPr>
        <w:pStyle w:val="Heading3"/>
      </w:pPr>
      <w:bookmarkStart w:id="1155" w:name="_Toc536101777"/>
      <w:bookmarkStart w:id="1156" w:name="_Toc5279966"/>
      <w:bookmarkStart w:id="1157" w:name="_Toc7021078"/>
      <w:bookmarkStart w:id="1158" w:name="_Toc12870981"/>
      <w:r w:rsidRPr="002D3080">
        <w:t>Underground ventilation officer</w:t>
      </w:r>
      <w:bookmarkEnd w:id="1155"/>
      <w:bookmarkEnd w:id="1156"/>
      <w:bookmarkEnd w:id="1157"/>
      <w:bookmarkEnd w:id="1158"/>
    </w:p>
    <w:p w14:paraId="6D9ADD10" w14:textId="3CB6A280"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to all underground mines.</w:t>
      </w:r>
    </w:p>
    <w:p w14:paraId="6D9ADD11" w14:textId="77777777" w:rsidR="00BF1D17" w:rsidRPr="002D3080" w:rsidRDefault="00BF1D17" w:rsidP="00BF1D17">
      <w:pPr>
        <w:pStyle w:val="Num"/>
      </w:pPr>
      <w:r>
        <w:t>(2)</w:t>
      </w:r>
      <w:r>
        <w:tab/>
      </w:r>
      <w:r w:rsidRPr="002D3080">
        <w:t>The statutory functions of underground ventilation officer are to:</w:t>
      </w:r>
    </w:p>
    <w:p w14:paraId="6D9ADD12" w14:textId="77777777" w:rsidR="00BF1D17" w:rsidRPr="002D3080" w:rsidRDefault="00BF1D17" w:rsidP="00BF1D17">
      <w:pPr>
        <w:pStyle w:val="Num-let"/>
      </w:pPr>
      <w:r>
        <w:t>(a)</w:t>
      </w:r>
      <w:r>
        <w:tab/>
      </w:r>
      <w:r w:rsidRPr="002D3080">
        <w:t>plan and implement underground ventilation system so as to-</w:t>
      </w:r>
    </w:p>
    <w:p w14:paraId="6D9ADD13" w14:textId="77777777" w:rsidR="00BF1D17" w:rsidRPr="002D3080" w:rsidRDefault="00BF1D17" w:rsidP="00BF1D17">
      <w:pPr>
        <w:pStyle w:val="Num-rom"/>
      </w:pPr>
      <w:r>
        <w:t>(i)</w:t>
      </w:r>
      <w:r>
        <w:tab/>
      </w:r>
      <w:r w:rsidRPr="002D3080">
        <w:t xml:space="preserve">ensure flow of air of desired quantity and quality, </w:t>
      </w:r>
    </w:p>
    <w:p w14:paraId="6D9ADD14" w14:textId="77777777" w:rsidR="00BF1D17" w:rsidRPr="002D3080" w:rsidRDefault="00BF1D17" w:rsidP="00BF1D17">
      <w:pPr>
        <w:pStyle w:val="Num-rom"/>
      </w:pPr>
      <w:r>
        <w:t>(ii)</w:t>
      </w:r>
      <w:r>
        <w:tab/>
      </w:r>
      <w:r w:rsidRPr="002D3080">
        <w:t>manage heat and humidity, and</w:t>
      </w:r>
    </w:p>
    <w:p w14:paraId="6D9ADD15" w14:textId="77777777" w:rsidR="00BF1D17" w:rsidRPr="002D3080" w:rsidRDefault="00BF1D17" w:rsidP="00BF1D17">
      <w:pPr>
        <w:pStyle w:val="Num-rom"/>
      </w:pPr>
      <w:r>
        <w:t>(iii)</w:t>
      </w:r>
      <w:r>
        <w:tab/>
      </w:r>
      <w:r w:rsidRPr="002D3080">
        <w:t>maintain airborne contaminants at levels as low as can reasonably be achieved.</w:t>
      </w:r>
    </w:p>
    <w:p w14:paraId="6D9ADD16" w14:textId="77777777" w:rsidR="00BF1D17" w:rsidRPr="002D3080" w:rsidRDefault="00BF1D17" w:rsidP="00BF1D17">
      <w:pPr>
        <w:pStyle w:val="Num-let"/>
      </w:pPr>
      <w:r>
        <w:t>(b)</w:t>
      </w:r>
      <w:r>
        <w:tab/>
      </w:r>
      <w:r w:rsidRPr="002D3080">
        <w:t>based on risk assessment, arrange  monitoring of atmospheric conditions including contaminants level</w:t>
      </w:r>
    </w:p>
    <w:p w14:paraId="6D9ADD17" w14:textId="77777777" w:rsidR="00BF1D17" w:rsidRPr="002D3080" w:rsidRDefault="00BF1D17" w:rsidP="00BF1D17">
      <w:pPr>
        <w:pStyle w:val="Num-let"/>
      </w:pPr>
      <w:r>
        <w:t>(c)</w:t>
      </w:r>
      <w:r>
        <w:tab/>
      </w:r>
      <w:r w:rsidRPr="002D3080">
        <w:t>maintain monitoring records and ventilation plans,</w:t>
      </w:r>
    </w:p>
    <w:p w14:paraId="6D9ADD18" w14:textId="77777777" w:rsidR="00BF1D17" w:rsidRPr="002D3080" w:rsidRDefault="00BF1D17" w:rsidP="00BF1D17">
      <w:pPr>
        <w:pStyle w:val="Num-let"/>
      </w:pPr>
      <w:r w:rsidRPr="002D3080">
        <w:t>(d</w:t>
      </w:r>
      <w:r>
        <w:t>)</w:t>
      </w:r>
      <w:r>
        <w:tab/>
      </w:r>
      <w:r w:rsidRPr="002D3080">
        <w:t>advise underground manager and site senior executive of any deficiencies in the ventilation system and suggest any additional precautions to be taken.</w:t>
      </w:r>
    </w:p>
    <w:p w14:paraId="6D9ADD19" w14:textId="77777777" w:rsidR="00BF1D17" w:rsidRPr="002D3080" w:rsidRDefault="00BF1D17" w:rsidP="00BF1D17">
      <w:pPr>
        <w:pStyle w:val="Num"/>
      </w:pPr>
      <w:r>
        <w:t>(3)</w:t>
      </w:r>
      <w:r>
        <w:tab/>
      </w:r>
      <w:r w:rsidRPr="002D3080">
        <w:t>The requirement for appointment to exercise the statutory function is that the individual must have:</w:t>
      </w:r>
    </w:p>
    <w:p w14:paraId="6D9ADD1A" w14:textId="52482A8A" w:rsidR="00BF1D17" w:rsidRPr="002D3080" w:rsidRDefault="00BF1D17" w:rsidP="00BF1D17">
      <w:pPr>
        <w:pStyle w:val="Num-let"/>
      </w:pPr>
      <w:r>
        <w:t>(a)</w:t>
      </w:r>
      <w:r>
        <w:tab/>
      </w:r>
      <w:r w:rsidRPr="002D3080">
        <w:t xml:space="preserve">diploma or degree in which </w:t>
      </w:r>
      <w:r w:rsidR="000D1B59">
        <w:t xml:space="preserve">underground </w:t>
      </w:r>
      <w:r w:rsidRPr="002D3080">
        <w:t>mine ventilation was a substantial component of the curriculum; or qualification considered by the regulator to be adequate for the mine.</w:t>
      </w:r>
    </w:p>
    <w:p w14:paraId="6D9ADD1B" w14:textId="77777777" w:rsidR="00BF1D17" w:rsidRPr="002D3080" w:rsidRDefault="00BF1D17" w:rsidP="00BF1D17">
      <w:pPr>
        <w:pStyle w:val="Num-let"/>
      </w:pPr>
      <w:r>
        <w:lastRenderedPageBreak/>
        <w:t>(b)</w:t>
      </w:r>
      <w:r>
        <w:tab/>
      </w:r>
      <w:r w:rsidRPr="002D3080">
        <w:t>successfully completed a recognised health and safety risk management course,</w:t>
      </w:r>
    </w:p>
    <w:p w14:paraId="6D9ADD1C" w14:textId="77777777" w:rsidR="00BF1D17" w:rsidRPr="002D3080" w:rsidRDefault="00BF1D17" w:rsidP="00BF1D17">
      <w:pPr>
        <w:pStyle w:val="Num-let"/>
      </w:pPr>
      <w:r w:rsidRPr="002D3080">
        <w:t>(c)</w:t>
      </w:r>
      <w:r>
        <w:tab/>
      </w:r>
      <w:r w:rsidRPr="002D3080">
        <w:t>has worked in underground mine/s for a minimum of 2 years of which at least six months should be assisting an underground ventilation officer.</w:t>
      </w:r>
    </w:p>
    <w:p w14:paraId="6D9ADD1D" w14:textId="77777777" w:rsidR="00BF1D17" w:rsidRPr="002D3080" w:rsidRDefault="00BF1D17" w:rsidP="00BF1D17">
      <w:pPr>
        <w:pStyle w:val="Heading3"/>
      </w:pPr>
      <w:bookmarkStart w:id="1159" w:name="_Toc536101778"/>
      <w:bookmarkStart w:id="1160" w:name="_Toc5279967"/>
      <w:bookmarkStart w:id="1161" w:name="_Toc7021079"/>
      <w:bookmarkStart w:id="1162" w:name="_Toc12870982"/>
      <w:r w:rsidRPr="002D3080">
        <w:t>Authorised mine surveyor (Underground)</w:t>
      </w:r>
      <w:bookmarkEnd w:id="1159"/>
      <w:bookmarkEnd w:id="1160"/>
      <w:bookmarkEnd w:id="1161"/>
      <w:bookmarkEnd w:id="1162"/>
    </w:p>
    <w:p w14:paraId="6D9ADD1E" w14:textId="4584D740"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to all underground mines.</w:t>
      </w:r>
    </w:p>
    <w:p w14:paraId="6D9ADD1F" w14:textId="77777777" w:rsidR="00BF1D17" w:rsidRPr="002D3080" w:rsidRDefault="00BF1D17" w:rsidP="00BF1D17">
      <w:pPr>
        <w:pStyle w:val="Num"/>
      </w:pPr>
      <w:r>
        <w:t>(2)</w:t>
      </w:r>
      <w:r>
        <w:tab/>
      </w:r>
      <w:r w:rsidRPr="002D3080">
        <w:t>The statutory functions of the Authorised mine surveyor is to:</w:t>
      </w:r>
    </w:p>
    <w:p w14:paraId="6D9ADD20" w14:textId="400C2547" w:rsidR="00BF1D17" w:rsidRPr="002D3080" w:rsidRDefault="00BF1D17" w:rsidP="00BF1D17">
      <w:pPr>
        <w:pStyle w:val="Num-let"/>
      </w:pPr>
      <w:r w:rsidRPr="002D3080">
        <w:t>(a)</w:t>
      </w:r>
      <w:r>
        <w:tab/>
      </w:r>
      <w:r w:rsidRPr="002D3080">
        <w:t xml:space="preserve">conduct surveys and prepare plans or control and supervise conducting of surveys and preparation of </w:t>
      </w:r>
      <w:r w:rsidR="000D1B59">
        <w:t xml:space="preserve">plans for </w:t>
      </w:r>
      <w:r w:rsidRPr="002D3080">
        <w:t>underground operations that are required under these regulations,</w:t>
      </w:r>
    </w:p>
    <w:p w14:paraId="6D9ADD21" w14:textId="77777777" w:rsidR="00BF1D17" w:rsidRPr="002D3080" w:rsidRDefault="00BF1D17" w:rsidP="00BF1D17">
      <w:pPr>
        <w:pStyle w:val="Num-let"/>
      </w:pPr>
      <w:r w:rsidRPr="002D3080">
        <w:t>(b)</w:t>
      </w:r>
      <w:r>
        <w:tab/>
      </w:r>
      <w:r w:rsidRPr="002D3080">
        <w:t xml:space="preserve">certify plans prepared by or prepared under the control and supervision of that surveyor as to their accuracy and correctness. </w:t>
      </w:r>
    </w:p>
    <w:p w14:paraId="6D9ADD22" w14:textId="1442886C" w:rsidR="00BF1D17" w:rsidRPr="002D3080" w:rsidRDefault="00BF1D17" w:rsidP="00BF1D17">
      <w:pPr>
        <w:pStyle w:val="Num"/>
      </w:pPr>
      <w:r w:rsidRPr="002D3080">
        <w:t>(3)</w:t>
      </w:r>
      <w:r>
        <w:tab/>
      </w:r>
      <w:r w:rsidRPr="002D3080">
        <w:t xml:space="preserve">The requirement for appointment to exercise the statutory function is that the individual must hold a current practicing certificate for Authorised Mine Surveyor (Grade 1) issued under the Licensed Surveyors Act 1909. (Will need amendment of that Act. The transitional provisions will allow current certificate holders to continue to operate subject to maintaining CPD as it </w:t>
      </w:r>
      <w:r w:rsidR="000D1B59">
        <w:t>may</w:t>
      </w:r>
      <w:r w:rsidR="000D1B59" w:rsidRPr="002D3080">
        <w:t xml:space="preserve"> </w:t>
      </w:r>
      <w:r w:rsidRPr="002D3080">
        <w:t>be necessary under that legislation.)</w:t>
      </w:r>
    </w:p>
    <w:p w14:paraId="6D9ADD23" w14:textId="77777777" w:rsidR="00BF1D17" w:rsidRPr="002D3080" w:rsidRDefault="00BF1D17" w:rsidP="00BF1D17">
      <w:pPr>
        <w:pStyle w:val="Heading3"/>
      </w:pPr>
      <w:bookmarkStart w:id="1163" w:name="_Toc536101779"/>
      <w:bookmarkStart w:id="1164" w:name="_Toc5279968"/>
      <w:bookmarkStart w:id="1165" w:name="_Toc7021080"/>
      <w:bookmarkStart w:id="1166" w:name="_Toc12870983"/>
      <w:r w:rsidRPr="002D3080">
        <w:t>Winding engine driver</w:t>
      </w:r>
      <w:bookmarkEnd w:id="1163"/>
      <w:bookmarkEnd w:id="1164"/>
      <w:bookmarkEnd w:id="1165"/>
      <w:bookmarkEnd w:id="1166"/>
    </w:p>
    <w:p w14:paraId="6D9ADD24" w14:textId="5778465D"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to underground mines where persons or material is hoisted or lowered in a shaft using winding engine.</w:t>
      </w:r>
    </w:p>
    <w:p w14:paraId="6D9ADD25" w14:textId="4A968EA5" w:rsidR="00BF1D17" w:rsidRDefault="00BF1D17" w:rsidP="00BF1D17">
      <w:pPr>
        <w:pStyle w:val="Num"/>
      </w:pPr>
      <w:r>
        <w:t>(2)</w:t>
      </w:r>
      <w:r>
        <w:tab/>
      </w:r>
      <w:r w:rsidRPr="002D3080">
        <w:t>The statutory function of winding engine driver is to operate winding engine of specified class.</w:t>
      </w:r>
    </w:p>
    <w:p w14:paraId="05EED4D3" w14:textId="77777777" w:rsidR="008E144A" w:rsidRPr="002D3080" w:rsidRDefault="008E144A" w:rsidP="008E144A">
      <w:pPr>
        <w:pStyle w:val="Num"/>
      </w:pPr>
      <w:r>
        <w:t>(3)</w:t>
      </w:r>
      <w:r>
        <w:tab/>
      </w:r>
      <w:r w:rsidRPr="002D3080">
        <w:t>The requirement for appointment to exercise the statutory function is that the individual must have:</w:t>
      </w:r>
    </w:p>
    <w:p w14:paraId="1D1D3BB7" w14:textId="47A76DD4" w:rsidR="008E144A" w:rsidRDefault="008E144A" w:rsidP="008E144A">
      <w:pPr>
        <w:pStyle w:val="Num-let"/>
      </w:pPr>
      <w:r>
        <w:t>(a)</w:t>
      </w:r>
      <w:r>
        <w:tab/>
        <w:t>assisted, under the supervision of a winding engine driver, in driving winding engines for a period of not less than 300 hours,</w:t>
      </w:r>
    </w:p>
    <w:p w14:paraId="0CEB19F9" w14:textId="57CAA419" w:rsidR="000D1B59" w:rsidRPr="002D3080" w:rsidRDefault="008E144A" w:rsidP="008E144A">
      <w:pPr>
        <w:pStyle w:val="Num-let"/>
      </w:pPr>
      <w:r>
        <w:t>(b)</w:t>
      </w:r>
      <w:r>
        <w:tab/>
        <w:t>been appointed by the mine operator to drive specified winder after assessment and having been found competent to drive that winder</w:t>
      </w:r>
      <w:r w:rsidRPr="002D3080">
        <w:t>.</w:t>
      </w:r>
    </w:p>
    <w:p w14:paraId="6D9ADD26" w14:textId="77777777" w:rsidR="00BF1D17" w:rsidRPr="002D3080" w:rsidRDefault="00BF1D17" w:rsidP="00BF1D17">
      <w:pPr>
        <w:pStyle w:val="Heading2"/>
      </w:pPr>
      <w:bookmarkStart w:id="1167" w:name="_Toc536101780"/>
      <w:bookmarkStart w:id="1168" w:name="_Toc5279969"/>
      <w:bookmarkStart w:id="1169" w:name="_Toc7021081"/>
      <w:bookmarkStart w:id="1170" w:name="_Toc12870984"/>
      <w:r>
        <w:t>Part</w:t>
      </w:r>
      <w:r w:rsidRPr="002D3080">
        <w:t xml:space="preserve"> </w:t>
      </w:r>
      <w:r>
        <w:t>5</w:t>
      </w:r>
      <w:bookmarkEnd w:id="1167"/>
      <w:r>
        <w:t xml:space="preserve"> – </w:t>
      </w:r>
      <w:bookmarkStart w:id="1171" w:name="_Toc536101781"/>
      <w:r w:rsidRPr="002D3080">
        <w:t>Quarry operations</w:t>
      </w:r>
      <w:bookmarkEnd w:id="1168"/>
      <w:bookmarkEnd w:id="1169"/>
      <w:bookmarkEnd w:id="1170"/>
      <w:bookmarkEnd w:id="1171"/>
    </w:p>
    <w:p w14:paraId="6D9ADD27" w14:textId="77777777" w:rsidR="00BF1D17" w:rsidRPr="002D3080" w:rsidRDefault="00BF1D17" w:rsidP="00BF1D17">
      <w:pPr>
        <w:pStyle w:val="Heading3"/>
      </w:pPr>
      <w:bookmarkStart w:id="1172" w:name="_Toc536101782"/>
      <w:bookmarkStart w:id="1173" w:name="_Toc5279970"/>
      <w:bookmarkStart w:id="1174" w:name="_Toc7021082"/>
      <w:bookmarkStart w:id="1175" w:name="_Toc12870985"/>
      <w:r w:rsidRPr="002D3080">
        <w:t>Quarry manager</w:t>
      </w:r>
      <w:bookmarkEnd w:id="1172"/>
      <w:bookmarkEnd w:id="1173"/>
      <w:bookmarkEnd w:id="1174"/>
      <w:bookmarkEnd w:id="1175"/>
    </w:p>
    <w:p w14:paraId="6D9ADD28" w14:textId="3C30414A" w:rsidR="00BF1D17" w:rsidRPr="002D3080" w:rsidRDefault="00BF1D17" w:rsidP="00BF1D17">
      <w:pPr>
        <w:pStyle w:val="Num"/>
      </w:pPr>
      <w:r w:rsidRPr="002D3080">
        <w:t>(1)</w:t>
      </w:r>
      <w:r>
        <w:tab/>
      </w:r>
      <w:r w:rsidRPr="002D3080">
        <w:t xml:space="preserve">This </w:t>
      </w:r>
      <w:r w:rsidR="000D1B59">
        <w:t>provision</w:t>
      </w:r>
      <w:r w:rsidR="000D1B59" w:rsidRPr="002D3080">
        <w:t xml:space="preserve"> </w:t>
      </w:r>
      <w:r w:rsidRPr="002D3080">
        <w:t>applies to all quarry operations where on an average 5 or more than 5 persons work per day in the quarry.</w:t>
      </w:r>
    </w:p>
    <w:p w14:paraId="6D9ADD29" w14:textId="77777777" w:rsidR="00BF1D17" w:rsidRPr="002D3080" w:rsidRDefault="00BF1D17" w:rsidP="00BF1D17">
      <w:pPr>
        <w:pStyle w:val="Num"/>
      </w:pPr>
      <w:r w:rsidRPr="002D3080">
        <w:t>(2)</w:t>
      </w:r>
      <w:r>
        <w:tab/>
      </w:r>
      <w:r w:rsidRPr="002D3080">
        <w:t>In a quarry where pursuant to sub-regulation (1) a quarry manager is not required, the functions of the quarry manager becomes the additional functions of the site senior executive.</w:t>
      </w:r>
    </w:p>
    <w:p w14:paraId="6D9ADD2A" w14:textId="77777777" w:rsidR="00BF1D17" w:rsidRPr="002D3080" w:rsidRDefault="00BF1D17" w:rsidP="00BF1D17">
      <w:pPr>
        <w:pStyle w:val="Num"/>
      </w:pPr>
      <w:r w:rsidRPr="002D3080">
        <w:t>(</w:t>
      </w:r>
      <w:r>
        <w:t>3</w:t>
      </w:r>
      <w:r w:rsidRPr="002D3080">
        <w:t>)</w:t>
      </w:r>
      <w:r>
        <w:tab/>
      </w:r>
      <w:r w:rsidRPr="002D3080">
        <w:t>The statutory functions of a quarry manager are to:</w:t>
      </w:r>
    </w:p>
    <w:p w14:paraId="6D9ADD2B" w14:textId="77777777" w:rsidR="00BF1D17" w:rsidRPr="002D3080" w:rsidRDefault="00BF1D17" w:rsidP="00BF1D17">
      <w:pPr>
        <w:pStyle w:val="Num-let"/>
      </w:pPr>
      <w:r w:rsidRPr="002D3080">
        <w:lastRenderedPageBreak/>
        <w:t>(a)</w:t>
      </w:r>
      <w:r>
        <w:tab/>
      </w:r>
      <w:r w:rsidRPr="002D3080">
        <w:t>provide direction and control of the quarry operations;</w:t>
      </w:r>
    </w:p>
    <w:p w14:paraId="6D9ADD2C" w14:textId="77777777" w:rsidR="00BF1D17" w:rsidRPr="002D3080" w:rsidRDefault="00BF1D17" w:rsidP="00BF1D17">
      <w:pPr>
        <w:pStyle w:val="Num-let"/>
      </w:pPr>
      <w:r w:rsidRPr="002D3080">
        <w:t>(b)</w:t>
      </w:r>
      <w:r>
        <w:tab/>
      </w:r>
      <w:r w:rsidRPr="002D3080">
        <w:t>provide assistance and advice to the site senior executive to manage an emergency in the quarry operations;</w:t>
      </w:r>
    </w:p>
    <w:p w14:paraId="6D9ADD2D" w14:textId="77777777" w:rsidR="00BF1D17" w:rsidRPr="002D3080" w:rsidRDefault="00BF1D17" w:rsidP="00BF1D17">
      <w:pPr>
        <w:pStyle w:val="Num"/>
      </w:pPr>
      <w:r w:rsidRPr="002D3080">
        <w:t>(</w:t>
      </w:r>
      <w:r>
        <w:t>4</w:t>
      </w:r>
      <w:r w:rsidRPr="002D3080">
        <w:t>)</w:t>
      </w:r>
      <w:r>
        <w:tab/>
      </w:r>
      <w:r w:rsidRPr="002D3080">
        <w:t>The requirement for appointment to exercise the statutory function for a quarry where average number of persons working per day in the quarry is 25 or more than 25 is that the individual must have:</w:t>
      </w:r>
    </w:p>
    <w:p w14:paraId="6D9ADD2E" w14:textId="77777777" w:rsidR="00BF1D17" w:rsidRPr="002D3080" w:rsidRDefault="00BF1D17" w:rsidP="00BF1D17">
      <w:pPr>
        <w:pStyle w:val="Num-let"/>
      </w:pPr>
      <w:r w:rsidRPr="002D3080">
        <w:t>(a)</w:t>
      </w:r>
      <w:r>
        <w:tab/>
      </w:r>
      <w:r w:rsidRPr="002D3080">
        <w:t>either</w:t>
      </w:r>
    </w:p>
    <w:p w14:paraId="6D9ADD2F" w14:textId="77777777" w:rsidR="00BF1D17" w:rsidRPr="002D3080" w:rsidRDefault="00BF1D17" w:rsidP="00BF1D17">
      <w:pPr>
        <w:pStyle w:val="Num-rom"/>
      </w:pPr>
      <w:r w:rsidRPr="002D3080">
        <w:t>(i)</w:t>
      </w:r>
      <w:r>
        <w:tab/>
      </w:r>
      <w:r w:rsidRPr="002D3080">
        <w:t>the Degree of Bachelor of Mining Engineering from any Australian University; or</w:t>
      </w:r>
    </w:p>
    <w:p w14:paraId="6D9ADD30" w14:textId="77777777" w:rsidR="00BF1D17" w:rsidRPr="002D3080" w:rsidRDefault="00BF1D17" w:rsidP="00BF1D17">
      <w:pPr>
        <w:pStyle w:val="Num-rom"/>
      </w:pPr>
      <w:r w:rsidRPr="002D3080">
        <w:t>(ii)</w:t>
      </w:r>
      <w:r>
        <w:tab/>
      </w:r>
      <w:r w:rsidRPr="002D3080">
        <w:t>a Diploma in Mining Engineering from any recognized Australian Technical Institute; or</w:t>
      </w:r>
    </w:p>
    <w:p w14:paraId="6D9ADD31" w14:textId="2245961E" w:rsidR="00BF1D17" w:rsidRPr="002D3080" w:rsidRDefault="00BF1D17" w:rsidP="00BF1D17">
      <w:pPr>
        <w:pStyle w:val="Num-rom"/>
      </w:pPr>
      <w:r w:rsidRPr="002D3080">
        <w:t>(iii)</w:t>
      </w:r>
      <w:r>
        <w:tab/>
      </w:r>
      <w:r w:rsidRPr="002D3080">
        <w:t xml:space="preserve">a certified equivalent degree or diploma by an agency that has been approved by </w:t>
      </w:r>
      <w:r w:rsidR="000D1B59" w:rsidRPr="002D3080">
        <w:t>M</w:t>
      </w:r>
      <w:r w:rsidR="000D1B59">
        <w:t>AP</w:t>
      </w:r>
      <w:r w:rsidR="000D1B59" w:rsidRPr="002D3080">
        <w:t xml:space="preserve">AC </w:t>
      </w:r>
      <w:r w:rsidRPr="002D3080">
        <w:t>for the purpose,</w:t>
      </w:r>
    </w:p>
    <w:p w14:paraId="6D9ADD32" w14:textId="77777777" w:rsidR="00BF1D17" w:rsidRPr="002D3080" w:rsidRDefault="00BF1D17" w:rsidP="00BF1D17">
      <w:pPr>
        <w:pStyle w:val="Num-let"/>
      </w:pPr>
      <w:r w:rsidRPr="002D3080">
        <w:t>(b)</w:t>
      </w:r>
      <w:r>
        <w:tab/>
      </w:r>
      <w:r w:rsidRPr="002D3080">
        <w:t>passed applicable health and safety legislation examination,</w:t>
      </w:r>
    </w:p>
    <w:p w14:paraId="6D9ADD33" w14:textId="77777777" w:rsidR="00BF1D17" w:rsidRPr="002D3080" w:rsidRDefault="00BF1D17" w:rsidP="00BF1D17">
      <w:pPr>
        <w:pStyle w:val="Num-let"/>
      </w:pPr>
      <w:r w:rsidRPr="002D3080">
        <w:t>(c)</w:t>
      </w:r>
      <w:r>
        <w:tab/>
      </w:r>
      <w:r w:rsidRPr="002D3080">
        <w:t>successfully completed a recognised health and safety risk management course, and</w:t>
      </w:r>
    </w:p>
    <w:p w14:paraId="6D9ADD34" w14:textId="77777777" w:rsidR="00BF1D17" w:rsidRPr="002D3080" w:rsidRDefault="00BF1D17" w:rsidP="00BF1D17">
      <w:pPr>
        <w:pStyle w:val="Num-let"/>
      </w:pPr>
      <w:r w:rsidRPr="002D3080">
        <w:t>(d)</w:t>
      </w:r>
      <w:r>
        <w:tab/>
      </w:r>
      <w:r w:rsidRPr="002D3080">
        <w:t>has a minimum of 3 year experience in or about a quarry and must include minimum of 3 months personal experience in ea</w:t>
      </w:r>
      <w:r>
        <w:t>ch of the following activities:</w:t>
      </w:r>
    </w:p>
    <w:p w14:paraId="6D9ADD35" w14:textId="77777777" w:rsidR="00BF1D17" w:rsidRPr="002D3080" w:rsidRDefault="00BF1D17" w:rsidP="00BF1D17">
      <w:pPr>
        <w:pStyle w:val="Num-rom"/>
      </w:pPr>
      <w:r w:rsidRPr="002D3080">
        <w:t>-</w:t>
      </w:r>
      <w:r w:rsidRPr="002D3080">
        <w:tab/>
        <w:t>Ground support</w:t>
      </w:r>
    </w:p>
    <w:p w14:paraId="6D9ADD36" w14:textId="77777777" w:rsidR="00BF1D17" w:rsidRPr="002D3080" w:rsidRDefault="00BF1D17" w:rsidP="00BF1D17">
      <w:pPr>
        <w:pStyle w:val="Num-rom"/>
      </w:pPr>
      <w:r w:rsidRPr="002D3080">
        <w:t>-</w:t>
      </w:r>
      <w:r w:rsidRPr="002D3080">
        <w:tab/>
        <w:t>Drilling</w:t>
      </w:r>
    </w:p>
    <w:p w14:paraId="6D9ADD37" w14:textId="30E7BBE2" w:rsidR="00BF1D17" w:rsidRPr="002D3080" w:rsidRDefault="00BF1D17" w:rsidP="00BF1D17">
      <w:pPr>
        <w:pStyle w:val="Num-rom"/>
      </w:pPr>
      <w:r w:rsidRPr="002D3080">
        <w:t>-</w:t>
      </w:r>
      <w:r w:rsidRPr="002D3080">
        <w:tab/>
        <w:t xml:space="preserve">Use of explosives </w:t>
      </w:r>
      <w:r w:rsidR="000D1B59">
        <w:t>in</w:t>
      </w:r>
      <w:r w:rsidR="000D1B59" w:rsidRPr="002D3080">
        <w:t xml:space="preserve"> </w:t>
      </w:r>
      <w:r w:rsidRPr="002D3080">
        <w:t xml:space="preserve">mines </w:t>
      </w:r>
    </w:p>
    <w:p w14:paraId="6D9ADD38" w14:textId="77777777" w:rsidR="00BF1D17" w:rsidRPr="002D3080" w:rsidRDefault="00BF1D17" w:rsidP="00BF1D17">
      <w:pPr>
        <w:pStyle w:val="Num-rom"/>
      </w:pPr>
      <w:r w:rsidRPr="002D3080">
        <w:t>-</w:t>
      </w:r>
      <w:r w:rsidRPr="002D3080">
        <w:tab/>
        <w:t>Mine planning</w:t>
      </w:r>
    </w:p>
    <w:p w14:paraId="6D9ADD39" w14:textId="77777777" w:rsidR="00BF1D17" w:rsidRPr="002D3080" w:rsidRDefault="00BF1D17" w:rsidP="00BF1D17">
      <w:pPr>
        <w:pStyle w:val="Num-rom"/>
      </w:pPr>
      <w:r w:rsidRPr="002D3080">
        <w:t>-</w:t>
      </w:r>
      <w:r w:rsidRPr="002D3080">
        <w:tab/>
        <w:t>Mine transport and services</w:t>
      </w:r>
    </w:p>
    <w:p w14:paraId="6D9ADD3A" w14:textId="77777777" w:rsidR="00BF1D17" w:rsidRPr="002D3080" w:rsidRDefault="00BF1D17" w:rsidP="00BF1D17">
      <w:pPr>
        <w:pStyle w:val="Num-rom"/>
      </w:pPr>
      <w:r w:rsidRPr="002D3080">
        <w:t>-</w:t>
      </w:r>
      <w:r w:rsidRPr="002D3080">
        <w:tab/>
        <w:t>Emergency management</w:t>
      </w:r>
    </w:p>
    <w:p w14:paraId="6D9ADD3B" w14:textId="77777777" w:rsidR="00BF1D17" w:rsidRPr="002D3080" w:rsidRDefault="00BF1D17" w:rsidP="00BF1D17">
      <w:pPr>
        <w:pStyle w:val="Num"/>
      </w:pPr>
      <w:r w:rsidRPr="002D3080">
        <w:t>(</w:t>
      </w:r>
      <w:r>
        <w:t>5</w:t>
      </w:r>
      <w:r w:rsidRPr="002D3080">
        <w:t>)</w:t>
      </w:r>
      <w:r>
        <w:tab/>
      </w:r>
      <w:r w:rsidRPr="002D3080">
        <w:t>The requirement for appointment to exercise the statutory function for a quarry where average number of persons working per day in the quarry is 25 or fewer than 25 is that the individual must have:</w:t>
      </w:r>
    </w:p>
    <w:p w14:paraId="6D9ADD3C" w14:textId="77777777" w:rsidR="00BF1D17" w:rsidRPr="002D3080" w:rsidRDefault="00BF1D17" w:rsidP="00BF1D17">
      <w:pPr>
        <w:pStyle w:val="Num-let"/>
      </w:pPr>
      <w:r w:rsidRPr="002D3080">
        <w:t>(a)</w:t>
      </w:r>
      <w:r>
        <w:tab/>
      </w:r>
      <w:r w:rsidRPr="002D3080">
        <w:t>passed applicable health and safety legislation examination,</w:t>
      </w:r>
    </w:p>
    <w:p w14:paraId="6D9ADD3D" w14:textId="77777777" w:rsidR="00BF1D17" w:rsidRPr="002D3080" w:rsidRDefault="00BF1D17" w:rsidP="00BF1D17">
      <w:pPr>
        <w:pStyle w:val="Num-let"/>
      </w:pPr>
      <w:r w:rsidRPr="002D3080">
        <w:t>(b)</w:t>
      </w:r>
      <w:r>
        <w:tab/>
      </w:r>
      <w:r w:rsidRPr="002D3080">
        <w:t>successfully completed a recognised health and safety risk management course,</w:t>
      </w:r>
    </w:p>
    <w:p w14:paraId="6D9ADD3E" w14:textId="77777777" w:rsidR="00BF1D17" w:rsidRPr="002D3080" w:rsidRDefault="00BF1D17" w:rsidP="00BF1D17">
      <w:pPr>
        <w:pStyle w:val="Num-let"/>
      </w:pPr>
      <w:r w:rsidRPr="002D3080">
        <w:t>(c)</w:t>
      </w:r>
      <w:r>
        <w:tab/>
      </w:r>
      <w:r w:rsidRPr="002D3080">
        <w:t>has a minimum of 3 year experience in or about a quarry and must include minimum of 3 months personal experience in each of the following activities:</w:t>
      </w:r>
    </w:p>
    <w:p w14:paraId="6D9ADD3F" w14:textId="77777777" w:rsidR="00BF1D17" w:rsidRPr="002D3080" w:rsidRDefault="00BF1D17" w:rsidP="00BF1D17">
      <w:pPr>
        <w:pStyle w:val="Num-rom"/>
      </w:pPr>
      <w:r w:rsidRPr="002D3080">
        <w:t>-</w:t>
      </w:r>
      <w:r w:rsidRPr="002D3080">
        <w:tab/>
        <w:t>Ground support</w:t>
      </w:r>
    </w:p>
    <w:p w14:paraId="6D9ADD40" w14:textId="77777777" w:rsidR="00BF1D17" w:rsidRPr="002D3080" w:rsidRDefault="00BF1D17" w:rsidP="00BF1D17">
      <w:pPr>
        <w:pStyle w:val="Num-rom"/>
      </w:pPr>
      <w:r w:rsidRPr="002D3080">
        <w:t>-</w:t>
      </w:r>
      <w:r w:rsidRPr="002D3080">
        <w:tab/>
        <w:t>Drilling</w:t>
      </w:r>
    </w:p>
    <w:p w14:paraId="6D9ADD41" w14:textId="254F4ACC" w:rsidR="00BF1D17" w:rsidRPr="002D3080" w:rsidRDefault="00BF1D17" w:rsidP="00BF1D17">
      <w:pPr>
        <w:pStyle w:val="Num-rom"/>
      </w:pPr>
      <w:r w:rsidRPr="002D3080">
        <w:t>-</w:t>
      </w:r>
      <w:r w:rsidRPr="002D3080">
        <w:tab/>
        <w:t xml:space="preserve">Use of explosives </w:t>
      </w:r>
      <w:r w:rsidR="000D1B59">
        <w:t>in</w:t>
      </w:r>
      <w:r w:rsidR="000D1B59" w:rsidRPr="002D3080">
        <w:t xml:space="preserve"> </w:t>
      </w:r>
      <w:r w:rsidRPr="002D3080">
        <w:t xml:space="preserve">mines </w:t>
      </w:r>
    </w:p>
    <w:p w14:paraId="6D9ADD42" w14:textId="77777777" w:rsidR="00BF1D17" w:rsidRPr="002D3080" w:rsidRDefault="00BF1D17" w:rsidP="00BF1D17">
      <w:pPr>
        <w:pStyle w:val="Num-rom"/>
      </w:pPr>
      <w:r w:rsidRPr="002D3080">
        <w:t>-</w:t>
      </w:r>
      <w:r w:rsidRPr="002D3080">
        <w:tab/>
        <w:t>Mine planning</w:t>
      </w:r>
    </w:p>
    <w:p w14:paraId="6D9ADD43" w14:textId="77777777" w:rsidR="00BF1D17" w:rsidRPr="002D3080" w:rsidRDefault="00BF1D17" w:rsidP="00BF1D17">
      <w:pPr>
        <w:pStyle w:val="Num-rom"/>
      </w:pPr>
      <w:r w:rsidRPr="002D3080">
        <w:t>-</w:t>
      </w:r>
      <w:r w:rsidRPr="002D3080">
        <w:tab/>
        <w:t>Mine transport and services</w:t>
      </w:r>
    </w:p>
    <w:p w14:paraId="6D9ADD44" w14:textId="77777777" w:rsidR="00BF1D17" w:rsidRPr="002D3080" w:rsidRDefault="00BF1D17" w:rsidP="00BF1D17">
      <w:pPr>
        <w:pStyle w:val="Num-rom"/>
      </w:pPr>
      <w:r w:rsidRPr="002D3080">
        <w:t>-</w:t>
      </w:r>
      <w:r w:rsidRPr="002D3080">
        <w:tab/>
        <w:t>Emergency management</w:t>
      </w:r>
    </w:p>
    <w:p w14:paraId="6D9ADD45" w14:textId="77777777" w:rsidR="00BF1D17" w:rsidRPr="002D3080" w:rsidRDefault="00BF1D17" w:rsidP="00BF1D17">
      <w:pPr>
        <w:pStyle w:val="Heading3"/>
      </w:pPr>
      <w:bookmarkStart w:id="1176" w:name="_Toc536101783"/>
      <w:bookmarkStart w:id="1177" w:name="_Toc5279971"/>
      <w:bookmarkStart w:id="1178" w:name="_Toc7021083"/>
      <w:bookmarkStart w:id="1179" w:name="_Toc12870986"/>
      <w:r w:rsidRPr="002D3080">
        <w:lastRenderedPageBreak/>
        <w:t>Authorised mine surveyor (quarry)</w:t>
      </w:r>
      <w:bookmarkEnd w:id="1176"/>
      <w:bookmarkEnd w:id="1177"/>
      <w:bookmarkEnd w:id="1178"/>
      <w:bookmarkEnd w:id="1179"/>
    </w:p>
    <w:p w14:paraId="6D9ADD46" w14:textId="6DF5409C" w:rsidR="00BF1D17" w:rsidRPr="002D3080" w:rsidRDefault="00BF1D17" w:rsidP="00BF1D17">
      <w:pPr>
        <w:pStyle w:val="Num"/>
      </w:pPr>
      <w:r>
        <w:t>(1)</w:t>
      </w:r>
      <w:r>
        <w:tab/>
      </w:r>
      <w:r w:rsidRPr="002D3080">
        <w:t xml:space="preserve">This </w:t>
      </w:r>
      <w:r w:rsidR="000D1B59">
        <w:t>provision</w:t>
      </w:r>
      <w:r w:rsidR="000D1B59" w:rsidRPr="002D3080">
        <w:t xml:space="preserve"> </w:t>
      </w:r>
      <w:r w:rsidRPr="002D3080">
        <w:t>applies to all quarry operations</w:t>
      </w:r>
      <w:r w:rsidR="000D1B59">
        <w:t xml:space="preserve"> where quarry plans are to maintained as per regulation M131</w:t>
      </w:r>
      <w:r w:rsidRPr="002D3080">
        <w:t>.</w:t>
      </w:r>
    </w:p>
    <w:p w14:paraId="6D9ADD47" w14:textId="77777777" w:rsidR="00BF1D17" w:rsidRPr="002D3080" w:rsidRDefault="00BF1D17" w:rsidP="00BF1D17">
      <w:pPr>
        <w:pStyle w:val="Num"/>
      </w:pPr>
      <w:r>
        <w:t>(2)</w:t>
      </w:r>
      <w:r>
        <w:tab/>
      </w:r>
      <w:r w:rsidRPr="002D3080">
        <w:t>The statutory functions of the Authorised mine surveyor for quaries is to:</w:t>
      </w:r>
    </w:p>
    <w:p w14:paraId="6D9ADD48" w14:textId="77777777" w:rsidR="00BF1D17" w:rsidRPr="002D3080" w:rsidRDefault="00BF1D17" w:rsidP="00BF1D17">
      <w:pPr>
        <w:pStyle w:val="Num-let"/>
      </w:pPr>
      <w:r w:rsidRPr="002D3080">
        <w:t>(a)</w:t>
      </w:r>
      <w:r>
        <w:tab/>
      </w:r>
      <w:r w:rsidRPr="002D3080">
        <w:t>conduct surveys and prepare plans or control and supervise conducting of surveys and preparation plans of quarry operations that are required under these regulations,</w:t>
      </w:r>
    </w:p>
    <w:p w14:paraId="6D9ADD49" w14:textId="77777777" w:rsidR="00BF1D17" w:rsidRPr="002D3080" w:rsidRDefault="00BF1D17" w:rsidP="00BF1D17">
      <w:pPr>
        <w:pStyle w:val="Num-let"/>
      </w:pPr>
      <w:r w:rsidRPr="002D3080">
        <w:t>(b)</w:t>
      </w:r>
      <w:r>
        <w:tab/>
      </w:r>
      <w:r w:rsidRPr="002D3080">
        <w:t xml:space="preserve">certify plans prepared by or prepared under the control and supervision of that surveyor as to their accuracy and correctness. </w:t>
      </w:r>
    </w:p>
    <w:p w14:paraId="6D9ADD4A" w14:textId="74BC8BF7" w:rsidR="00BF1D17" w:rsidRPr="002D3080" w:rsidRDefault="00BF1D17" w:rsidP="00BF1D17">
      <w:pPr>
        <w:pStyle w:val="Num"/>
      </w:pPr>
      <w:r>
        <w:t>(3)</w:t>
      </w:r>
      <w:r>
        <w:tab/>
      </w:r>
      <w:r w:rsidRPr="002D3080">
        <w:t xml:space="preserve">The requirement for appointment to exercise the statutory function is that the individual must hold a current practising certificate for ‘Authorised Mine Surveyor (Grade 1 or 2)’ issued under the Licensed Surveyors Act 1909.  (Will need amendment of that Act. The transitional provisions will allow current certificate holders to continue to operate subject to maintaining CPD as it </w:t>
      </w:r>
      <w:r w:rsidR="000D1B59">
        <w:t>may</w:t>
      </w:r>
      <w:r w:rsidR="000D1B59" w:rsidRPr="002D3080">
        <w:t xml:space="preserve"> </w:t>
      </w:r>
      <w:r w:rsidRPr="002D3080">
        <w:t>be necessary under that legislation.)</w:t>
      </w:r>
    </w:p>
    <w:p w14:paraId="6D9ADD4B" w14:textId="77777777" w:rsidR="00BF1D17" w:rsidRDefault="00BF1D17" w:rsidP="00BF1D17">
      <w:pPr>
        <w:spacing w:line="240" w:lineRule="auto"/>
      </w:pPr>
      <w:r>
        <w:br w:type="page"/>
      </w:r>
    </w:p>
    <w:p w14:paraId="6D9ADD4C" w14:textId="77777777" w:rsidR="00BF1D17" w:rsidRPr="00EC64D1" w:rsidRDefault="00BF1D17" w:rsidP="00BF1D17">
      <w:pPr>
        <w:pStyle w:val="Heading2"/>
      </w:pPr>
      <w:bookmarkStart w:id="1180" w:name="_Toc5279972"/>
      <w:bookmarkStart w:id="1181" w:name="_Toc7021084"/>
      <w:bookmarkStart w:id="1182" w:name="_Toc12870987"/>
      <w:r w:rsidRPr="00EC64D1">
        <w:lastRenderedPageBreak/>
        <w:t xml:space="preserve">Schedule </w:t>
      </w:r>
      <w:r>
        <w:t>9</w:t>
      </w:r>
      <w:r w:rsidRPr="00EC64D1">
        <w:tab/>
      </w:r>
      <w:r>
        <w:t>Transitional arrangements</w:t>
      </w:r>
      <w:bookmarkEnd w:id="1180"/>
      <w:bookmarkEnd w:id="1181"/>
      <w:bookmarkEnd w:id="1182"/>
    </w:p>
    <w:p w14:paraId="6D9ADD4D" w14:textId="77777777" w:rsidR="00BF1D17" w:rsidRPr="00984A03" w:rsidRDefault="00BF1D17" w:rsidP="00BF1D17">
      <w:r>
        <w:t>Chapter 10, Division 6</w:t>
      </w:r>
    </w:p>
    <w:p w14:paraId="6D9ADD4E" w14:textId="77777777" w:rsidR="00BF1D17" w:rsidRPr="002D3080" w:rsidRDefault="00BF1D17" w:rsidP="00BF1D17">
      <w:r w:rsidRPr="003B502E">
        <w:t xml:space="preserve">Transitional principles were developed by </w:t>
      </w:r>
      <w:r>
        <w:t>Mine Safety Directorate</w:t>
      </w:r>
      <w:r w:rsidRPr="003B502E">
        <w:t xml:space="preserve"> to guide the transition from the</w:t>
      </w:r>
      <w:r>
        <w:t xml:space="preserve"> Mine Safety and Inspection Regulations </w:t>
      </w:r>
      <w:r w:rsidRPr="003B502E">
        <w:t xml:space="preserve">to the WHS </w:t>
      </w:r>
      <w:r>
        <w:t>(Mines) regulations</w:t>
      </w:r>
      <w:r w:rsidRPr="003B502E">
        <w:t xml:space="preserve">. </w:t>
      </w:r>
      <w:r>
        <w:t>The following table sets out the relevant transitional arrangements.</w:t>
      </w:r>
    </w:p>
    <w:tbl>
      <w:tblPr>
        <w:tblStyle w:val="AgencyTable-Borders"/>
        <w:tblW w:w="9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7054"/>
        <w:gridCol w:w="2126"/>
      </w:tblGrid>
      <w:tr w:rsidR="00BF1D17" w:rsidRPr="005C5DE0" w14:paraId="6D9ADD51" w14:textId="77777777" w:rsidTr="00937F04">
        <w:trPr>
          <w:cnfStyle w:val="100000000000" w:firstRow="1" w:lastRow="0" w:firstColumn="0" w:lastColumn="0" w:oddVBand="0" w:evenVBand="0" w:oddHBand="0" w:evenHBand="0" w:firstRowFirstColumn="0" w:firstRowLastColumn="0" w:lastRowFirstColumn="0" w:lastRowLastColumn="0"/>
          <w:trHeight w:val="226"/>
        </w:trPr>
        <w:tc>
          <w:tcPr>
            <w:tcW w:w="7054" w:type="dxa"/>
            <w:shd w:val="clear" w:color="auto" w:fill="006B6E"/>
            <w:vAlign w:val="center"/>
          </w:tcPr>
          <w:p w14:paraId="6D9ADD4F" w14:textId="77777777" w:rsidR="00BF1D17" w:rsidRPr="00937F04" w:rsidRDefault="00BF1D17" w:rsidP="00937F04">
            <w:pPr>
              <w:spacing w:before="100" w:beforeAutospacing="1" w:after="100" w:afterAutospacing="1"/>
              <w:jc w:val="center"/>
              <w:rPr>
                <w:rStyle w:val="Strong"/>
                <w:rFonts w:cstheme="minorHAnsi"/>
                <w:b/>
                <w:color w:val="FFFFFF" w:themeColor="background1"/>
                <w:sz w:val="20"/>
                <w:szCs w:val="20"/>
              </w:rPr>
            </w:pPr>
            <w:r w:rsidRPr="00937F04">
              <w:rPr>
                <w:rFonts w:cstheme="minorHAnsi"/>
                <w:color w:val="FFFFFF" w:themeColor="background1"/>
                <w:sz w:val="20"/>
                <w:szCs w:val="20"/>
              </w:rPr>
              <w:t>Topic</w:t>
            </w:r>
          </w:p>
        </w:tc>
        <w:tc>
          <w:tcPr>
            <w:tcW w:w="2126" w:type="dxa"/>
            <w:shd w:val="clear" w:color="auto" w:fill="006B6E"/>
            <w:vAlign w:val="center"/>
          </w:tcPr>
          <w:p w14:paraId="6D9ADD50" w14:textId="77777777" w:rsidR="00BF1D17" w:rsidRPr="00937F04" w:rsidRDefault="00BF1D17" w:rsidP="00937F04">
            <w:pPr>
              <w:spacing w:before="100" w:beforeAutospacing="1" w:after="100" w:afterAutospacing="1"/>
              <w:jc w:val="center"/>
              <w:rPr>
                <w:rStyle w:val="Strong"/>
                <w:rFonts w:cstheme="minorHAnsi"/>
                <w:b/>
                <w:color w:val="FFFFFF" w:themeColor="background1"/>
                <w:sz w:val="20"/>
                <w:szCs w:val="20"/>
              </w:rPr>
            </w:pPr>
            <w:r w:rsidRPr="00937F04">
              <w:rPr>
                <w:rFonts w:cstheme="minorHAnsi"/>
                <w:color w:val="FFFFFF" w:themeColor="background1"/>
                <w:sz w:val="20"/>
                <w:szCs w:val="20"/>
              </w:rPr>
              <w:t>Proposed transitional period</w:t>
            </w:r>
          </w:p>
        </w:tc>
      </w:tr>
      <w:tr w:rsidR="00BF1D17" w:rsidRPr="00937F04" w14:paraId="6D9ADD53" w14:textId="77777777" w:rsidTr="00937F04">
        <w:trPr>
          <w:trHeight w:val="326"/>
        </w:trPr>
        <w:tc>
          <w:tcPr>
            <w:tcW w:w="9180" w:type="dxa"/>
            <w:gridSpan w:val="2"/>
            <w:shd w:val="clear" w:color="auto" w:fill="BFBFBF" w:themeFill="background1" w:themeFillShade="BF"/>
            <w:vAlign w:val="center"/>
          </w:tcPr>
          <w:p w14:paraId="6D9ADD52" w14:textId="77777777" w:rsidR="00BF1D17" w:rsidRPr="00937F04" w:rsidRDefault="00BF1D17" w:rsidP="00937F04">
            <w:pPr>
              <w:spacing w:before="100" w:beforeAutospacing="1" w:after="100" w:afterAutospacing="1"/>
              <w:rPr>
                <w:rFonts w:cstheme="minorHAnsi"/>
                <w:sz w:val="20"/>
                <w:szCs w:val="20"/>
              </w:rPr>
            </w:pPr>
            <w:r w:rsidRPr="00937F04">
              <w:rPr>
                <w:bCs/>
              </w:rPr>
              <w:t>Appointments</w:t>
            </w:r>
          </w:p>
        </w:tc>
      </w:tr>
      <w:tr w:rsidR="00BF1D17" w:rsidRPr="005C5DE0" w14:paraId="6D9ADD74" w14:textId="77777777" w:rsidTr="00937F04">
        <w:trPr>
          <w:trHeight w:val="226"/>
        </w:trPr>
        <w:tc>
          <w:tcPr>
            <w:tcW w:w="7054" w:type="dxa"/>
            <w:shd w:val="clear" w:color="auto" w:fill="auto"/>
          </w:tcPr>
          <w:p w14:paraId="6D9ADD54" w14:textId="77777777" w:rsidR="00BF1D17" w:rsidRPr="00937F04" w:rsidRDefault="00BF1D17" w:rsidP="00460FEE">
            <w:pPr>
              <w:pStyle w:val="MJATableRow"/>
              <w:spacing w:before="80" w:after="80" w:line="276" w:lineRule="auto"/>
              <w:ind w:left="567" w:hanging="567"/>
              <w:rPr>
                <w:rStyle w:val="Strong"/>
                <w:rFonts w:asciiTheme="minorHAnsi" w:hAnsiTheme="minorHAnsi" w:cstheme="minorHAnsi"/>
                <w:b w:val="0"/>
              </w:rPr>
            </w:pPr>
            <w:r w:rsidRPr="00937F04">
              <w:rPr>
                <w:rStyle w:val="Strong"/>
                <w:rFonts w:asciiTheme="minorHAnsi" w:hAnsiTheme="minorHAnsi" w:cstheme="minorHAnsi"/>
                <w:b w:val="0"/>
              </w:rPr>
              <w:t>1.1</w:t>
            </w:r>
            <w:r w:rsidRPr="00937F04">
              <w:rPr>
                <w:rStyle w:val="Strong"/>
                <w:rFonts w:asciiTheme="minorHAnsi" w:hAnsiTheme="minorHAnsi" w:cstheme="minorHAnsi"/>
                <w:b w:val="0"/>
              </w:rPr>
              <w:tab/>
              <w:t>A person appointed as a “principal employer” under the MSIA repealed Act is to be accepted as the “mine operator” under the proposed WHS (Mines) Regulations</w:t>
            </w:r>
          </w:p>
          <w:p w14:paraId="6D9ADD55" w14:textId="77777777" w:rsidR="00BF1D17" w:rsidRPr="00937F04" w:rsidRDefault="00BF1D17" w:rsidP="00460FEE">
            <w:pPr>
              <w:pStyle w:val="MJATableRow"/>
              <w:spacing w:before="80" w:after="80" w:line="276" w:lineRule="auto"/>
              <w:ind w:left="567" w:hanging="567"/>
              <w:rPr>
                <w:rStyle w:val="Strong"/>
                <w:rFonts w:asciiTheme="minorHAnsi" w:hAnsiTheme="minorHAnsi" w:cstheme="minorHAnsi"/>
                <w:b w:val="0"/>
              </w:rPr>
            </w:pPr>
            <w:r w:rsidRPr="00937F04">
              <w:rPr>
                <w:rStyle w:val="Strong"/>
                <w:rFonts w:asciiTheme="minorHAnsi" w:hAnsiTheme="minorHAnsi" w:cstheme="minorHAnsi"/>
                <w:b w:val="0"/>
              </w:rPr>
              <w:t>1.2</w:t>
            </w:r>
            <w:r w:rsidRPr="00937F04">
              <w:rPr>
                <w:rStyle w:val="Strong"/>
                <w:rFonts w:asciiTheme="minorHAnsi" w:hAnsiTheme="minorHAnsi" w:cstheme="minorHAnsi"/>
                <w:b w:val="0"/>
              </w:rPr>
              <w:tab/>
              <w:t xml:space="preserve">A person appointed or who could be appointed as a “registered manager” under the MSIA repealed Act is to be accepted as the “site senior executive of a mine” under the proposed WHS (Mines) Regulations </w:t>
            </w:r>
          </w:p>
          <w:p w14:paraId="6D9ADD56" w14:textId="77777777" w:rsidR="00BF1D17" w:rsidRPr="00937F04" w:rsidRDefault="00BF1D17" w:rsidP="00460FEE">
            <w:pPr>
              <w:pStyle w:val="MJATableRow"/>
              <w:spacing w:before="80" w:after="80" w:line="276" w:lineRule="auto"/>
              <w:ind w:left="567" w:hanging="567"/>
              <w:rPr>
                <w:rStyle w:val="Strong"/>
                <w:rFonts w:asciiTheme="minorHAnsi" w:hAnsiTheme="minorHAnsi" w:cstheme="minorHAnsi"/>
                <w:b w:val="0"/>
              </w:rPr>
            </w:pPr>
            <w:r w:rsidRPr="00937F04">
              <w:rPr>
                <w:rStyle w:val="Strong"/>
                <w:rFonts w:asciiTheme="minorHAnsi" w:hAnsiTheme="minorHAnsi" w:cstheme="minorHAnsi"/>
                <w:b w:val="0"/>
              </w:rPr>
              <w:t>1.3</w:t>
            </w:r>
            <w:r w:rsidRPr="00937F04">
              <w:rPr>
                <w:rStyle w:val="Strong"/>
                <w:rFonts w:asciiTheme="minorHAnsi" w:hAnsiTheme="minorHAnsi" w:cstheme="minorHAnsi"/>
                <w:b w:val="0"/>
              </w:rPr>
              <w:tab/>
              <w:t>A person appointed or who could be appointed as an “exploration manager” under the MSIA repealed Act is to be accepted as the “exploration manager” under the proposed WHS (Mines) Regulations</w:t>
            </w:r>
          </w:p>
          <w:p w14:paraId="6D9ADD57" w14:textId="77777777" w:rsidR="00BF1D17" w:rsidRPr="00937F04" w:rsidRDefault="00BF1D17" w:rsidP="00460FEE">
            <w:pPr>
              <w:pStyle w:val="MJATableRow"/>
              <w:spacing w:before="80" w:after="80" w:line="276" w:lineRule="auto"/>
              <w:ind w:left="567" w:hanging="567"/>
              <w:rPr>
                <w:rStyle w:val="Strong"/>
                <w:rFonts w:asciiTheme="minorHAnsi" w:hAnsiTheme="minorHAnsi" w:cstheme="minorHAnsi"/>
                <w:b w:val="0"/>
              </w:rPr>
            </w:pPr>
            <w:r w:rsidRPr="00937F04">
              <w:rPr>
                <w:rStyle w:val="Strong"/>
                <w:rFonts w:asciiTheme="minorHAnsi" w:hAnsiTheme="minorHAnsi" w:cstheme="minorHAnsi"/>
                <w:b w:val="0"/>
              </w:rPr>
              <w:t>1.4</w:t>
            </w:r>
            <w:r w:rsidRPr="00937F04">
              <w:rPr>
                <w:rStyle w:val="Strong"/>
                <w:rFonts w:asciiTheme="minorHAnsi" w:hAnsiTheme="minorHAnsi" w:cstheme="minorHAnsi"/>
                <w:b w:val="0"/>
              </w:rPr>
              <w:tab/>
              <w:t>A person appointed or who could be appointed to a position of an underground manager, quarry manager, underground supervisor, mine surveyor, winding engine driver, under the MSIA repealed Act is to be accepted as the person holding the equivalent position under the proposed WHS (Mines) Regulations</w:t>
            </w:r>
          </w:p>
          <w:p w14:paraId="6D9ADD58" w14:textId="77777777" w:rsidR="00BF1D17" w:rsidRPr="00937F04" w:rsidRDefault="00BF1D17" w:rsidP="00460FEE">
            <w:pPr>
              <w:pStyle w:val="MJATableRow"/>
              <w:spacing w:before="80" w:after="80" w:line="276" w:lineRule="auto"/>
              <w:ind w:left="567" w:hanging="567"/>
              <w:rPr>
                <w:rStyle w:val="Strong"/>
                <w:rFonts w:asciiTheme="minorHAnsi" w:hAnsiTheme="minorHAnsi" w:cstheme="minorHAnsi"/>
                <w:b w:val="0"/>
              </w:rPr>
            </w:pPr>
            <w:r w:rsidRPr="00937F04">
              <w:rPr>
                <w:rStyle w:val="Strong"/>
                <w:rFonts w:asciiTheme="minorHAnsi" w:hAnsiTheme="minorHAnsi" w:cstheme="minorHAnsi"/>
                <w:b w:val="0"/>
              </w:rPr>
              <w:t>1.5</w:t>
            </w:r>
            <w:r w:rsidRPr="00937F04">
              <w:rPr>
                <w:rStyle w:val="Strong"/>
                <w:rFonts w:asciiTheme="minorHAnsi" w:hAnsiTheme="minorHAnsi" w:cstheme="minorHAnsi"/>
                <w:b w:val="0"/>
              </w:rPr>
              <w:tab/>
              <w:t xml:space="preserve">A person appointed to the position of ventilation officer, noise officer, radiation safety officer, electrical supervisor, and high voltage operator appointed under the MSIA continues to be appointed under the proposed WHS (Mines) Regulations. </w:t>
            </w:r>
          </w:p>
          <w:p w14:paraId="6D9ADD59" w14:textId="77777777" w:rsidR="00BF1D17" w:rsidRPr="00937F04" w:rsidRDefault="00BF1D17" w:rsidP="00460FEE">
            <w:pPr>
              <w:pStyle w:val="MJATableRow"/>
              <w:spacing w:before="80" w:after="80" w:line="276" w:lineRule="auto"/>
              <w:ind w:left="567" w:hanging="567"/>
              <w:rPr>
                <w:rStyle w:val="Strong"/>
                <w:rFonts w:asciiTheme="minorHAnsi" w:hAnsiTheme="minorHAnsi" w:cstheme="minorHAnsi"/>
                <w:b w:val="0"/>
              </w:rPr>
            </w:pPr>
            <w:r w:rsidRPr="00937F04">
              <w:rPr>
                <w:rStyle w:val="Strong"/>
                <w:rFonts w:asciiTheme="minorHAnsi" w:hAnsiTheme="minorHAnsi" w:cstheme="minorHAnsi"/>
                <w:b w:val="0"/>
              </w:rPr>
              <w:t>1.6</w:t>
            </w:r>
            <w:r w:rsidRPr="00937F04">
              <w:rPr>
                <w:rStyle w:val="Strong"/>
                <w:rFonts w:asciiTheme="minorHAnsi" w:hAnsiTheme="minorHAnsi" w:cstheme="minorHAnsi"/>
                <w:b w:val="0"/>
              </w:rPr>
              <w:tab/>
              <w:t>The current statutory certificate holders listed below will need to undergo training in risk management. Their other qualifications and experience will be acceptable under the new legislation.</w:t>
            </w:r>
          </w:p>
          <w:p w14:paraId="6D9ADD5A" w14:textId="77777777" w:rsidR="00BF1D17" w:rsidRPr="00937F04" w:rsidRDefault="00BF1D17" w:rsidP="00BF1D17">
            <w:pPr>
              <w:pStyle w:val="MJATableRow"/>
              <w:numPr>
                <w:ilvl w:val="0"/>
                <w:numId w:val="39"/>
              </w:numPr>
              <w:spacing w:before="80" w:after="80" w:line="276" w:lineRule="auto"/>
              <w:ind w:left="1281" w:hanging="357"/>
              <w:contextualSpacing/>
              <w:rPr>
                <w:rStyle w:val="Strong"/>
                <w:rFonts w:asciiTheme="minorHAnsi" w:hAnsiTheme="minorHAnsi" w:cstheme="minorHAnsi"/>
                <w:b w:val="0"/>
              </w:rPr>
            </w:pPr>
            <w:r w:rsidRPr="00937F04">
              <w:rPr>
                <w:rStyle w:val="Strong"/>
                <w:rFonts w:asciiTheme="minorHAnsi" w:hAnsiTheme="minorHAnsi" w:cstheme="minorHAnsi"/>
                <w:b w:val="0"/>
              </w:rPr>
              <w:t xml:space="preserve">Underground manager </w:t>
            </w:r>
          </w:p>
          <w:p w14:paraId="6D9ADD5B" w14:textId="77777777" w:rsidR="00BF1D17" w:rsidRPr="00937F04" w:rsidRDefault="00BF1D17" w:rsidP="00BF1D17">
            <w:pPr>
              <w:pStyle w:val="MJATableRow"/>
              <w:numPr>
                <w:ilvl w:val="0"/>
                <w:numId w:val="39"/>
              </w:numPr>
              <w:spacing w:before="80" w:after="80" w:line="276" w:lineRule="auto"/>
              <w:ind w:left="1281" w:hanging="357"/>
              <w:contextualSpacing/>
              <w:rPr>
                <w:rStyle w:val="Strong"/>
                <w:rFonts w:asciiTheme="minorHAnsi" w:hAnsiTheme="minorHAnsi" w:cstheme="minorHAnsi"/>
                <w:b w:val="0"/>
              </w:rPr>
            </w:pPr>
            <w:r w:rsidRPr="00937F04">
              <w:rPr>
                <w:rStyle w:val="Strong"/>
                <w:rFonts w:asciiTheme="minorHAnsi" w:hAnsiTheme="minorHAnsi" w:cstheme="minorHAnsi"/>
                <w:b w:val="0"/>
              </w:rPr>
              <w:t xml:space="preserve">Quarry manager </w:t>
            </w:r>
          </w:p>
          <w:p w14:paraId="6D9ADD5C" w14:textId="77777777" w:rsidR="00BF1D17" w:rsidRPr="00937F04" w:rsidRDefault="00BF1D17" w:rsidP="00BF1D17">
            <w:pPr>
              <w:pStyle w:val="MJATableRow"/>
              <w:numPr>
                <w:ilvl w:val="0"/>
                <w:numId w:val="39"/>
              </w:numPr>
              <w:spacing w:before="80" w:after="80" w:line="276" w:lineRule="auto"/>
              <w:ind w:left="1281" w:hanging="357"/>
              <w:contextualSpacing/>
              <w:rPr>
                <w:rStyle w:val="Strong"/>
                <w:rFonts w:asciiTheme="minorHAnsi" w:hAnsiTheme="minorHAnsi" w:cstheme="minorHAnsi"/>
                <w:b w:val="0"/>
              </w:rPr>
            </w:pPr>
            <w:r w:rsidRPr="00937F04">
              <w:rPr>
                <w:rStyle w:val="Strong"/>
                <w:rFonts w:asciiTheme="minorHAnsi" w:hAnsiTheme="minorHAnsi" w:cstheme="minorHAnsi"/>
                <w:b w:val="0"/>
              </w:rPr>
              <w:t xml:space="preserve">Underground supervisor </w:t>
            </w:r>
          </w:p>
          <w:p w14:paraId="6D9ADD5D" w14:textId="77777777" w:rsidR="00BF1D17" w:rsidRPr="00937F04" w:rsidRDefault="00BF1D17" w:rsidP="00BF1D17">
            <w:pPr>
              <w:pStyle w:val="MJATableRow"/>
              <w:numPr>
                <w:ilvl w:val="0"/>
                <w:numId w:val="39"/>
              </w:numPr>
              <w:spacing w:before="80" w:after="80" w:line="276" w:lineRule="auto"/>
              <w:ind w:left="1281" w:hanging="357"/>
              <w:contextualSpacing/>
              <w:rPr>
                <w:rStyle w:val="Strong"/>
                <w:rFonts w:asciiTheme="minorHAnsi" w:hAnsiTheme="minorHAnsi" w:cstheme="minorHAnsi"/>
                <w:b w:val="0"/>
              </w:rPr>
            </w:pPr>
            <w:r w:rsidRPr="00937F04">
              <w:rPr>
                <w:rStyle w:val="Strong"/>
                <w:rFonts w:asciiTheme="minorHAnsi" w:hAnsiTheme="minorHAnsi" w:cstheme="minorHAnsi"/>
                <w:b w:val="0"/>
              </w:rPr>
              <w:t xml:space="preserve">Noise officer </w:t>
            </w:r>
          </w:p>
          <w:p w14:paraId="6D9ADD5E" w14:textId="77777777" w:rsidR="00BF1D17" w:rsidRPr="00937F04" w:rsidRDefault="00BF1D17" w:rsidP="00BF1D17">
            <w:pPr>
              <w:pStyle w:val="MJATableRow"/>
              <w:numPr>
                <w:ilvl w:val="0"/>
                <w:numId w:val="39"/>
              </w:numPr>
              <w:spacing w:before="80" w:after="80" w:line="276" w:lineRule="auto"/>
              <w:ind w:left="1281" w:hanging="357"/>
              <w:rPr>
                <w:rStyle w:val="Strong"/>
                <w:rFonts w:asciiTheme="minorHAnsi" w:hAnsiTheme="minorHAnsi" w:cstheme="minorHAnsi"/>
                <w:b w:val="0"/>
              </w:rPr>
            </w:pPr>
            <w:r w:rsidRPr="00937F04">
              <w:rPr>
                <w:rStyle w:val="Strong"/>
                <w:rFonts w:asciiTheme="minorHAnsi" w:hAnsiTheme="minorHAnsi" w:cstheme="minorHAnsi"/>
                <w:b w:val="0"/>
              </w:rPr>
              <w:t>Radiation safety officer</w:t>
            </w:r>
          </w:p>
          <w:p w14:paraId="6D9ADD5F" w14:textId="77777777" w:rsidR="00BF1D17" w:rsidRPr="00937F04" w:rsidRDefault="00BF1D17" w:rsidP="00460FEE">
            <w:pPr>
              <w:pStyle w:val="MJATableRow"/>
              <w:spacing w:before="80" w:after="80" w:line="276" w:lineRule="auto"/>
              <w:ind w:left="567" w:hanging="567"/>
              <w:rPr>
                <w:rStyle w:val="Strong"/>
                <w:rFonts w:asciiTheme="minorHAnsi" w:hAnsiTheme="minorHAnsi" w:cstheme="minorHAnsi"/>
                <w:b w:val="0"/>
              </w:rPr>
            </w:pPr>
            <w:r w:rsidRPr="00937F04">
              <w:rPr>
                <w:rStyle w:val="Strong"/>
                <w:rFonts w:asciiTheme="minorHAnsi" w:hAnsiTheme="minorHAnsi" w:cstheme="minorHAnsi"/>
                <w:b w:val="0"/>
              </w:rPr>
              <w:t>1.7</w:t>
            </w:r>
            <w:r w:rsidRPr="00937F04">
              <w:rPr>
                <w:rStyle w:val="Strong"/>
                <w:rFonts w:asciiTheme="minorHAnsi" w:hAnsiTheme="minorHAnsi" w:cstheme="minorHAnsi"/>
                <w:b w:val="0"/>
              </w:rPr>
              <w:tab/>
              <w:t>The following statutory position holders will need to pass a law exam and be trained in risk management:</w:t>
            </w:r>
          </w:p>
          <w:p w14:paraId="6D9ADD60" w14:textId="77777777" w:rsidR="00BF1D17" w:rsidRPr="00937F04" w:rsidRDefault="00BF1D17" w:rsidP="00BF1D17">
            <w:pPr>
              <w:pStyle w:val="MJATableRow"/>
              <w:numPr>
                <w:ilvl w:val="0"/>
                <w:numId w:val="39"/>
              </w:numPr>
              <w:spacing w:before="80" w:after="80" w:line="276" w:lineRule="auto"/>
              <w:ind w:left="1281" w:hanging="357"/>
              <w:contextualSpacing/>
              <w:rPr>
                <w:rStyle w:val="Strong"/>
                <w:rFonts w:asciiTheme="minorHAnsi" w:hAnsiTheme="minorHAnsi" w:cstheme="minorHAnsi"/>
                <w:b w:val="0"/>
              </w:rPr>
            </w:pPr>
            <w:r w:rsidRPr="00937F04">
              <w:rPr>
                <w:rStyle w:val="Strong"/>
                <w:rFonts w:asciiTheme="minorHAnsi" w:hAnsiTheme="minorHAnsi" w:cstheme="minorHAnsi"/>
                <w:b w:val="0"/>
              </w:rPr>
              <w:t xml:space="preserve">Electrical supervisor </w:t>
            </w:r>
          </w:p>
          <w:p w14:paraId="6D9ADD61" w14:textId="77777777" w:rsidR="00BF1D17" w:rsidRPr="00937F04" w:rsidRDefault="00BF1D17" w:rsidP="00BF1D17">
            <w:pPr>
              <w:pStyle w:val="MJATableRow"/>
              <w:numPr>
                <w:ilvl w:val="0"/>
                <w:numId w:val="39"/>
              </w:numPr>
              <w:spacing w:before="80" w:after="80" w:line="276" w:lineRule="auto"/>
              <w:ind w:left="1281" w:hanging="357"/>
              <w:rPr>
                <w:rStyle w:val="Strong"/>
                <w:rFonts w:asciiTheme="minorHAnsi" w:hAnsiTheme="minorHAnsi" w:cstheme="minorHAnsi"/>
                <w:b w:val="0"/>
              </w:rPr>
            </w:pPr>
            <w:r w:rsidRPr="00937F04">
              <w:rPr>
                <w:rStyle w:val="Strong"/>
                <w:rFonts w:asciiTheme="minorHAnsi" w:hAnsiTheme="minorHAnsi" w:cstheme="minorHAnsi"/>
                <w:b w:val="0"/>
              </w:rPr>
              <w:t>Other supervisors</w:t>
            </w:r>
          </w:p>
          <w:p w14:paraId="6D9ADD62" w14:textId="77777777" w:rsidR="00BF1D17" w:rsidRPr="00937F04" w:rsidRDefault="00BF1D17" w:rsidP="00460FEE">
            <w:pPr>
              <w:pStyle w:val="MJATableRow"/>
              <w:spacing w:before="80" w:after="80" w:line="276" w:lineRule="auto"/>
              <w:ind w:left="567" w:hanging="567"/>
              <w:rPr>
                <w:rStyle w:val="Strong"/>
                <w:rFonts w:asciiTheme="minorHAnsi" w:hAnsiTheme="minorHAnsi" w:cstheme="minorHAnsi"/>
                <w:b w:val="0"/>
              </w:rPr>
            </w:pPr>
            <w:r w:rsidRPr="00937F04">
              <w:rPr>
                <w:rStyle w:val="Strong"/>
                <w:rFonts w:asciiTheme="minorHAnsi" w:hAnsiTheme="minorHAnsi" w:cstheme="minorHAnsi"/>
                <w:b w:val="0"/>
              </w:rPr>
              <w:t>1.8</w:t>
            </w:r>
            <w:r w:rsidRPr="00937F04">
              <w:rPr>
                <w:rStyle w:val="Strong"/>
                <w:rFonts w:asciiTheme="minorHAnsi" w:hAnsiTheme="minorHAnsi" w:cstheme="minorHAnsi"/>
                <w:b w:val="0"/>
              </w:rPr>
              <w:tab/>
              <w:t>The person appointed to the position of ventilation officer underground will require 2 years’ experience, completed risk management course.</w:t>
            </w:r>
          </w:p>
          <w:p w14:paraId="6D9ADD63" w14:textId="77777777" w:rsidR="00BF1D17" w:rsidRPr="00937F04" w:rsidRDefault="00BF1D17" w:rsidP="00460FEE">
            <w:pPr>
              <w:pStyle w:val="MJATableRow"/>
              <w:spacing w:before="80" w:after="80" w:line="276" w:lineRule="auto"/>
              <w:ind w:left="567" w:hanging="567"/>
              <w:rPr>
                <w:rStyle w:val="Strong"/>
                <w:rFonts w:asciiTheme="minorHAnsi" w:hAnsiTheme="minorHAnsi" w:cstheme="minorHAnsi"/>
                <w:b w:val="0"/>
              </w:rPr>
            </w:pPr>
            <w:r w:rsidRPr="00937F04">
              <w:rPr>
                <w:rStyle w:val="Strong"/>
                <w:rFonts w:asciiTheme="minorHAnsi" w:hAnsiTheme="minorHAnsi" w:cstheme="minorHAnsi"/>
                <w:b w:val="0"/>
              </w:rPr>
              <w:t>NOTE: There are new experience requirements for ventilation officers.</w:t>
            </w:r>
          </w:p>
        </w:tc>
        <w:tc>
          <w:tcPr>
            <w:tcW w:w="2126" w:type="dxa"/>
            <w:shd w:val="clear" w:color="auto" w:fill="auto"/>
          </w:tcPr>
          <w:p w14:paraId="6D9ADD64" w14:textId="77777777" w:rsidR="00BF1D17" w:rsidRPr="00937F04" w:rsidRDefault="00BF1D17" w:rsidP="00BF1D17">
            <w:pPr>
              <w:pStyle w:val="MJATableRow"/>
              <w:numPr>
                <w:ilvl w:val="1"/>
                <w:numId w:val="40"/>
              </w:numPr>
              <w:spacing w:before="80" w:after="80" w:line="276" w:lineRule="auto"/>
              <w:rPr>
                <w:rStyle w:val="Strong"/>
                <w:rFonts w:asciiTheme="minorHAnsi" w:hAnsiTheme="minorHAnsi" w:cstheme="minorHAnsi"/>
                <w:b w:val="0"/>
              </w:rPr>
            </w:pPr>
            <w:r w:rsidRPr="00937F04">
              <w:rPr>
                <w:rStyle w:val="Strong"/>
                <w:rFonts w:asciiTheme="minorHAnsi" w:hAnsiTheme="minorHAnsi" w:cstheme="minorHAnsi"/>
                <w:b w:val="0"/>
              </w:rPr>
              <w:t>6 months</w:t>
            </w:r>
            <w:r w:rsidRPr="00937F04">
              <w:rPr>
                <w:rStyle w:val="Strong"/>
                <w:rFonts w:asciiTheme="minorHAnsi" w:hAnsiTheme="minorHAnsi" w:cstheme="minorHAnsi"/>
                <w:b w:val="0"/>
              </w:rPr>
              <w:br/>
            </w:r>
            <w:r w:rsidRPr="00937F04">
              <w:rPr>
                <w:rStyle w:val="Strong"/>
                <w:rFonts w:asciiTheme="minorHAnsi" w:hAnsiTheme="minorHAnsi" w:cstheme="minorHAnsi"/>
                <w:b w:val="0"/>
              </w:rPr>
              <w:br/>
            </w:r>
          </w:p>
          <w:p w14:paraId="6D9ADD65"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r w:rsidRPr="00937F04">
              <w:rPr>
                <w:rStyle w:val="Strong"/>
                <w:rFonts w:asciiTheme="minorHAnsi" w:hAnsiTheme="minorHAnsi" w:cstheme="minorHAnsi"/>
                <w:b w:val="0"/>
              </w:rPr>
              <w:t>1.2</w:t>
            </w:r>
            <w:r w:rsidRPr="00937F04">
              <w:rPr>
                <w:rStyle w:val="Strong"/>
                <w:rFonts w:asciiTheme="minorHAnsi" w:hAnsiTheme="minorHAnsi" w:cstheme="minorHAnsi"/>
                <w:b w:val="0"/>
              </w:rPr>
              <w:tab/>
              <w:t>2 years</w:t>
            </w:r>
            <w:r w:rsidRPr="00937F04">
              <w:rPr>
                <w:rStyle w:val="Strong"/>
                <w:rFonts w:asciiTheme="minorHAnsi" w:hAnsiTheme="minorHAnsi" w:cstheme="minorHAnsi"/>
                <w:b w:val="0"/>
              </w:rPr>
              <w:br/>
            </w:r>
            <w:r w:rsidRPr="00937F04">
              <w:rPr>
                <w:rStyle w:val="Strong"/>
                <w:rFonts w:asciiTheme="minorHAnsi" w:hAnsiTheme="minorHAnsi" w:cstheme="minorHAnsi"/>
                <w:b w:val="0"/>
              </w:rPr>
              <w:br/>
            </w:r>
          </w:p>
          <w:p w14:paraId="6D9ADD66"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r w:rsidRPr="00937F04">
              <w:rPr>
                <w:rStyle w:val="Strong"/>
                <w:rFonts w:asciiTheme="minorHAnsi" w:hAnsiTheme="minorHAnsi" w:cstheme="minorHAnsi"/>
                <w:b w:val="0"/>
              </w:rPr>
              <w:t>1.3</w:t>
            </w:r>
            <w:r w:rsidRPr="00937F04">
              <w:rPr>
                <w:rStyle w:val="Strong"/>
                <w:rFonts w:asciiTheme="minorHAnsi" w:hAnsiTheme="minorHAnsi" w:cstheme="minorHAnsi"/>
                <w:b w:val="0"/>
              </w:rPr>
              <w:tab/>
              <w:t>2 years</w:t>
            </w:r>
            <w:r w:rsidRPr="00937F04">
              <w:rPr>
                <w:rStyle w:val="Strong"/>
                <w:rFonts w:asciiTheme="minorHAnsi" w:hAnsiTheme="minorHAnsi" w:cstheme="minorHAnsi"/>
                <w:b w:val="0"/>
              </w:rPr>
              <w:br/>
            </w:r>
            <w:r w:rsidRPr="00937F04">
              <w:rPr>
                <w:rStyle w:val="Strong"/>
                <w:rFonts w:asciiTheme="minorHAnsi" w:hAnsiTheme="minorHAnsi" w:cstheme="minorHAnsi"/>
                <w:b w:val="0"/>
              </w:rPr>
              <w:br/>
            </w:r>
          </w:p>
          <w:p w14:paraId="6D9ADD67"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r w:rsidRPr="00937F04">
              <w:rPr>
                <w:rStyle w:val="Strong"/>
                <w:rFonts w:asciiTheme="minorHAnsi" w:hAnsiTheme="minorHAnsi" w:cstheme="minorHAnsi"/>
                <w:b w:val="0"/>
              </w:rPr>
              <w:t>1.4</w:t>
            </w:r>
            <w:r w:rsidRPr="00937F04">
              <w:rPr>
                <w:rStyle w:val="Strong"/>
                <w:rFonts w:asciiTheme="minorHAnsi" w:hAnsiTheme="minorHAnsi" w:cstheme="minorHAnsi"/>
                <w:b w:val="0"/>
              </w:rPr>
              <w:tab/>
              <w:t>2 years</w:t>
            </w:r>
            <w:r w:rsidRPr="00937F04">
              <w:rPr>
                <w:rStyle w:val="Strong"/>
                <w:rFonts w:asciiTheme="minorHAnsi" w:hAnsiTheme="minorHAnsi" w:cstheme="minorHAnsi"/>
                <w:b w:val="0"/>
              </w:rPr>
              <w:br/>
            </w:r>
            <w:r w:rsidRPr="00937F04">
              <w:rPr>
                <w:rStyle w:val="Strong"/>
                <w:rFonts w:asciiTheme="minorHAnsi" w:hAnsiTheme="minorHAnsi" w:cstheme="minorHAnsi"/>
                <w:b w:val="0"/>
              </w:rPr>
              <w:br/>
            </w:r>
            <w:r w:rsidRPr="00937F04">
              <w:rPr>
                <w:rStyle w:val="Strong"/>
                <w:rFonts w:asciiTheme="minorHAnsi" w:hAnsiTheme="minorHAnsi" w:cstheme="minorHAnsi"/>
                <w:b w:val="0"/>
              </w:rPr>
              <w:br/>
            </w:r>
          </w:p>
          <w:p w14:paraId="6D9ADD68"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p>
          <w:p w14:paraId="6D9ADD69"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r w:rsidRPr="00937F04">
              <w:rPr>
                <w:rStyle w:val="Strong"/>
                <w:rFonts w:asciiTheme="minorHAnsi" w:hAnsiTheme="minorHAnsi" w:cstheme="minorHAnsi"/>
                <w:b w:val="0"/>
              </w:rPr>
              <w:t>1.5</w:t>
            </w:r>
            <w:r w:rsidRPr="00937F04">
              <w:rPr>
                <w:rStyle w:val="Strong"/>
                <w:rFonts w:asciiTheme="minorHAnsi" w:hAnsiTheme="minorHAnsi" w:cstheme="minorHAnsi"/>
                <w:b w:val="0"/>
              </w:rPr>
              <w:tab/>
              <w:t>2 years</w:t>
            </w:r>
            <w:r w:rsidRPr="00937F04">
              <w:rPr>
                <w:rStyle w:val="Strong"/>
                <w:rFonts w:asciiTheme="minorHAnsi" w:hAnsiTheme="minorHAnsi" w:cstheme="minorHAnsi"/>
                <w:b w:val="0"/>
              </w:rPr>
              <w:br/>
            </w:r>
            <w:r w:rsidRPr="00937F04">
              <w:rPr>
                <w:rStyle w:val="Strong"/>
                <w:rFonts w:asciiTheme="minorHAnsi" w:hAnsiTheme="minorHAnsi" w:cstheme="minorHAnsi"/>
                <w:b w:val="0"/>
              </w:rPr>
              <w:br/>
            </w:r>
          </w:p>
          <w:p w14:paraId="6D9ADD6A"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p>
          <w:p w14:paraId="6D9ADD6B"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r w:rsidRPr="00937F04">
              <w:rPr>
                <w:rStyle w:val="Strong"/>
                <w:rFonts w:asciiTheme="minorHAnsi" w:hAnsiTheme="minorHAnsi" w:cstheme="minorHAnsi"/>
                <w:b w:val="0"/>
              </w:rPr>
              <w:t>1.6</w:t>
            </w:r>
            <w:r w:rsidRPr="00937F04">
              <w:rPr>
                <w:rStyle w:val="Strong"/>
                <w:rFonts w:asciiTheme="minorHAnsi" w:hAnsiTheme="minorHAnsi" w:cstheme="minorHAnsi"/>
                <w:b w:val="0"/>
              </w:rPr>
              <w:tab/>
              <w:t>2 years</w:t>
            </w:r>
            <w:r w:rsidRPr="00937F04">
              <w:rPr>
                <w:rStyle w:val="Strong"/>
                <w:rFonts w:asciiTheme="minorHAnsi" w:hAnsiTheme="minorHAnsi" w:cstheme="minorHAnsi"/>
                <w:b w:val="0"/>
              </w:rPr>
              <w:br/>
            </w:r>
            <w:r w:rsidRPr="00937F04">
              <w:rPr>
                <w:rStyle w:val="Strong"/>
                <w:rFonts w:asciiTheme="minorHAnsi" w:hAnsiTheme="minorHAnsi" w:cstheme="minorHAnsi"/>
                <w:b w:val="0"/>
              </w:rPr>
              <w:br/>
            </w:r>
          </w:p>
          <w:p w14:paraId="6D9ADD6C"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p>
          <w:p w14:paraId="6D9ADD6D"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p>
          <w:p w14:paraId="6D9ADD6E"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p>
          <w:p w14:paraId="6D9ADD6F"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p>
          <w:p w14:paraId="6D9ADD70"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r w:rsidRPr="00937F04">
              <w:rPr>
                <w:rStyle w:val="Strong"/>
                <w:rFonts w:asciiTheme="minorHAnsi" w:hAnsiTheme="minorHAnsi" w:cstheme="minorHAnsi"/>
                <w:b w:val="0"/>
              </w:rPr>
              <w:t>1.7</w:t>
            </w:r>
            <w:r w:rsidRPr="00937F04">
              <w:rPr>
                <w:rStyle w:val="Strong"/>
                <w:rFonts w:asciiTheme="minorHAnsi" w:hAnsiTheme="minorHAnsi" w:cstheme="minorHAnsi"/>
                <w:b w:val="0"/>
              </w:rPr>
              <w:tab/>
              <w:t>2 years</w:t>
            </w:r>
            <w:r w:rsidRPr="00937F04">
              <w:rPr>
                <w:rStyle w:val="Strong"/>
                <w:rFonts w:asciiTheme="minorHAnsi" w:hAnsiTheme="minorHAnsi" w:cstheme="minorHAnsi"/>
                <w:b w:val="0"/>
              </w:rPr>
              <w:br/>
            </w:r>
          </w:p>
          <w:p w14:paraId="6D9ADD71"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p>
          <w:p w14:paraId="6D9ADD72"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p>
          <w:p w14:paraId="6D9ADD73"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r w:rsidRPr="00937F04">
              <w:rPr>
                <w:rStyle w:val="Strong"/>
                <w:rFonts w:asciiTheme="minorHAnsi" w:hAnsiTheme="minorHAnsi" w:cstheme="minorHAnsi"/>
                <w:b w:val="0"/>
              </w:rPr>
              <w:t>1.8</w:t>
            </w:r>
            <w:r w:rsidRPr="00937F04">
              <w:rPr>
                <w:rStyle w:val="Strong"/>
                <w:rFonts w:asciiTheme="minorHAnsi" w:hAnsiTheme="minorHAnsi" w:cstheme="minorHAnsi"/>
                <w:b w:val="0"/>
              </w:rPr>
              <w:tab/>
              <w:t>2 years</w:t>
            </w:r>
          </w:p>
        </w:tc>
      </w:tr>
    </w:tbl>
    <w:p w14:paraId="6D9ADD75" w14:textId="77777777" w:rsidR="00BF1D17" w:rsidRDefault="00BF1D17" w:rsidP="00BF1D17"/>
    <w:p w14:paraId="6D9ADD76" w14:textId="77777777" w:rsidR="00937F04" w:rsidRDefault="00937F04">
      <w:pPr>
        <w:spacing w:after="200"/>
      </w:pPr>
      <w:r>
        <w:br w:type="page"/>
      </w:r>
    </w:p>
    <w:p w14:paraId="6D9ADD77" w14:textId="77777777" w:rsidR="00937F04" w:rsidRDefault="00937F04" w:rsidP="00BF1D17"/>
    <w:tbl>
      <w:tblPr>
        <w:tblStyle w:val="GridTable4"/>
        <w:tblW w:w="9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7054"/>
        <w:gridCol w:w="2126"/>
      </w:tblGrid>
      <w:tr w:rsidR="00937F04" w:rsidRPr="00937F04" w14:paraId="6D9ADD7A" w14:textId="77777777" w:rsidTr="00937F04">
        <w:trPr>
          <w:cnfStyle w:val="100000000000" w:firstRow="1" w:lastRow="0" w:firstColumn="0" w:lastColumn="0" w:oddVBand="0" w:evenVBand="0" w:oddHBand="0" w:evenHBand="0" w:firstRowFirstColumn="0" w:firstRowLastColumn="0" w:lastRowFirstColumn="0" w:lastRowLastColumn="0"/>
          <w:trHeight w:val="226"/>
        </w:trPr>
        <w:tc>
          <w:tcPr>
            <w:tcW w:w="7054" w:type="dxa"/>
            <w:tcBorders>
              <w:top w:val="none" w:sz="0" w:space="0" w:color="auto"/>
              <w:left w:val="none" w:sz="0" w:space="0" w:color="auto"/>
              <w:bottom w:val="none" w:sz="0" w:space="0" w:color="auto"/>
              <w:right w:val="none" w:sz="0" w:space="0" w:color="auto"/>
            </w:tcBorders>
            <w:shd w:val="clear" w:color="auto" w:fill="006B6E"/>
            <w:vAlign w:val="center"/>
          </w:tcPr>
          <w:p w14:paraId="6D9ADD78" w14:textId="77777777" w:rsidR="00BF1D17" w:rsidRPr="00937F04" w:rsidRDefault="00BF1D17" w:rsidP="00937F04">
            <w:pPr>
              <w:spacing w:before="80" w:after="80"/>
              <w:jc w:val="center"/>
              <w:rPr>
                <w:rStyle w:val="Strong"/>
                <w:rFonts w:cstheme="minorHAnsi"/>
                <w:sz w:val="20"/>
                <w:szCs w:val="20"/>
              </w:rPr>
            </w:pPr>
            <w:r w:rsidRPr="00937F04">
              <w:rPr>
                <w:rFonts w:cstheme="minorHAnsi"/>
                <w:sz w:val="20"/>
                <w:szCs w:val="20"/>
              </w:rPr>
              <w:t>Topic</w:t>
            </w:r>
          </w:p>
        </w:tc>
        <w:tc>
          <w:tcPr>
            <w:tcW w:w="2126" w:type="dxa"/>
            <w:tcBorders>
              <w:top w:val="none" w:sz="0" w:space="0" w:color="auto"/>
              <w:left w:val="none" w:sz="0" w:space="0" w:color="auto"/>
              <w:bottom w:val="none" w:sz="0" w:space="0" w:color="auto"/>
              <w:right w:val="none" w:sz="0" w:space="0" w:color="auto"/>
            </w:tcBorders>
            <w:shd w:val="clear" w:color="auto" w:fill="006B6E"/>
            <w:vAlign w:val="center"/>
          </w:tcPr>
          <w:p w14:paraId="6D9ADD79" w14:textId="77777777" w:rsidR="00BF1D17" w:rsidRPr="00937F04" w:rsidRDefault="00BF1D17" w:rsidP="00937F04">
            <w:pPr>
              <w:spacing w:before="80" w:after="80"/>
              <w:jc w:val="center"/>
              <w:rPr>
                <w:rStyle w:val="Strong"/>
                <w:rFonts w:cstheme="minorHAnsi"/>
                <w:sz w:val="20"/>
                <w:szCs w:val="20"/>
              </w:rPr>
            </w:pPr>
            <w:r w:rsidRPr="00937F04">
              <w:rPr>
                <w:rFonts w:cstheme="minorHAnsi"/>
                <w:sz w:val="20"/>
                <w:szCs w:val="20"/>
              </w:rPr>
              <w:t>Proposed transitional period</w:t>
            </w:r>
          </w:p>
        </w:tc>
      </w:tr>
      <w:tr w:rsidR="00BF1D17" w:rsidRPr="005C5DE0" w14:paraId="6D9ADD7C" w14:textId="77777777" w:rsidTr="00937F04">
        <w:trPr>
          <w:cnfStyle w:val="000000100000" w:firstRow="0" w:lastRow="0" w:firstColumn="0" w:lastColumn="0" w:oddVBand="0" w:evenVBand="0" w:oddHBand="1" w:evenHBand="0" w:firstRowFirstColumn="0" w:firstRowLastColumn="0" w:lastRowFirstColumn="0" w:lastRowLastColumn="0"/>
          <w:trHeight w:val="226"/>
        </w:trPr>
        <w:tc>
          <w:tcPr>
            <w:tcW w:w="9180" w:type="dxa"/>
            <w:gridSpan w:val="2"/>
            <w:shd w:val="clear" w:color="auto" w:fill="BFBFBF" w:themeFill="background1" w:themeFillShade="BF"/>
          </w:tcPr>
          <w:p w14:paraId="6D9ADD7B" w14:textId="77777777" w:rsidR="00BF1D17" w:rsidRPr="00937F04" w:rsidRDefault="00BF1D17" w:rsidP="00460FEE">
            <w:pPr>
              <w:spacing w:before="80" w:after="80"/>
              <w:rPr>
                <w:rFonts w:cstheme="minorHAnsi"/>
                <w:sz w:val="20"/>
                <w:szCs w:val="20"/>
              </w:rPr>
            </w:pPr>
            <w:r w:rsidRPr="00937F04">
              <w:rPr>
                <w:rFonts w:cstheme="minorHAnsi"/>
                <w:sz w:val="20"/>
                <w:szCs w:val="20"/>
              </w:rPr>
              <w:t>Mines Safety Management System (MSMS)</w:t>
            </w:r>
          </w:p>
        </w:tc>
      </w:tr>
      <w:tr w:rsidR="00BF1D17" w:rsidRPr="005C5DE0" w14:paraId="6D9ADD81" w14:textId="77777777" w:rsidTr="00937F04">
        <w:trPr>
          <w:trHeight w:val="226"/>
        </w:trPr>
        <w:tc>
          <w:tcPr>
            <w:tcW w:w="7054" w:type="dxa"/>
          </w:tcPr>
          <w:p w14:paraId="6D9ADD7D" w14:textId="77777777" w:rsidR="00BF1D17" w:rsidRPr="00937F04" w:rsidRDefault="00BF1D17" w:rsidP="00460FEE">
            <w:pPr>
              <w:pStyle w:val="MJATableRow"/>
              <w:spacing w:before="80" w:after="80" w:line="276" w:lineRule="auto"/>
              <w:ind w:left="567" w:hanging="567"/>
              <w:rPr>
                <w:rStyle w:val="Strong"/>
                <w:rFonts w:asciiTheme="minorHAnsi" w:hAnsiTheme="minorHAnsi" w:cstheme="minorHAnsi"/>
                <w:b w:val="0"/>
              </w:rPr>
            </w:pPr>
            <w:r w:rsidRPr="00937F04">
              <w:rPr>
                <w:rStyle w:val="Strong"/>
                <w:rFonts w:asciiTheme="minorHAnsi" w:hAnsiTheme="minorHAnsi" w:cstheme="minorHAnsi"/>
                <w:b w:val="0"/>
              </w:rPr>
              <w:t>2.1</w:t>
            </w:r>
            <w:r w:rsidRPr="00937F04">
              <w:rPr>
                <w:rStyle w:val="Strong"/>
                <w:rFonts w:asciiTheme="minorHAnsi" w:hAnsiTheme="minorHAnsi" w:cstheme="minorHAnsi"/>
                <w:b w:val="0"/>
              </w:rPr>
              <w:tab/>
              <w:t>A mine operator must prepare and implement a mine safety management system within a period from the implementation of the WHS (Mines) Regulations.</w:t>
            </w:r>
            <w:r w:rsidRPr="00937F04">
              <w:rPr>
                <w:rStyle w:val="Strong"/>
                <w:rFonts w:asciiTheme="minorHAnsi" w:hAnsiTheme="minorHAnsi" w:cstheme="minorHAnsi"/>
                <w:b w:val="0"/>
              </w:rPr>
              <w:br/>
            </w:r>
          </w:p>
          <w:p w14:paraId="6D9ADD7E" w14:textId="77777777" w:rsidR="00BF1D17" w:rsidRPr="00937F04" w:rsidRDefault="00BF1D17" w:rsidP="00460FEE">
            <w:pPr>
              <w:pStyle w:val="MJATableRow"/>
              <w:spacing w:before="80" w:after="80" w:line="276" w:lineRule="auto"/>
              <w:ind w:left="567" w:hanging="567"/>
              <w:rPr>
                <w:rStyle w:val="Strong"/>
                <w:rFonts w:asciiTheme="minorHAnsi" w:hAnsiTheme="minorHAnsi" w:cstheme="minorHAnsi"/>
                <w:b w:val="0"/>
              </w:rPr>
            </w:pPr>
            <w:r w:rsidRPr="00937F04">
              <w:rPr>
                <w:rStyle w:val="Strong"/>
                <w:rFonts w:asciiTheme="minorHAnsi" w:hAnsiTheme="minorHAnsi" w:cstheme="minorHAnsi"/>
                <w:b w:val="0"/>
              </w:rPr>
              <w:t>2.2</w:t>
            </w:r>
            <w:r w:rsidRPr="00937F04">
              <w:rPr>
                <w:rStyle w:val="Strong"/>
                <w:rFonts w:asciiTheme="minorHAnsi" w:hAnsiTheme="minorHAnsi" w:cstheme="minorHAnsi"/>
                <w:b w:val="0"/>
              </w:rPr>
              <w:tab/>
              <w:t>A contractor must prepare and implement a safety management system or operate under MSMS of the mine operator within a period from the implementation of the WHS (Mines) Regulations.</w:t>
            </w:r>
          </w:p>
        </w:tc>
        <w:tc>
          <w:tcPr>
            <w:tcW w:w="2126" w:type="dxa"/>
          </w:tcPr>
          <w:p w14:paraId="6D9ADD7F"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r w:rsidRPr="00937F04">
              <w:rPr>
                <w:rStyle w:val="Strong"/>
                <w:rFonts w:asciiTheme="minorHAnsi" w:hAnsiTheme="minorHAnsi" w:cstheme="minorHAnsi"/>
                <w:b w:val="0"/>
              </w:rPr>
              <w:t>1.1</w:t>
            </w:r>
            <w:r w:rsidRPr="00937F04">
              <w:rPr>
                <w:rStyle w:val="Strong"/>
                <w:rFonts w:asciiTheme="minorHAnsi" w:hAnsiTheme="minorHAnsi" w:cstheme="minorHAnsi"/>
                <w:b w:val="0"/>
              </w:rPr>
              <w:tab/>
              <w:t>1 year for preparation plus 1 year to implement</w:t>
            </w:r>
          </w:p>
          <w:p w14:paraId="6D9ADD80" w14:textId="77777777" w:rsidR="00BF1D17" w:rsidRPr="00937F04" w:rsidRDefault="00BF1D17" w:rsidP="00460FEE">
            <w:pPr>
              <w:pStyle w:val="MJATableRow"/>
              <w:spacing w:before="80" w:after="80" w:line="276" w:lineRule="auto"/>
              <w:ind w:left="598" w:hanging="598"/>
              <w:rPr>
                <w:rStyle w:val="Strong"/>
                <w:rFonts w:asciiTheme="minorHAnsi" w:hAnsiTheme="minorHAnsi" w:cstheme="minorHAnsi"/>
                <w:b w:val="0"/>
              </w:rPr>
            </w:pPr>
            <w:r w:rsidRPr="00937F04">
              <w:rPr>
                <w:rStyle w:val="Strong"/>
                <w:rFonts w:asciiTheme="minorHAnsi" w:hAnsiTheme="minorHAnsi" w:cstheme="minorHAnsi"/>
                <w:b w:val="0"/>
              </w:rPr>
              <w:t>1.2</w:t>
            </w:r>
            <w:r w:rsidRPr="00937F04">
              <w:rPr>
                <w:rStyle w:val="Strong"/>
                <w:rFonts w:asciiTheme="minorHAnsi" w:hAnsiTheme="minorHAnsi" w:cstheme="minorHAnsi"/>
                <w:b w:val="0"/>
              </w:rPr>
              <w:tab/>
              <w:t>1 year for preparation plus 1 year to implement</w:t>
            </w:r>
          </w:p>
        </w:tc>
      </w:tr>
      <w:tr w:rsidR="00BF1D17" w:rsidRPr="005C5DE0" w14:paraId="6D9ADD83" w14:textId="77777777" w:rsidTr="00937F04">
        <w:trPr>
          <w:cnfStyle w:val="000000100000" w:firstRow="0" w:lastRow="0" w:firstColumn="0" w:lastColumn="0" w:oddVBand="0" w:evenVBand="0" w:oddHBand="1" w:evenHBand="0" w:firstRowFirstColumn="0" w:firstRowLastColumn="0" w:lastRowFirstColumn="0" w:lastRowLastColumn="0"/>
          <w:trHeight w:val="226"/>
        </w:trPr>
        <w:tc>
          <w:tcPr>
            <w:tcW w:w="9180" w:type="dxa"/>
            <w:gridSpan w:val="2"/>
            <w:shd w:val="clear" w:color="auto" w:fill="BFBFBF" w:themeFill="background1" w:themeFillShade="BF"/>
          </w:tcPr>
          <w:p w14:paraId="6D9ADD82" w14:textId="77777777" w:rsidR="00BF1D17" w:rsidRPr="00937F04" w:rsidRDefault="00BF1D17" w:rsidP="00460FEE">
            <w:pPr>
              <w:pStyle w:val="MJATableRow"/>
              <w:spacing w:before="80" w:after="80" w:line="276" w:lineRule="auto"/>
              <w:rPr>
                <w:rStyle w:val="Strong"/>
                <w:rFonts w:asciiTheme="minorHAnsi" w:hAnsiTheme="minorHAnsi" w:cstheme="minorHAnsi"/>
                <w:b w:val="0"/>
              </w:rPr>
            </w:pPr>
            <w:r w:rsidRPr="00937F04">
              <w:rPr>
                <w:rStyle w:val="Strong"/>
                <w:rFonts w:asciiTheme="minorHAnsi" w:hAnsiTheme="minorHAnsi" w:cstheme="minorHAnsi"/>
                <w:b w:val="0"/>
              </w:rPr>
              <w:t xml:space="preserve">Notice of commencement </w:t>
            </w:r>
          </w:p>
        </w:tc>
      </w:tr>
      <w:tr w:rsidR="00BF1D17" w:rsidRPr="005C5DE0" w14:paraId="6D9ADD86" w14:textId="77777777" w:rsidTr="00937F04">
        <w:trPr>
          <w:trHeight w:val="226"/>
        </w:trPr>
        <w:tc>
          <w:tcPr>
            <w:tcW w:w="7054" w:type="dxa"/>
          </w:tcPr>
          <w:p w14:paraId="6D9ADD84" w14:textId="77777777" w:rsidR="00BF1D17" w:rsidRPr="00937F04" w:rsidRDefault="00BF1D17" w:rsidP="00460FEE">
            <w:pPr>
              <w:pStyle w:val="MJATableRow"/>
              <w:spacing w:before="80" w:after="80" w:line="276" w:lineRule="auto"/>
              <w:rPr>
                <w:rStyle w:val="Strong"/>
                <w:rFonts w:asciiTheme="minorHAnsi" w:hAnsiTheme="minorHAnsi" w:cstheme="minorHAnsi"/>
                <w:b w:val="0"/>
              </w:rPr>
            </w:pPr>
            <w:r w:rsidRPr="00937F04">
              <w:rPr>
                <w:rStyle w:val="Strong"/>
                <w:rFonts w:asciiTheme="minorHAnsi" w:hAnsiTheme="minorHAnsi" w:cstheme="minorHAnsi"/>
                <w:b w:val="0"/>
              </w:rPr>
              <w:t>Not required if a notice was given and SME approval obtained as per MSIA.</w:t>
            </w:r>
          </w:p>
        </w:tc>
        <w:tc>
          <w:tcPr>
            <w:tcW w:w="2126" w:type="dxa"/>
          </w:tcPr>
          <w:p w14:paraId="6D9ADD85" w14:textId="77777777" w:rsidR="00BF1D17" w:rsidRPr="00937F04" w:rsidRDefault="00BF1D17" w:rsidP="00460FEE">
            <w:pPr>
              <w:pStyle w:val="MJATableRow"/>
              <w:spacing w:before="80" w:after="80" w:line="276" w:lineRule="auto"/>
              <w:rPr>
                <w:rStyle w:val="Strong"/>
                <w:rFonts w:asciiTheme="minorHAnsi" w:hAnsiTheme="minorHAnsi" w:cstheme="minorHAnsi"/>
                <w:b w:val="0"/>
              </w:rPr>
            </w:pPr>
            <w:r w:rsidRPr="00937F04">
              <w:rPr>
                <w:rStyle w:val="Strong"/>
                <w:rFonts w:asciiTheme="minorHAnsi" w:hAnsiTheme="minorHAnsi" w:cstheme="minorHAnsi"/>
                <w:b w:val="0"/>
              </w:rPr>
              <w:t>N/A</w:t>
            </w:r>
          </w:p>
        </w:tc>
      </w:tr>
      <w:tr w:rsidR="00BF1D17" w:rsidRPr="005C5DE0" w14:paraId="6D9ADD88" w14:textId="77777777" w:rsidTr="00937F04">
        <w:trPr>
          <w:cnfStyle w:val="000000100000" w:firstRow="0" w:lastRow="0" w:firstColumn="0" w:lastColumn="0" w:oddVBand="0" w:evenVBand="0" w:oddHBand="1" w:evenHBand="0" w:firstRowFirstColumn="0" w:firstRowLastColumn="0" w:lastRowFirstColumn="0" w:lastRowLastColumn="0"/>
          <w:trHeight w:val="226"/>
        </w:trPr>
        <w:tc>
          <w:tcPr>
            <w:tcW w:w="9180" w:type="dxa"/>
            <w:gridSpan w:val="2"/>
            <w:shd w:val="clear" w:color="auto" w:fill="BFBFBF" w:themeFill="background1" w:themeFillShade="BF"/>
          </w:tcPr>
          <w:p w14:paraId="6D9ADD87" w14:textId="77777777" w:rsidR="00BF1D17" w:rsidRPr="00937F04" w:rsidRDefault="00BF1D17" w:rsidP="00460FEE">
            <w:pPr>
              <w:pStyle w:val="MJATableRow"/>
              <w:spacing w:before="80" w:after="80" w:line="276" w:lineRule="auto"/>
              <w:rPr>
                <w:rStyle w:val="Strong"/>
                <w:rFonts w:asciiTheme="minorHAnsi" w:hAnsiTheme="minorHAnsi" w:cstheme="minorHAnsi"/>
                <w:b w:val="0"/>
              </w:rPr>
            </w:pPr>
            <w:r w:rsidRPr="00937F04">
              <w:rPr>
                <w:rStyle w:val="Strong"/>
                <w:rFonts w:asciiTheme="minorHAnsi" w:hAnsiTheme="minorHAnsi" w:cstheme="minorHAnsi"/>
                <w:b w:val="0"/>
              </w:rPr>
              <w:t>Notice of suspension and closure</w:t>
            </w:r>
          </w:p>
        </w:tc>
      </w:tr>
      <w:tr w:rsidR="00BF1D17" w:rsidRPr="005C5DE0" w14:paraId="6D9ADD8B" w14:textId="77777777" w:rsidTr="00937F04">
        <w:trPr>
          <w:trHeight w:val="226"/>
        </w:trPr>
        <w:tc>
          <w:tcPr>
            <w:tcW w:w="7054" w:type="dxa"/>
          </w:tcPr>
          <w:p w14:paraId="6D9ADD89" w14:textId="77777777" w:rsidR="00BF1D17" w:rsidRPr="00937F04" w:rsidRDefault="00BF1D17" w:rsidP="00460FEE">
            <w:pPr>
              <w:pStyle w:val="MJATableRow"/>
              <w:spacing w:before="80" w:after="80" w:line="276" w:lineRule="auto"/>
              <w:rPr>
                <w:rStyle w:val="Strong"/>
                <w:rFonts w:asciiTheme="minorHAnsi" w:hAnsiTheme="minorHAnsi" w:cstheme="minorHAnsi"/>
                <w:b w:val="0"/>
              </w:rPr>
            </w:pPr>
            <w:r w:rsidRPr="00937F04">
              <w:rPr>
                <w:rStyle w:val="Strong"/>
                <w:rFonts w:asciiTheme="minorHAnsi" w:hAnsiTheme="minorHAnsi" w:cstheme="minorHAnsi"/>
                <w:b w:val="0"/>
              </w:rPr>
              <w:t>Not required if a notice was given for suspension or abandonment as per MSIA.</w:t>
            </w:r>
          </w:p>
        </w:tc>
        <w:tc>
          <w:tcPr>
            <w:tcW w:w="2126" w:type="dxa"/>
          </w:tcPr>
          <w:p w14:paraId="6D9ADD8A" w14:textId="77777777" w:rsidR="00BF1D17" w:rsidRPr="00937F04" w:rsidRDefault="00BF1D17" w:rsidP="00460FEE">
            <w:pPr>
              <w:pStyle w:val="MJATableRow"/>
              <w:spacing w:before="80" w:after="80" w:line="276" w:lineRule="auto"/>
              <w:rPr>
                <w:rStyle w:val="Strong"/>
                <w:rFonts w:asciiTheme="minorHAnsi" w:hAnsiTheme="minorHAnsi" w:cstheme="minorHAnsi"/>
                <w:b w:val="0"/>
              </w:rPr>
            </w:pPr>
            <w:r w:rsidRPr="00937F04">
              <w:rPr>
                <w:rStyle w:val="Strong"/>
                <w:rFonts w:asciiTheme="minorHAnsi" w:hAnsiTheme="minorHAnsi" w:cstheme="minorHAnsi"/>
                <w:b w:val="0"/>
              </w:rPr>
              <w:t>N/A</w:t>
            </w:r>
          </w:p>
        </w:tc>
      </w:tr>
      <w:tr w:rsidR="00BF1D17" w:rsidRPr="005C5DE0" w14:paraId="6D9ADD8D" w14:textId="77777777" w:rsidTr="00937F04">
        <w:trPr>
          <w:cnfStyle w:val="000000100000" w:firstRow="0" w:lastRow="0" w:firstColumn="0" w:lastColumn="0" w:oddVBand="0" w:evenVBand="0" w:oddHBand="1" w:evenHBand="0" w:firstRowFirstColumn="0" w:firstRowLastColumn="0" w:lastRowFirstColumn="0" w:lastRowLastColumn="0"/>
          <w:trHeight w:val="226"/>
        </w:trPr>
        <w:tc>
          <w:tcPr>
            <w:tcW w:w="9180" w:type="dxa"/>
            <w:gridSpan w:val="2"/>
            <w:shd w:val="clear" w:color="auto" w:fill="BFBFBF" w:themeFill="background1" w:themeFillShade="BF"/>
          </w:tcPr>
          <w:p w14:paraId="6D9ADD8C" w14:textId="77777777" w:rsidR="00BF1D17" w:rsidRPr="00937F04" w:rsidRDefault="00BF1D17" w:rsidP="00460FEE">
            <w:pPr>
              <w:pStyle w:val="MJATableRow"/>
              <w:spacing w:before="80" w:after="80" w:line="276" w:lineRule="auto"/>
              <w:rPr>
                <w:rStyle w:val="Strong"/>
                <w:rFonts w:asciiTheme="minorHAnsi" w:hAnsiTheme="minorHAnsi" w:cstheme="minorHAnsi"/>
                <w:b w:val="0"/>
              </w:rPr>
            </w:pPr>
            <w:r w:rsidRPr="00937F04">
              <w:rPr>
                <w:rStyle w:val="Strong"/>
                <w:rFonts w:asciiTheme="minorHAnsi" w:hAnsiTheme="minorHAnsi" w:cstheme="minorHAnsi"/>
                <w:b w:val="0"/>
              </w:rPr>
              <w:t>Notice of exploration operation</w:t>
            </w:r>
          </w:p>
        </w:tc>
      </w:tr>
      <w:tr w:rsidR="00BF1D17" w:rsidRPr="005C5DE0" w14:paraId="6D9ADD90" w14:textId="77777777" w:rsidTr="00937F04">
        <w:trPr>
          <w:trHeight w:val="226"/>
        </w:trPr>
        <w:tc>
          <w:tcPr>
            <w:tcW w:w="7054" w:type="dxa"/>
          </w:tcPr>
          <w:p w14:paraId="6D9ADD8E" w14:textId="77777777" w:rsidR="00BF1D17" w:rsidRPr="00937F04" w:rsidRDefault="00BF1D17" w:rsidP="00460FEE">
            <w:pPr>
              <w:pStyle w:val="MJATableRow"/>
              <w:spacing w:before="80" w:after="80" w:line="276" w:lineRule="auto"/>
              <w:rPr>
                <w:rStyle w:val="Strong"/>
                <w:rFonts w:asciiTheme="minorHAnsi" w:hAnsiTheme="minorHAnsi" w:cstheme="minorHAnsi"/>
                <w:b w:val="0"/>
              </w:rPr>
            </w:pPr>
            <w:r w:rsidRPr="00937F04">
              <w:rPr>
                <w:rStyle w:val="Strong"/>
                <w:rFonts w:asciiTheme="minorHAnsi" w:hAnsiTheme="minorHAnsi" w:cstheme="minorHAnsi"/>
                <w:b w:val="0"/>
              </w:rPr>
              <w:t>Not required if a notice for exploration was given as per MSIA.</w:t>
            </w:r>
          </w:p>
        </w:tc>
        <w:tc>
          <w:tcPr>
            <w:tcW w:w="2126" w:type="dxa"/>
          </w:tcPr>
          <w:p w14:paraId="6D9ADD8F" w14:textId="77777777" w:rsidR="00BF1D17" w:rsidRPr="00937F04" w:rsidRDefault="00BF1D17" w:rsidP="00460FEE">
            <w:pPr>
              <w:pStyle w:val="MJATableRow"/>
              <w:spacing w:before="80" w:after="80" w:line="276" w:lineRule="auto"/>
              <w:rPr>
                <w:rStyle w:val="Strong"/>
                <w:rFonts w:asciiTheme="minorHAnsi" w:hAnsiTheme="minorHAnsi" w:cstheme="minorHAnsi"/>
                <w:b w:val="0"/>
              </w:rPr>
            </w:pPr>
            <w:r w:rsidRPr="00937F04">
              <w:rPr>
                <w:rStyle w:val="Strong"/>
                <w:rFonts w:asciiTheme="minorHAnsi" w:hAnsiTheme="minorHAnsi" w:cstheme="minorHAnsi"/>
                <w:b w:val="0"/>
              </w:rPr>
              <w:t>N/A</w:t>
            </w:r>
          </w:p>
        </w:tc>
      </w:tr>
    </w:tbl>
    <w:p w14:paraId="6D9ADD91" w14:textId="77777777" w:rsidR="00BF1D17" w:rsidRDefault="00BF1D17" w:rsidP="00BF1D17"/>
    <w:p w14:paraId="6D9ADD92" w14:textId="77777777" w:rsidR="00BF1D17" w:rsidRDefault="00BF1D17" w:rsidP="00BF1D17">
      <w:pPr>
        <w:spacing w:line="240" w:lineRule="auto"/>
      </w:pPr>
      <w:r>
        <w:br w:type="page"/>
      </w:r>
    </w:p>
    <w:p w14:paraId="6D9ADD93" w14:textId="77777777" w:rsidR="00BF1D17" w:rsidRPr="0056447D" w:rsidRDefault="00BF1D17" w:rsidP="006B20D5">
      <w:pPr>
        <w:rPr>
          <w:szCs w:val="28"/>
        </w:rPr>
      </w:pPr>
      <w:bookmarkStart w:id="1183" w:name="_Toc5279973"/>
      <w:bookmarkStart w:id="1184" w:name="_Toc7021085"/>
      <w:bookmarkStart w:id="1185" w:name="_Toc12870988"/>
      <w:r w:rsidRPr="006B20D5">
        <w:rPr>
          <w:b/>
          <w:sz w:val="28"/>
          <w:szCs w:val="28"/>
        </w:rPr>
        <w:lastRenderedPageBreak/>
        <w:t>Attachment 1</w:t>
      </w:r>
      <w:bookmarkEnd w:id="1183"/>
      <w:bookmarkEnd w:id="1184"/>
      <w:bookmarkEnd w:id="1185"/>
    </w:p>
    <w:p w14:paraId="6D9ADD94" w14:textId="77777777" w:rsidR="00BF1D17" w:rsidRDefault="00BF1D17" w:rsidP="00BF1D17">
      <w:pPr>
        <w:pStyle w:val="Title"/>
        <w:spacing w:after="240"/>
        <w:jc w:val="center"/>
        <w:rPr>
          <w:rFonts w:eastAsia="Times New Roman"/>
          <w:sz w:val="36"/>
          <w:szCs w:val="44"/>
        </w:rPr>
      </w:pPr>
    </w:p>
    <w:p w14:paraId="6D9ADD95" w14:textId="77777777" w:rsidR="00BF1D17" w:rsidRDefault="00BF1D17" w:rsidP="00460FEE">
      <w:pPr>
        <w:pStyle w:val="Heading2"/>
        <w:jc w:val="center"/>
      </w:pPr>
      <w:bookmarkStart w:id="1186" w:name="_Toc7021086"/>
      <w:bookmarkStart w:id="1187" w:name="_Toc12870989"/>
      <w:r w:rsidRPr="00A913CA">
        <w:t xml:space="preserve">Comparison between </w:t>
      </w:r>
      <w:r w:rsidRPr="00A913CA">
        <w:br/>
        <w:t xml:space="preserve">Mines Safety and Inspection Regulations (1995) </w:t>
      </w:r>
      <w:r w:rsidRPr="00A913CA">
        <w:br/>
        <w:t xml:space="preserve">and proposed </w:t>
      </w:r>
      <w:r w:rsidRPr="00A913CA">
        <w:br/>
        <w:t>Work Health and Safety (Mines) Regulations</w:t>
      </w:r>
      <w:bookmarkEnd w:id="1186"/>
      <w:bookmarkEnd w:id="1187"/>
    </w:p>
    <w:p w14:paraId="6D9ADD96" w14:textId="77777777" w:rsidR="00BF1D17" w:rsidRPr="00A913CA" w:rsidRDefault="00BF1D17" w:rsidP="00BF1D17">
      <w:pPr>
        <w:jc w:val="center"/>
        <w:rPr>
          <w:bCs/>
          <w:sz w:val="32"/>
          <w:szCs w:val="32"/>
        </w:rPr>
      </w:pPr>
    </w:p>
    <w:p w14:paraId="6D9ADD97" w14:textId="77777777" w:rsidR="00BF1D17" w:rsidRPr="00460FEE" w:rsidRDefault="00BF1D17" w:rsidP="00BF1D17">
      <w:pPr>
        <w:spacing w:before="60" w:after="60"/>
        <w:rPr>
          <w:sz w:val="22"/>
        </w:rPr>
      </w:pPr>
      <w:r w:rsidRPr="00460FEE">
        <w:rPr>
          <w:sz w:val="22"/>
        </w:rPr>
        <w:t>The attached table contains important differences between the Mines Safety and Inspection Regulations (1995) and the proposed concepts for the Work Health and Safety (Mines) Regulations.</w:t>
      </w:r>
    </w:p>
    <w:p w14:paraId="6D9ADD98" w14:textId="77777777" w:rsidR="00BF1D17" w:rsidRPr="00460FEE" w:rsidRDefault="00BF1D17" w:rsidP="00BF1D17">
      <w:pPr>
        <w:spacing w:before="60" w:after="60"/>
        <w:rPr>
          <w:sz w:val="22"/>
        </w:rPr>
      </w:pPr>
      <w:r w:rsidRPr="00460FEE">
        <w:rPr>
          <w:sz w:val="22"/>
        </w:rPr>
        <w:t xml:space="preserve"> </w:t>
      </w:r>
    </w:p>
    <w:p w14:paraId="6D9ADD99" w14:textId="77777777" w:rsidR="00BF1D17" w:rsidRPr="00460FEE" w:rsidRDefault="00BF1D17" w:rsidP="00BF1D17">
      <w:pPr>
        <w:spacing w:before="60" w:after="120"/>
        <w:rPr>
          <w:b/>
          <w:sz w:val="22"/>
        </w:rPr>
      </w:pPr>
      <w:r w:rsidRPr="00460FEE">
        <w:rPr>
          <w:b/>
          <w:sz w:val="22"/>
        </w:rPr>
        <w:t>NOTE:</w:t>
      </w:r>
    </w:p>
    <w:p w14:paraId="6D9ADD9A" w14:textId="77777777" w:rsidR="00BF1D17" w:rsidRPr="00460FEE" w:rsidRDefault="00BF1D17" w:rsidP="00BF1D17">
      <w:pPr>
        <w:spacing w:before="60" w:after="120"/>
        <w:rPr>
          <w:sz w:val="22"/>
        </w:rPr>
      </w:pPr>
      <w:r w:rsidRPr="00460FEE">
        <w:rPr>
          <w:sz w:val="22"/>
        </w:rPr>
        <w:t>In the table below, abbreviations refer to the following:</w:t>
      </w:r>
    </w:p>
    <w:p w14:paraId="6D9ADD9B" w14:textId="77777777" w:rsidR="00BF1D17" w:rsidRPr="00460FEE" w:rsidRDefault="00BF1D17" w:rsidP="0082064C">
      <w:pPr>
        <w:pStyle w:val="ListBullet"/>
      </w:pPr>
      <w:r w:rsidRPr="00460FEE">
        <w:rPr>
          <w:b/>
        </w:rPr>
        <w:t>MSIA</w:t>
      </w:r>
      <w:r w:rsidRPr="00460FEE">
        <w:t xml:space="preserve"> refers to Mine Safety and Inspection Act 1994</w:t>
      </w:r>
    </w:p>
    <w:p w14:paraId="6D9ADD9C" w14:textId="77777777" w:rsidR="00BF1D17" w:rsidRPr="00460FEE" w:rsidRDefault="00BF1D17" w:rsidP="0082064C">
      <w:pPr>
        <w:pStyle w:val="ListBullet"/>
      </w:pPr>
      <w:r w:rsidRPr="00460FEE">
        <w:rPr>
          <w:b/>
        </w:rPr>
        <w:t>e.g. s.16</w:t>
      </w:r>
      <w:r w:rsidRPr="00460FEE">
        <w:t xml:space="preserve"> refers to a section in the Mine Safety and Inspection Act 1994</w:t>
      </w:r>
    </w:p>
    <w:p w14:paraId="6D9ADD9D" w14:textId="77777777" w:rsidR="00BF1D17" w:rsidRPr="00460FEE" w:rsidRDefault="00BF1D17" w:rsidP="0082064C">
      <w:pPr>
        <w:pStyle w:val="ListBullet"/>
      </w:pPr>
      <w:r w:rsidRPr="00460FEE">
        <w:rPr>
          <w:b/>
        </w:rPr>
        <w:t>MSIR</w:t>
      </w:r>
      <w:r w:rsidRPr="00460FEE">
        <w:t xml:space="preserve"> refers to Mine Safety and Inspection Regulations 1995</w:t>
      </w:r>
    </w:p>
    <w:p w14:paraId="6D9ADD9E" w14:textId="77777777" w:rsidR="00BF1D17" w:rsidRPr="00460FEE" w:rsidRDefault="00BF1D17" w:rsidP="0082064C">
      <w:pPr>
        <w:pStyle w:val="ListBullet"/>
      </w:pPr>
      <w:r w:rsidRPr="00460FEE">
        <w:rPr>
          <w:b/>
        </w:rPr>
        <w:t>e.g. r.3.12</w:t>
      </w:r>
      <w:r w:rsidRPr="00460FEE">
        <w:t xml:space="preserve"> refers to a regulation in Mine Safety and Inspection Regulations 1995</w:t>
      </w:r>
    </w:p>
    <w:p w14:paraId="6D9ADD9F" w14:textId="77777777" w:rsidR="00BF1D17" w:rsidRDefault="00BF1D17" w:rsidP="00BF1D17">
      <w:pPr>
        <w:spacing w:before="60" w:after="60"/>
      </w:pPr>
    </w:p>
    <w:p w14:paraId="6D9ADDA0" w14:textId="77777777" w:rsidR="00BF1D17" w:rsidRPr="00083E70" w:rsidRDefault="00BF1D17" w:rsidP="00BF1D17">
      <w:pPr>
        <w:spacing w:before="60" w:after="60"/>
        <w:sectPr w:rsidR="00BF1D17" w:rsidRPr="00083E70" w:rsidSect="00460FEE">
          <w:headerReference w:type="even" r:id="rId22"/>
          <w:headerReference w:type="default" r:id="rId23"/>
          <w:footerReference w:type="even" r:id="rId24"/>
          <w:footerReference w:type="default" r:id="rId25"/>
          <w:headerReference w:type="first" r:id="rId26"/>
          <w:footerReference w:type="first" r:id="rId27"/>
          <w:pgSz w:w="11906" w:h="16838" w:code="9"/>
          <w:pgMar w:top="1560" w:right="1043" w:bottom="1276" w:left="1134" w:header="426" w:footer="634" w:gutter="0"/>
          <w:cols w:space="720"/>
          <w:titlePg/>
          <w:docGrid w:linePitch="360"/>
        </w:sectPr>
      </w:pPr>
    </w:p>
    <w:p w14:paraId="6D9ADDA1" w14:textId="77777777" w:rsidR="00BF1D17" w:rsidRPr="00714102" w:rsidRDefault="00BF1D17" w:rsidP="00BF1D17">
      <w:pPr>
        <w:rPr>
          <w:b/>
        </w:rPr>
      </w:pPr>
      <w:r w:rsidRPr="00714102">
        <w:rPr>
          <w:b/>
        </w:rPr>
        <w:lastRenderedPageBreak/>
        <w:t xml:space="preserve">Comparison Table </w:t>
      </w:r>
    </w:p>
    <w:tbl>
      <w:tblPr>
        <w:tblStyle w:val="AgencyTable-Borders"/>
        <w:tblW w:w="14686" w:type="dxa"/>
        <w:tblLayout w:type="fixed"/>
        <w:tblLook w:val="0420" w:firstRow="1" w:lastRow="0" w:firstColumn="0" w:lastColumn="0" w:noHBand="0" w:noVBand="1"/>
      </w:tblPr>
      <w:tblGrid>
        <w:gridCol w:w="2440"/>
        <w:gridCol w:w="5528"/>
        <w:gridCol w:w="6718"/>
      </w:tblGrid>
      <w:tr w:rsidR="00BF1D17" w:rsidRPr="00BF1D17" w14:paraId="6D9ADDA5" w14:textId="77777777" w:rsidTr="00460FEE">
        <w:trPr>
          <w:cnfStyle w:val="100000000000" w:firstRow="1" w:lastRow="0" w:firstColumn="0" w:lastColumn="0" w:oddVBand="0" w:evenVBand="0" w:oddHBand="0" w:evenHBand="0" w:firstRowFirstColumn="0" w:firstRowLastColumn="0" w:lastRowFirstColumn="0" w:lastRowLastColumn="0"/>
          <w:trHeight w:val="226"/>
        </w:trPr>
        <w:tc>
          <w:tcPr>
            <w:tcW w:w="2440" w:type="dxa"/>
            <w:shd w:val="clear" w:color="auto" w:fill="006B6E"/>
          </w:tcPr>
          <w:p w14:paraId="6D9ADDA2" w14:textId="77777777" w:rsidR="00BF1D17" w:rsidRPr="00BF1D17" w:rsidRDefault="00BF1D17" w:rsidP="00BF1D17">
            <w:pPr>
              <w:spacing w:before="60" w:after="60"/>
              <w:jc w:val="center"/>
              <w:rPr>
                <w:rStyle w:val="Strong"/>
                <w:rFonts w:cstheme="minorHAnsi"/>
                <w:b/>
                <w:color w:val="FFFFFF" w:themeColor="background1"/>
                <w:sz w:val="20"/>
                <w:szCs w:val="20"/>
              </w:rPr>
            </w:pPr>
            <w:r w:rsidRPr="00BF1D17">
              <w:rPr>
                <w:rStyle w:val="Strong"/>
                <w:rFonts w:cstheme="minorHAnsi"/>
                <w:b/>
                <w:color w:val="FFFFFF" w:themeColor="background1"/>
                <w:sz w:val="20"/>
                <w:szCs w:val="20"/>
              </w:rPr>
              <w:t>Topic</w:t>
            </w:r>
          </w:p>
        </w:tc>
        <w:tc>
          <w:tcPr>
            <w:tcW w:w="5528" w:type="dxa"/>
            <w:shd w:val="clear" w:color="auto" w:fill="006B6E"/>
          </w:tcPr>
          <w:p w14:paraId="6D9ADDA3" w14:textId="77777777" w:rsidR="00BF1D17" w:rsidRPr="00BF1D17" w:rsidRDefault="00BF1D17" w:rsidP="00BF1D17">
            <w:pPr>
              <w:spacing w:before="60" w:after="60"/>
              <w:jc w:val="center"/>
              <w:rPr>
                <w:rStyle w:val="Strong"/>
                <w:rFonts w:cstheme="minorHAnsi"/>
                <w:b/>
                <w:color w:val="FFFFFF" w:themeColor="background1"/>
                <w:sz w:val="20"/>
                <w:szCs w:val="20"/>
              </w:rPr>
            </w:pPr>
            <w:r w:rsidRPr="00BF1D17">
              <w:rPr>
                <w:rStyle w:val="Strong"/>
                <w:rFonts w:cstheme="minorHAnsi"/>
                <w:b/>
                <w:color w:val="FFFFFF" w:themeColor="background1"/>
                <w:sz w:val="20"/>
                <w:szCs w:val="20"/>
              </w:rPr>
              <w:t>MSIA/MSIR</w:t>
            </w:r>
          </w:p>
        </w:tc>
        <w:tc>
          <w:tcPr>
            <w:tcW w:w="6718" w:type="dxa"/>
            <w:shd w:val="clear" w:color="auto" w:fill="006B6E"/>
          </w:tcPr>
          <w:p w14:paraId="6D9ADDA4" w14:textId="77777777" w:rsidR="00BF1D17" w:rsidRPr="00BF1D17" w:rsidRDefault="00BF1D17" w:rsidP="00BF1D17">
            <w:pPr>
              <w:spacing w:before="60" w:after="60"/>
              <w:jc w:val="center"/>
              <w:rPr>
                <w:rStyle w:val="Strong"/>
                <w:rFonts w:cstheme="minorHAnsi"/>
                <w:b/>
                <w:color w:val="FFFFFF" w:themeColor="background1"/>
                <w:sz w:val="20"/>
                <w:szCs w:val="20"/>
              </w:rPr>
            </w:pPr>
            <w:r w:rsidRPr="00BF1D17">
              <w:rPr>
                <w:rStyle w:val="Strong"/>
                <w:rFonts w:cstheme="minorHAnsi"/>
                <w:b/>
                <w:color w:val="FFFFFF" w:themeColor="background1"/>
                <w:sz w:val="20"/>
                <w:szCs w:val="20"/>
              </w:rPr>
              <w:t>Current Proposal</w:t>
            </w:r>
          </w:p>
        </w:tc>
      </w:tr>
      <w:tr w:rsidR="00BF1D17" w:rsidRPr="00CE405F" w14:paraId="6D9ADDA9" w14:textId="77777777" w:rsidTr="00460FEE">
        <w:trPr>
          <w:trHeight w:val="226"/>
        </w:trPr>
        <w:tc>
          <w:tcPr>
            <w:tcW w:w="2440" w:type="dxa"/>
          </w:tcPr>
          <w:p w14:paraId="6D9ADDA6" w14:textId="77777777" w:rsidR="00BF1D17" w:rsidRPr="00460FEE" w:rsidRDefault="00BF1D17" w:rsidP="00BF1D17">
            <w:pPr>
              <w:tabs>
                <w:tab w:val="left" w:pos="284"/>
              </w:tabs>
              <w:spacing w:before="60" w:after="60"/>
              <w:rPr>
                <w:rStyle w:val="Strong"/>
                <w:rFonts w:cstheme="minorHAnsi"/>
                <w:sz w:val="20"/>
                <w:szCs w:val="20"/>
              </w:rPr>
            </w:pPr>
            <w:r w:rsidRPr="00460FEE">
              <w:rPr>
                <w:rStyle w:val="Strong"/>
                <w:rFonts w:cstheme="minorHAnsi"/>
                <w:sz w:val="20"/>
                <w:szCs w:val="20"/>
              </w:rPr>
              <w:t>1 Application of the WHS (Mines) Regulations</w:t>
            </w:r>
          </w:p>
        </w:tc>
        <w:tc>
          <w:tcPr>
            <w:tcW w:w="5528" w:type="dxa"/>
          </w:tcPr>
          <w:p w14:paraId="6D9ADDA7"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 xml:space="preserve">MSIA applies to mines that is based on the definition of mining operation in section 4 </w:t>
            </w:r>
          </w:p>
        </w:tc>
        <w:tc>
          <w:tcPr>
            <w:tcW w:w="6718" w:type="dxa"/>
          </w:tcPr>
          <w:p w14:paraId="6D9ADDA8" w14:textId="77777777" w:rsidR="00BF1D17" w:rsidRPr="00BF1D17" w:rsidRDefault="00BF1D17" w:rsidP="00460FEE">
            <w:pPr>
              <w:spacing w:before="60" w:after="60"/>
              <w:ind w:left="41"/>
              <w:rPr>
                <w:rStyle w:val="Strong"/>
                <w:rFonts w:cstheme="minorHAnsi"/>
                <w:b w:val="0"/>
                <w:color w:val="000000" w:themeColor="text1"/>
                <w:sz w:val="20"/>
                <w:szCs w:val="20"/>
              </w:rPr>
            </w:pPr>
            <w:r w:rsidRPr="00BF1D17">
              <w:rPr>
                <w:rStyle w:val="Strong"/>
                <w:rFonts w:cstheme="minorHAnsi"/>
                <w:b w:val="0"/>
                <w:color w:val="000000" w:themeColor="text1"/>
                <w:sz w:val="20"/>
                <w:szCs w:val="20"/>
              </w:rPr>
              <w:t>Definition is based on the concept of a mine site where primary functions of exploration, extraction and processing of minerals, including handling or transporting minerals takes place. The activities associated with the primary functions, when carried out at or near the mine site, are also considered as mining operations. See Regulation M8.</w:t>
            </w:r>
          </w:p>
        </w:tc>
      </w:tr>
      <w:tr w:rsidR="00BF1D17" w:rsidRPr="00CE405F" w14:paraId="6D9ADDAD" w14:textId="77777777" w:rsidTr="00460FEE">
        <w:trPr>
          <w:trHeight w:val="226"/>
        </w:trPr>
        <w:tc>
          <w:tcPr>
            <w:tcW w:w="2440" w:type="dxa"/>
          </w:tcPr>
          <w:p w14:paraId="6D9ADDAA"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2</w:t>
            </w:r>
            <w:r w:rsidR="00460FEE" w:rsidRPr="00460FEE">
              <w:rPr>
                <w:rStyle w:val="Strong"/>
                <w:rFonts w:cstheme="minorHAnsi"/>
                <w:sz w:val="20"/>
                <w:szCs w:val="20"/>
              </w:rPr>
              <w:t xml:space="preserve"> </w:t>
            </w:r>
            <w:r w:rsidRPr="00460FEE">
              <w:rPr>
                <w:rStyle w:val="Strong"/>
                <w:rFonts w:cstheme="minorHAnsi"/>
                <w:sz w:val="20"/>
                <w:szCs w:val="20"/>
              </w:rPr>
              <w:t>Chief Inspector of Mines (CIM)</w:t>
            </w:r>
          </w:p>
        </w:tc>
        <w:tc>
          <w:tcPr>
            <w:tcW w:w="5528" w:type="dxa"/>
          </w:tcPr>
          <w:p w14:paraId="6D9ADDAB"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s.16 provides for appointment of State Mining Engineer (SME)</w:t>
            </w:r>
          </w:p>
        </w:tc>
        <w:tc>
          <w:tcPr>
            <w:tcW w:w="6718" w:type="dxa"/>
          </w:tcPr>
          <w:p w14:paraId="6D9ADDAC" w14:textId="77777777" w:rsidR="00BF1D17" w:rsidRPr="00BF1D17" w:rsidRDefault="00BF1D17" w:rsidP="00460FEE">
            <w:pPr>
              <w:spacing w:before="60" w:after="60"/>
              <w:ind w:left="41"/>
              <w:rPr>
                <w:rFonts w:cstheme="minorHAnsi"/>
                <w:bCs/>
                <w:sz w:val="20"/>
                <w:szCs w:val="20"/>
              </w:rPr>
            </w:pPr>
            <w:r w:rsidRPr="00BF1D17">
              <w:rPr>
                <w:rFonts w:cstheme="minorHAnsi"/>
                <w:bCs/>
                <w:sz w:val="20"/>
                <w:szCs w:val="20"/>
              </w:rPr>
              <w:t>The WHS Bill will make provision for the appointment of the Chief Inspector of Mines</w:t>
            </w:r>
          </w:p>
        </w:tc>
      </w:tr>
      <w:tr w:rsidR="00BF1D17" w:rsidRPr="00CE405F" w14:paraId="6D9ADDB2" w14:textId="77777777" w:rsidTr="00460FEE">
        <w:trPr>
          <w:trHeight w:val="226"/>
        </w:trPr>
        <w:tc>
          <w:tcPr>
            <w:tcW w:w="2440" w:type="dxa"/>
          </w:tcPr>
          <w:p w14:paraId="6D9ADDAE"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3</w:t>
            </w:r>
            <w:r w:rsidR="00460FEE" w:rsidRPr="00460FEE">
              <w:rPr>
                <w:rStyle w:val="Strong"/>
                <w:rFonts w:cstheme="minorHAnsi"/>
                <w:sz w:val="20"/>
                <w:szCs w:val="20"/>
              </w:rPr>
              <w:t xml:space="preserve"> </w:t>
            </w:r>
            <w:r w:rsidRPr="00460FEE">
              <w:rPr>
                <w:rStyle w:val="Strong"/>
                <w:rFonts w:cstheme="minorHAnsi"/>
                <w:sz w:val="20"/>
                <w:szCs w:val="20"/>
              </w:rPr>
              <w:t>Mine operator</w:t>
            </w:r>
          </w:p>
        </w:tc>
        <w:tc>
          <w:tcPr>
            <w:tcW w:w="5528" w:type="dxa"/>
          </w:tcPr>
          <w:p w14:paraId="6D9ADDAF"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s.4, s.32 provides for notification and duties of principal employer (PE)</w:t>
            </w:r>
          </w:p>
        </w:tc>
        <w:tc>
          <w:tcPr>
            <w:tcW w:w="6718" w:type="dxa"/>
          </w:tcPr>
          <w:p w14:paraId="6D9ADDB0"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‘Mine operator’ definition is proposed to cover the meaning of ‘principal employer’ in the MSIA.</w:t>
            </w:r>
          </w:p>
          <w:p w14:paraId="6D9ADDB1" w14:textId="77777777" w:rsidR="00BF1D17" w:rsidRPr="00BF1D17" w:rsidRDefault="00BF1D17" w:rsidP="00460FEE">
            <w:pPr>
              <w:spacing w:before="60" w:after="60"/>
              <w:rPr>
                <w:rFonts w:cstheme="minorHAnsi"/>
                <w:bCs/>
                <w:sz w:val="20"/>
                <w:szCs w:val="20"/>
              </w:rPr>
            </w:pPr>
            <w:r w:rsidRPr="00BF1D17">
              <w:rPr>
                <w:rStyle w:val="Strong"/>
                <w:rFonts w:cstheme="minorHAnsi"/>
                <w:b w:val="0"/>
                <w:color w:val="000000" w:themeColor="text1"/>
                <w:sz w:val="20"/>
                <w:szCs w:val="20"/>
              </w:rPr>
              <w:t>See Regulation M11.</w:t>
            </w:r>
          </w:p>
        </w:tc>
      </w:tr>
      <w:tr w:rsidR="00BF1D17" w:rsidRPr="00CE405F" w14:paraId="6D9ADDB6" w14:textId="77777777" w:rsidTr="00460FEE">
        <w:trPr>
          <w:trHeight w:val="226"/>
        </w:trPr>
        <w:tc>
          <w:tcPr>
            <w:tcW w:w="2440" w:type="dxa"/>
          </w:tcPr>
          <w:p w14:paraId="6D9ADDB3"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4</w:t>
            </w:r>
            <w:r w:rsidR="00460FEE" w:rsidRPr="00460FEE">
              <w:rPr>
                <w:rStyle w:val="Strong"/>
                <w:rFonts w:cstheme="minorHAnsi"/>
                <w:sz w:val="20"/>
                <w:szCs w:val="20"/>
              </w:rPr>
              <w:t xml:space="preserve"> </w:t>
            </w:r>
            <w:r w:rsidRPr="00460FEE">
              <w:rPr>
                <w:rStyle w:val="Strong"/>
                <w:rFonts w:cstheme="minorHAnsi"/>
                <w:sz w:val="20"/>
                <w:szCs w:val="20"/>
              </w:rPr>
              <w:t>Notice of commencement</w:t>
            </w:r>
            <w:r w:rsidRPr="00460FEE">
              <w:rPr>
                <w:rFonts w:cstheme="minorHAnsi"/>
                <w:bCs/>
                <w:sz w:val="20"/>
                <w:szCs w:val="20"/>
              </w:rPr>
              <w:t xml:space="preserve"> and significant change</w:t>
            </w:r>
          </w:p>
        </w:tc>
        <w:tc>
          <w:tcPr>
            <w:tcW w:w="5528" w:type="dxa"/>
          </w:tcPr>
          <w:p w14:paraId="6D9ADDB4"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s.42, r.3.12 and r.3.13 require these notifications. Before commencing a mining operation, the PE must procure SME’s approval</w:t>
            </w:r>
          </w:p>
        </w:tc>
        <w:tc>
          <w:tcPr>
            <w:tcW w:w="6718" w:type="dxa"/>
          </w:tcPr>
          <w:p w14:paraId="6D9ADDB5"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Notice of commencement and significant change in the prescribed form will be required. The CIM may request additional information. The approval to commence will not be a requirement in alignment with other jurisdictions</w:t>
            </w:r>
            <w:r w:rsidRPr="00BF1D17">
              <w:rPr>
                <w:rStyle w:val="Strong"/>
                <w:rFonts w:cstheme="minorHAnsi"/>
                <w:b w:val="0"/>
                <w:sz w:val="20"/>
                <w:szCs w:val="20"/>
              </w:rPr>
              <w:t>.</w:t>
            </w:r>
          </w:p>
        </w:tc>
      </w:tr>
      <w:tr w:rsidR="00BF1D17" w:rsidRPr="00CE405F" w14:paraId="6D9ADDBA" w14:textId="77777777" w:rsidTr="00460FEE">
        <w:trPr>
          <w:trHeight w:val="226"/>
        </w:trPr>
        <w:tc>
          <w:tcPr>
            <w:tcW w:w="2440" w:type="dxa"/>
          </w:tcPr>
          <w:p w14:paraId="6D9ADDB7"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5</w:t>
            </w:r>
            <w:r w:rsidR="00460FEE" w:rsidRPr="00460FEE">
              <w:rPr>
                <w:rStyle w:val="Strong"/>
                <w:rFonts w:cstheme="minorHAnsi"/>
                <w:sz w:val="20"/>
                <w:szCs w:val="20"/>
              </w:rPr>
              <w:t xml:space="preserve"> </w:t>
            </w:r>
            <w:r w:rsidRPr="00460FEE">
              <w:rPr>
                <w:rStyle w:val="Strong"/>
                <w:rFonts w:cstheme="minorHAnsi"/>
                <w:sz w:val="20"/>
                <w:szCs w:val="20"/>
              </w:rPr>
              <w:t>Notice of suspension and recommencement</w:t>
            </w:r>
          </w:p>
        </w:tc>
        <w:tc>
          <w:tcPr>
            <w:tcW w:w="5528" w:type="dxa"/>
          </w:tcPr>
          <w:p w14:paraId="6D9ADDB8"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s.42, r.3.14 and r.3.15 require these notifications</w:t>
            </w:r>
          </w:p>
        </w:tc>
        <w:tc>
          <w:tcPr>
            <w:tcW w:w="6718" w:type="dxa"/>
          </w:tcPr>
          <w:p w14:paraId="6D9ADDB9"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These notifications in the prescribed form will be retained. See regulation M14 to M16.</w:t>
            </w:r>
          </w:p>
        </w:tc>
      </w:tr>
      <w:tr w:rsidR="00BF1D17" w:rsidRPr="00CE405F" w14:paraId="6D9ADDBE" w14:textId="77777777" w:rsidTr="00460FEE">
        <w:trPr>
          <w:trHeight w:val="226"/>
        </w:trPr>
        <w:tc>
          <w:tcPr>
            <w:tcW w:w="2440" w:type="dxa"/>
          </w:tcPr>
          <w:p w14:paraId="6D9ADDBB"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6</w:t>
            </w:r>
            <w:r w:rsidR="00460FEE" w:rsidRPr="00460FEE">
              <w:rPr>
                <w:rStyle w:val="Strong"/>
                <w:rFonts w:cstheme="minorHAnsi"/>
                <w:sz w:val="20"/>
                <w:szCs w:val="20"/>
              </w:rPr>
              <w:t xml:space="preserve"> </w:t>
            </w:r>
            <w:r w:rsidRPr="00460FEE">
              <w:rPr>
                <w:rStyle w:val="Strong"/>
                <w:rFonts w:cstheme="minorHAnsi"/>
                <w:sz w:val="20"/>
                <w:szCs w:val="20"/>
              </w:rPr>
              <w:t>Notice of closure</w:t>
            </w:r>
          </w:p>
        </w:tc>
        <w:tc>
          <w:tcPr>
            <w:tcW w:w="5528" w:type="dxa"/>
          </w:tcPr>
          <w:p w14:paraId="6D9ADDBC"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 xml:space="preserve">s.42, r.3.16 require the notice of abandonment with measures taken to secure and make safe the abandoned site to the satisfaction of the district inspector (DI) </w:t>
            </w:r>
          </w:p>
        </w:tc>
        <w:tc>
          <w:tcPr>
            <w:tcW w:w="6718" w:type="dxa"/>
          </w:tcPr>
          <w:p w14:paraId="6D9ADDBD"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closure notification in the prescribed form to the CIM will be retained</w:t>
            </w:r>
            <w:r w:rsidRPr="00BF1D17">
              <w:rPr>
                <w:rStyle w:val="Strong"/>
                <w:rFonts w:cstheme="minorHAnsi"/>
                <w:b w:val="0"/>
                <w:sz w:val="20"/>
                <w:szCs w:val="20"/>
              </w:rPr>
              <w:t>. The regulator/CIM may ask the mine operator for additional measures to be taken before the site can be declared as ‘closed’. See regulation M17.</w:t>
            </w:r>
          </w:p>
        </w:tc>
      </w:tr>
      <w:tr w:rsidR="00BF1D17" w:rsidRPr="00CE405F" w14:paraId="6D9ADDC2" w14:textId="77777777" w:rsidTr="00460FEE">
        <w:trPr>
          <w:trHeight w:val="226"/>
        </w:trPr>
        <w:tc>
          <w:tcPr>
            <w:tcW w:w="2440" w:type="dxa"/>
          </w:tcPr>
          <w:p w14:paraId="6D9ADDBF"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7</w:t>
            </w:r>
            <w:r w:rsidR="00460FEE" w:rsidRPr="00460FEE">
              <w:rPr>
                <w:rStyle w:val="Strong"/>
                <w:rFonts w:cstheme="minorHAnsi"/>
                <w:sz w:val="20"/>
                <w:szCs w:val="20"/>
              </w:rPr>
              <w:t xml:space="preserve"> </w:t>
            </w:r>
            <w:r w:rsidRPr="00460FEE">
              <w:rPr>
                <w:rStyle w:val="Strong"/>
                <w:rFonts w:cstheme="minorHAnsi"/>
                <w:sz w:val="20"/>
                <w:szCs w:val="20"/>
              </w:rPr>
              <w:t>Notice of exploration</w:t>
            </w:r>
          </w:p>
        </w:tc>
        <w:tc>
          <w:tcPr>
            <w:tcW w:w="5528" w:type="dxa"/>
          </w:tcPr>
          <w:p w14:paraId="6D9ADDC0"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s.47, r.3.3-3.4 require the notice of exploration</w:t>
            </w:r>
          </w:p>
        </w:tc>
        <w:tc>
          <w:tcPr>
            <w:tcW w:w="6718" w:type="dxa"/>
          </w:tcPr>
          <w:p w14:paraId="6D9ADDC1"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 xml:space="preserve">This notification in the prescribed form will be retained </w:t>
            </w:r>
          </w:p>
        </w:tc>
      </w:tr>
      <w:tr w:rsidR="00BF1D17" w:rsidRPr="00CE405F" w14:paraId="6D9ADDC6" w14:textId="77777777" w:rsidTr="00460FEE">
        <w:trPr>
          <w:trHeight w:val="226"/>
        </w:trPr>
        <w:tc>
          <w:tcPr>
            <w:tcW w:w="2440" w:type="dxa"/>
          </w:tcPr>
          <w:p w14:paraId="6D9ADDC3"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8</w:t>
            </w:r>
            <w:r w:rsidR="00460FEE" w:rsidRPr="00460FEE">
              <w:rPr>
                <w:rStyle w:val="Strong"/>
                <w:rFonts w:cstheme="minorHAnsi"/>
                <w:sz w:val="20"/>
                <w:szCs w:val="20"/>
              </w:rPr>
              <w:t xml:space="preserve"> </w:t>
            </w:r>
            <w:r w:rsidRPr="00460FEE">
              <w:rPr>
                <w:rStyle w:val="Strong"/>
                <w:rFonts w:cstheme="minorHAnsi"/>
                <w:sz w:val="20"/>
                <w:szCs w:val="20"/>
              </w:rPr>
              <w:t xml:space="preserve">Managing risk </w:t>
            </w:r>
          </w:p>
        </w:tc>
        <w:tc>
          <w:tcPr>
            <w:tcW w:w="5528" w:type="dxa"/>
          </w:tcPr>
          <w:p w14:paraId="6D9ADDC4"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s.9 covers risk management in general as part of duty of care. There are no general risk management regulations but there are some hazard-specific risks management regulations (e.g. r.6.18, r.7.27)</w:t>
            </w:r>
          </w:p>
        </w:tc>
        <w:tc>
          <w:tcPr>
            <w:tcW w:w="6718" w:type="dxa"/>
          </w:tcPr>
          <w:p w14:paraId="6D9ADDC5"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 xml:space="preserve">Part 3.1 of model WHS regulations covers general risk management. In addition </w:t>
            </w:r>
            <w:r w:rsidRPr="00BF1D17">
              <w:rPr>
                <w:rStyle w:val="Strong"/>
                <w:rFonts w:cstheme="minorHAnsi"/>
                <w:b w:val="0"/>
                <w:color w:val="000000" w:themeColor="text1"/>
                <w:sz w:val="20"/>
                <w:szCs w:val="20"/>
              </w:rPr>
              <w:t>Regulation M19 to M22 have been added to manage risk at mines.</w:t>
            </w:r>
          </w:p>
        </w:tc>
      </w:tr>
      <w:tr w:rsidR="00BF1D17" w:rsidRPr="00CE405F" w14:paraId="6D9ADDCA" w14:textId="77777777" w:rsidTr="00460FEE">
        <w:trPr>
          <w:trHeight w:val="226"/>
        </w:trPr>
        <w:tc>
          <w:tcPr>
            <w:tcW w:w="2440" w:type="dxa"/>
          </w:tcPr>
          <w:p w14:paraId="6D9ADDC7"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lastRenderedPageBreak/>
              <w:t>9</w:t>
            </w:r>
            <w:r w:rsidR="00460FEE" w:rsidRPr="00460FEE">
              <w:rPr>
                <w:rStyle w:val="Strong"/>
                <w:rFonts w:cstheme="minorHAnsi"/>
                <w:sz w:val="20"/>
                <w:szCs w:val="20"/>
              </w:rPr>
              <w:t xml:space="preserve"> </w:t>
            </w:r>
            <w:r w:rsidRPr="00460FEE">
              <w:rPr>
                <w:rStyle w:val="Strong"/>
                <w:rFonts w:cstheme="minorHAnsi"/>
                <w:sz w:val="20"/>
                <w:szCs w:val="20"/>
              </w:rPr>
              <w:t>Mine Safety Management System (MSMS)</w:t>
            </w:r>
          </w:p>
        </w:tc>
        <w:tc>
          <w:tcPr>
            <w:tcW w:w="5528" w:type="dxa"/>
          </w:tcPr>
          <w:p w14:paraId="6D9ADDC8"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Although there is a requirement to prepare a project management plan (PMP) for the approval by SME, there is no requirement to prepare and implement a MSMS</w:t>
            </w:r>
          </w:p>
        </w:tc>
        <w:tc>
          <w:tcPr>
            <w:tcW w:w="6718" w:type="dxa"/>
          </w:tcPr>
          <w:p w14:paraId="6D9ADDC9"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Regulations M23-M27 will require establishment, maintenance and implementation of a Mine Safety Management System.</w:t>
            </w:r>
          </w:p>
        </w:tc>
      </w:tr>
      <w:tr w:rsidR="00BF1D17" w:rsidRPr="00CE405F" w14:paraId="6D9ADDCE" w14:textId="77777777" w:rsidTr="00460FEE">
        <w:trPr>
          <w:trHeight w:val="226"/>
        </w:trPr>
        <w:tc>
          <w:tcPr>
            <w:tcW w:w="2440" w:type="dxa"/>
          </w:tcPr>
          <w:p w14:paraId="6D9ADDCB"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10</w:t>
            </w:r>
            <w:r w:rsidR="00460FEE" w:rsidRPr="00460FEE">
              <w:rPr>
                <w:rStyle w:val="Strong"/>
                <w:rFonts w:cstheme="minorHAnsi"/>
                <w:sz w:val="20"/>
                <w:szCs w:val="20"/>
              </w:rPr>
              <w:t xml:space="preserve"> </w:t>
            </w:r>
            <w:r w:rsidRPr="00460FEE">
              <w:rPr>
                <w:rStyle w:val="Strong"/>
                <w:rFonts w:cstheme="minorHAnsi"/>
                <w:sz w:val="20"/>
                <w:szCs w:val="20"/>
              </w:rPr>
              <w:t>MSMS and contractors</w:t>
            </w:r>
          </w:p>
        </w:tc>
        <w:tc>
          <w:tcPr>
            <w:tcW w:w="5528" w:type="dxa"/>
          </w:tcPr>
          <w:p w14:paraId="6D9ADDCC"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There is no requirement to prepare and implement a MSMS but there are hazard specific prescriptive regulations</w:t>
            </w:r>
          </w:p>
        </w:tc>
        <w:tc>
          <w:tcPr>
            <w:tcW w:w="6718" w:type="dxa"/>
          </w:tcPr>
          <w:p w14:paraId="6D9ADDCD"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Regulations M28-M32 will require a Mines Safety Management System when work is performed by contractors at a mine.</w:t>
            </w:r>
          </w:p>
        </w:tc>
      </w:tr>
      <w:tr w:rsidR="00BF1D17" w:rsidRPr="00CE405F" w14:paraId="6D9ADDD3" w14:textId="77777777" w:rsidTr="00460FEE">
        <w:trPr>
          <w:trHeight w:val="226"/>
        </w:trPr>
        <w:tc>
          <w:tcPr>
            <w:tcW w:w="2440" w:type="dxa"/>
          </w:tcPr>
          <w:p w14:paraId="6D9ADDCF"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11</w:t>
            </w:r>
            <w:r w:rsidR="00460FEE" w:rsidRPr="00460FEE">
              <w:rPr>
                <w:rStyle w:val="Strong"/>
                <w:rFonts w:cstheme="minorHAnsi"/>
                <w:sz w:val="20"/>
                <w:szCs w:val="20"/>
              </w:rPr>
              <w:t xml:space="preserve"> </w:t>
            </w:r>
            <w:r w:rsidRPr="00460FEE">
              <w:rPr>
                <w:rStyle w:val="Strong"/>
                <w:rFonts w:cstheme="minorHAnsi"/>
                <w:sz w:val="20"/>
                <w:szCs w:val="20"/>
              </w:rPr>
              <w:t>Principal Mining Hazard Management Plan (PMHMP)</w:t>
            </w:r>
          </w:p>
        </w:tc>
        <w:tc>
          <w:tcPr>
            <w:tcW w:w="5528" w:type="dxa"/>
          </w:tcPr>
          <w:p w14:paraId="6D9ADDD0"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There is no specific clause in MSIA or MSIR but there are hazard specific prescriptive regulations</w:t>
            </w:r>
          </w:p>
        </w:tc>
        <w:tc>
          <w:tcPr>
            <w:tcW w:w="6718" w:type="dxa"/>
          </w:tcPr>
          <w:p w14:paraId="6D9ADDD1"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 xml:space="preserve">The PMHMP is proposed to be an important part of MSMS. The proposed PMH definition is similar to the definition in the NMSF (DI 2.26) with some changes – see Regulation M10. </w:t>
            </w:r>
          </w:p>
          <w:p w14:paraId="6D9ADDD2"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 xml:space="preserve">As a guide the matters that must be considered in developing PMHMPs for listed principal hazards is in Schedule 1. This will assist the industry, particularly small operators, in developing consistent PMHMPs. </w:t>
            </w:r>
          </w:p>
        </w:tc>
      </w:tr>
      <w:tr w:rsidR="00BF1D17" w:rsidRPr="00CE405F" w14:paraId="6D9ADDD8" w14:textId="77777777" w:rsidTr="00460FEE">
        <w:trPr>
          <w:trHeight w:val="226"/>
        </w:trPr>
        <w:tc>
          <w:tcPr>
            <w:tcW w:w="2440" w:type="dxa"/>
          </w:tcPr>
          <w:p w14:paraId="6D9ADDD4"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12</w:t>
            </w:r>
            <w:r w:rsidR="00460FEE" w:rsidRPr="00460FEE">
              <w:rPr>
                <w:rStyle w:val="Strong"/>
                <w:rFonts w:cstheme="minorHAnsi"/>
                <w:sz w:val="20"/>
                <w:szCs w:val="20"/>
              </w:rPr>
              <w:t xml:space="preserve"> </w:t>
            </w:r>
            <w:r w:rsidRPr="00460FEE">
              <w:rPr>
                <w:rStyle w:val="Strong"/>
                <w:rFonts w:cstheme="minorHAnsi"/>
                <w:sz w:val="20"/>
                <w:szCs w:val="20"/>
              </w:rPr>
              <w:t>Principal Control Plan (PCP)</w:t>
            </w:r>
          </w:p>
        </w:tc>
        <w:tc>
          <w:tcPr>
            <w:tcW w:w="5528" w:type="dxa"/>
          </w:tcPr>
          <w:p w14:paraId="6D9ADDD5"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There is no specific clause in MSIA or MSIR defining principal control plans. However prescriptive regulations cover emergency preparation (r. 4.23-4.37), use of electricity in mines (Par 5, r.5.1-5.32), use of explosives (Part 8, r.8.1-8.60), underground ventilation (Part 9), Health surveillance (r. 3.21-3.42), use of machinery (Part 6)</w:t>
            </w:r>
          </w:p>
        </w:tc>
        <w:tc>
          <w:tcPr>
            <w:tcW w:w="6718" w:type="dxa"/>
          </w:tcPr>
          <w:p w14:paraId="6D9ADDD6"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Based on feedback from the stakeholders and to avoid possible duplication, PCPs will not be included in the proposed WHS regulations. However, Emergency Management Plan, Radiation Management Plan and Health Management Plan will be adopted as part of the MSMS. Explosive management aspects will be covered by Dangerous Goods Safety legislation and it will be referred to in the regulations.</w:t>
            </w:r>
          </w:p>
          <w:p w14:paraId="6D9ADDD7"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Mechanical and Electrical Engineering Control Plans proposed by the NMSF will not be adopted. These will be covered by general risk management in the MSMS.</w:t>
            </w:r>
          </w:p>
        </w:tc>
      </w:tr>
      <w:tr w:rsidR="00BF1D17" w:rsidRPr="00CE405F" w14:paraId="6D9ADDF8" w14:textId="77777777" w:rsidTr="00460FEE">
        <w:trPr>
          <w:trHeight w:val="226"/>
        </w:trPr>
        <w:tc>
          <w:tcPr>
            <w:tcW w:w="2440" w:type="dxa"/>
          </w:tcPr>
          <w:p w14:paraId="6D9ADDD9"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13</w:t>
            </w:r>
            <w:r w:rsidR="00460FEE" w:rsidRPr="00460FEE">
              <w:rPr>
                <w:rStyle w:val="Strong"/>
                <w:rFonts w:cstheme="minorHAnsi"/>
                <w:sz w:val="20"/>
                <w:szCs w:val="20"/>
              </w:rPr>
              <w:t xml:space="preserve"> </w:t>
            </w:r>
            <w:r w:rsidRPr="00460FEE">
              <w:rPr>
                <w:rStyle w:val="Strong"/>
                <w:rFonts w:cstheme="minorHAnsi"/>
                <w:sz w:val="20"/>
                <w:szCs w:val="20"/>
              </w:rPr>
              <w:t>Notification of high risk activities</w:t>
            </w:r>
          </w:p>
        </w:tc>
        <w:tc>
          <w:tcPr>
            <w:tcW w:w="5528" w:type="dxa"/>
          </w:tcPr>
          <w:p w14:paraId="6D9ADDDA"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As per MSIR:</w:t>
            </w:r>
          </w:p>
          <w:p w14:paraId="6D9ADDDB"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Shaft sinking – Part 12 requires an approval</w:t>
            </w:r>
          </w:p>
          <w:p w14:paraId="6D9ADDDC"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Installing winders – Part 11 requires an approval</w:t>
            </w:r>
          </w:p>
          <w:p w14:paraId="6D9ADDDD" w14:textId="678953C3"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Comm</w:t>
            </w:r>
            <w:r w:rsidR="0082064C">
              <w:rPr>
                <w:rFonts w:cstheme="minorHAnsi"/>
                <w:bCs/>
                <w:sz w:val="20"/>
                <w:szCs w:val="20"/>
              </w:rPr>
              <w:t>issioning winders – Part 11</w:t>
            </w:r>
            <w:r w:rsidRPr="00BF1D17">
              <w:rPr>
                <w:rFonts w:cstheme="minorHAnsi"/>
                <w:bCs/>
                <w:sz w:val="20"/>
                <w:szCs w:val="20"/>
              </w:rPr>
              <w:t xml:space="preserve"> requires an approval</w:t>
            </w:r>
          </w:p>
          <w:p w14:paraId="6D9ADDDE" w14:textId="6096F938" w:rsidR="00BF1D17" w:rsidRPr="00BF1D17" w:rsidRDefault="0082064C" w:rsidP="00BF1D17">
            <w:pPr>
              <w:pStyle w:val="ListParagraph"/>
              <w:numPr>
                <w:ilvl w:val="0"/>
                <w:numId w:val="42"/>
              </w:numPr>
              <w:spacing w:before="60" w:after="60"/>
              <w:ind w:left="170" w:hanging="215"/>
              <w:rPr>
                <w:rFonts w:cstheme="minorHAnsi"/>
                <w:bCs/>
                <w:sz w:val="20"/>
                <w:szCs w:val="20"/>
              </w:rPr>
            </w:pPr>
            <w:r>
              <w:rPr>
                <w:rFonts w:cstheme="minorHAnsi"/>
                <w:bCs/>
                <w:sz w:val="20"/>
                <w:szCs w:val="20"/>
              </w:rPr>
              <w:t>Rising using entry method – r.10</w:t>
            </w:r>
            <w:r w:rsidR="00BF1D17" w:rsidRPr="00BF1D17">
              <w:rPr>
                <w:rFonts w:cstheme="minorHAnsi"/>
                <w:bCs/>
                <w:sz w:val="20"/>
                <w:szCs w:val="20"/>
              </w:rPr>
              <w:t>.21 requires an approval</w:t>
            </w:r>
          </w:p>
          <w:p w14:paraId="6D9ADDDF"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Construction of an underground explosives magazine –an approval under DG (safety) legislation required</w:t>
            </w:r>
          </w:p>
          <w:p w14:paraId="6D9ADDE0"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Construction of an underground dam – r.10.19 requires a notice</w:t>
            </w:r>
          </w:p>
          <w:p w14:paraId="6D9ADDE1"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lastRenderedPageBreak/>
              <w:t>Construction of a fuel storage or refuelling facility – r.10.58 and r.10.60 specify precautions to be taken</w:t>
            </w:r>
          </w:p>
          <w:p w14:paraId="6D9ADDE2"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Approaching dangerous water body ( no notice required, precautions listed in r. 10.18)</w:t>
            </w:r>
          </w:p>
          <w:p w14:paraId="6D9ADDE3"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 xml:space="preserve">Use of a dredge to mine – r.14.3 requires approval of a dredge </w:t>
            </w:r>
            <w:r w:rsidRPr="00BF1D17">
              <w:rPr>
                <w:rFonts w:cstheme="minorHAnsi"/>
                <w:bCs/>
                <w:sz w:val="20"/>
                <w:szCs w:val="20"/>
              </w:rPr>
              <w:br/>
              <w:t>r.14.4 requires approval of use of a dredge</w:t>
            </w:r>
          </w:p>
          <w:p w14:paraId="6D9ADDE4"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Use of explosives:</w:t>
            </w:r>
          </w:p>
          <w:p w14:paraId="6D9ADDE5" w14:textId="77777777" w:rsidR="00BF1D17" w:rsidRPr="00BF1D17" w:rsidRDefault="00BF1D17" w:rsidP="00BF1D17">
            <w:pPr>
              <w:pStyle w:val="ListParagraph"/>
              <w:numPr>
                <w:ilvl w:val="1"/>
                <w:numId w:val="42"/>
              </w:numPr>
              <w:spacing w:before="60" w:after="60"/>
              <w:ind w:left="598"/>
              <w:rPr>
                <w:rFonts w:cstheme="minorHAnsi"/>
                <w:bCs/>
                <w:sz w:val="20"/>
                <w:szCs w:val="20"/>
              </w:rPr>
            </w:pPr>
            <w:r w:rsidRPr="00BF1D17">
              <w:rPr>
                <w:rFonts w:cstheme="minorHAnsi"/>
                <w:bCs/>
                <w:sz w:val="20"/>
                <w:szCs w:val="20"/>
              </w:rPr>
              <w:t>in reactive ground – r.8.55 requires a notice</w:t>
            </w:r>
          </w:p>
          <w:p w14:paraId="6D9ADDE6" w14:textId="61C3373F" w:rsidR="00BF1D17" w:rsidRPr="00BF1D17" w:rsidRDefault="00BF1D17" w:rsidP="00BF1D17">
            <w:pPr>
              <w:pStyle w:val="ListParagraph"/>
              <w:numPr>
                <w:ilvl w:val="1"/>
                <w:numId w:val="42"/>
              </w:numPr>
              <w:spacing w:before="60" w:after="60"/>
              <w:ind w:left="598"/>
              <w:rPr>
                <w:rFonts w:cstheme="minorHAnsi"/>
                <w:bCs/>
                <w:sz w:val="20"/>
                <w:szCs w:val="20"/>
              </w:rPr>
            </w:pPr>
            <w:r w:rsidRPr="00BF1D17">
              <w:rPr>
                <w:rFonts w:cstheme="minorHAnsi"/>
                <w:bCs/>
                <w:sz w:val="20"/>
                <w:szCs w:val="20"/>
              </w:rPr>
              <w:t xml:space="preserve">in hot (&gt;57 deg </w:t>
            </w:r>
            <w:r w:rsidR="0082064C" w:rsidRPr="00BF1D17">
              <w:rPr>
                <w:rFonts w:cstheme="minorHAnsi"/>
                <w:bCs/>
                <w:sz w:val="20"/>
                <w:szCs w:val="20"/>
              </w:rPr>
              <w:t>Celsius</w:t>
            </w:r>
            <w:r w:rsidRPr="00BF1D17">
              <w:rPr>
                <w:rFonts w:cstheme="minorHAnsi"/>
                <w:bCs/>
                <w:sz w:val="20"/>
                <w:szCs w:val="20"/>
              </w:rPr>
              <w:t>) ground – r.8.54 requires a notice</w:t>
            </w:r>
          </w:p>
          <w:p w14:paraId="6D9ADDE7"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Use of autonomous or semi-autonomous earth moving and surface drilling machinery – no notice required</w:t>
            </w:r>
          </w:p>
          <w:p w14:paraId="6D9ADDE8" w14:textId="77777777" w:rsidR="00BF1D17" w:rsidRPr="00BF1D17" w:rsidRDefault="00BF1D17" w:rsidP="00BF1D17">
            <w:pPr>
              <w:pStyle w:val="ListParagraph"/>
              <w:numPr>
                <w:ilvl w:val="0"/>
                <w:numId w:val="42"/>
              </w:numPr>
              <w:spacing w:before="60" w:after="60"/>
              <w:ind w:left="170" w:hanging="215"/>
              <w:rPr>
                <w:rStyle w:val="Strong"/>
                <w:rFonts w:cstheme="minorHAnsi"/>
                <w:b w:val="0"/>
                <w:sz w:val="20"/>
                <w:szCs w:val="20"/>
              </w:rPr>
            </w:pPr>
            <w:r w:rsidRPr="00BF1D17">
              <w:rPr>
                <w:rStyle w:val="Strong"/>
                <w:rFonts w:cstheme="minorHAnsi"/>
                <w:b w:val="0"/>
                <w:sz w:val="20"/>
                <w:szCs w:val="20"/>
              </w:rPr>
              <w:t>Installation</w:t>
            </w:r>
            <w:r w:rsidRPr="00BF1D17">
              <w:rPr>
                <w:rFonts w:cstheme="minorHAnsi"/>
                <w:bCs/>
                <w:sz w:val="20"/>
                <w:szCs w:val="20"/>
              </w:rPr>
              <w:t xml:space="preserve"> of high voltage equipment – r.5.18 specifies precautions to be taken</w:t>
            </w:r>
          </w:p>
        </w:tc>
        <w:tc>
          <w:tcPr>
            <w:tcW w:w="6718" w:type="dxa"/>
          </w:tcPr>
          <w:p w14:paraId="6D9ADDE9" w14:textId="77777777" w:rsidR="00BF1D17" w:rsidRPr="00BF1D17" w:rsidRDefault="00BF1D17" w:rsidP="00460FEE">
            <w:pPr>
              <w:spacing w:before="60" w:after="60"/>
              <w:rPr>
                <w:rFonts w:cstheme="minorHAnsi"/>
                <w:bCs/>
                <w:sz w:val="20"/>
                <w:szCs w:val="20"/>
              </w:rPr>
            </w:pPr>
            <w:r w:rsidRPr="00BF1D17">
              <w:rPr>
                <w:rFonts w:cstheme="minorHAnsi"/>
                <w:bCs/>
                <w:sz w:val="20"/>
                <w:szCs w:val="20"/>
              </w:rPr>
              <w:lastRenderedPageBreak/>
              <w:t>As per Regulation M43, the Regulator must be given a prior notice of specified high risk activities. Schedule 2 provides the list of these activities, required notice period and details to be provided in the notice. These activities are:</w:t>
            </w:r>
          </w:p>
          <w:p w14:paraId="6D9ADDEA"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Shaft sinking</w:t>
            </w:r>
          </w:p>
          <w:p w14:paraId="6D9ADDEB"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Installing winders</w:t>
            </w:r>
          </w:p>
          <w:p w14:paraId="6D9ADDEC"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Commissioning winders</w:t>
            </w:r>
          </w:p>
          <w:p w14:paraId="6D9ADDED"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Rising using entry method</w:t>
            </w:r>
          </w:p>
          <w:p w14:paraId="6D9ADDEE"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 xml:space="preserve">Construction of an underground explosives magazine </w:t>
            </w:r>
          </w:p>
          <w:p w14:paraId="6D9ADDEF"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Construction of an underground dam</w:t>
            </w:r>
          </w:p>
          <w:p w14:paraId="6D9ADDF0"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lastRenderedPageBreak/>
              <w:t>Construction of a fuel storage or refuelling facility</w:t>
            </w:r>
          </w:p>
          <w:p w14:paraId="6D9ADDF1"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Approaching a known or suspected water body</w:t>
            </w:r>
          </w:p>
          <w:p w14:paraId="6D9ADDF2"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Use of a dredge to mine</w:t>
            </w:r>
          </w:p>
          <w:p w14:paraId="6D9ADDF3"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Use of explosives:</w:t>
            </w:r>
          </w:p>
          <w:p w14:paraId="6D9ADDF4" w14:textId="77777777" w:rsidR="00BF1D17" w:rsidRPr="00BF1D17" w:rsidRDefault="00BF1D17" w:rsidP="00BF1D17">
            <w:pPr>
              <w:pStyle w:val="ListParagraph"/>
              <w:numPr>
                <w:ilvl w:val="1"/>
                <w:numId w:val="42"/>
              </w:numPr>
              <w:spacing w:before="60" w:after="60"/>
              <w:ind w:left="598"/>
              <w:rPr>
                <w:rFonts w:cstheme="minorHAnsi"/>
                <w:bCs/>
                <w:sz w:val="20"/>
                <w:szCs w:val="20"/>
              </w:rPr>
            </w:pPr>
            <w:r w:rsidRPr="00BF1D17">
              <w:rPr>
                <w:rFonts w:cstheme="minorHAnsi"/>
                <w:bCs/>
                <w:sz w:val="20"/>
                <w:szCs w:val="20"/>
              </w:rPr>
              <w:t>in reactive ground</w:t>
            </w:r>
          </w:p>
          <w:p w14:paraId="6D9ADDF5" w14:textId="77777777" w:rsidR="00BF1D17" w:rsidRPr="00BF1D17" w:rsidRDefault="00BF1D17" w:rsidP="00BF1D17">
            <w:pPr>
              <w:pStyle w:val="ListParagraph"/>
              <w:numPr>
                <w:ilvl w:val="1"/>
                <w:numId w:val="42"/>
              </w:numPr>
              <w:spacing w:before="60" w:after="60"/>
              <w:ind w:left="598"/>
              <w:rPr>
                <w:rFonts w:cstheme="minorHAnsi"/>
                <w:bCs/>
                <w:sz w:val="20"/>
                <w:szCs w:val="20"/>
              </w:rPr>
            </w:pPr>
            <w:r w:rsidRPr="00BF1D17">
              <w:rPr>
                <w:rFonts w:cstheme="minorHAnsi"/>
                <w:bCs/>
                <w:sz w:val="20"/>
                <w:szCs w:val="20"/>
              </w:rPr>
              <w:t>in hot (&gt;57 degree Celsius) ground</w:t>
            </w:r>
          </w:p>
          <w:p w14:paraId="6D9ADDF6"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Introducing autonomous or semi-autonomous mobile equipment, or production drilling equipment</w:t>
            </w:r>
          </w:p>
          <w:p w14:paraId="6D9ADDF7"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Installation of high voltage equipment</w:t>
            </w:r>
          </w:p>
        </w:tc>
      </w:tr>
      <w:tr w:rsidR="00BF1D17" w:rsidRPr="00CE405F" w14:paraId="6D9ADDFC" w14:textId="77777777" w:rsidTr="00460FEE">
        <w:trPr>
          <w:trHeight w:val="226"/>
        </w:trPr>
        <w:tc>
          <w:tcPr>
            <w:tcW w:w="2440" w:type="dxa"/>
          </w:tcPr>
          <w:p w14:paraId="6D9ADDF9"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lastRenderedPageBreak/>
              <w:t>14</w:t>
            </w:r>
            <w:r w:rsidR="00460FEE" w:rsidRPr="00460FEE">
              <w:rPr>
                <w:rStyle w:val="Strong"/>
                <w:rFonts w:cstheme="minorHAnsi"/>
                <w:sz w:val="20"/>
                <w:szCs w:val="20"/>
              </w:rPr>
              <w:t xml:space="preserve"> </w:t>
            </w:r>
            <w:r w:rsidRPr="00460FEE">
              <w:rPr>
                <w:rStyle w:val="Strong"/>
                <w:rFonts w:cstheme="minorHAnsi"/>
                <w:sz w:val="20"/>
                <w:szCs w:val="20"/>
              </w:rPr>
              <w:t>Communication between outgoing and incoming shifts</w:t>
            </w:r>
          </w:p>
        </w:tc>
        <w:tc>
          <w:tcPr>
            <w:tcW w:w="5528" w:type="dxa"/>
          </w:tcPr>
          <w:p w14:paraId="6D9ADDFA"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No specific regulation exists</w:t>
            </w:r>
          </w:p>
        </w:tc>
        <w:tc>
          <w:tcPr>
            <w:tcW w:w="6718" w:type="dxa"/>
          </w:tcPr>
          <w:p w14:paraId="6D9ADDFB"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 xml:space="preserve">Regulation M36 provides details of shift communication to be included. </w:t>
            </w:r>
          </w:p>
        </w:tc>
      </w:tr>
      <w:tr w:rsidR="00BF1D17" w:rsidRPr="00CE405F" w14:paraId="6D9ADE08" w14:textId="77777777" w:rsidTr="00460FEE">
        <w:trPr>
          <w:trHeight w:val="226"/>
        </w:trPr>
        <w:tc>
          <w:tcPr>
            <w:tcW w:w="2440" w:type="dxa"/>
          </w:tcPr>
          <w:p w14:paraId="6D9ADDFD" w14:textId="77777777" w:rsidR="00BF1D17" w:rsidRPr="00460FEE" w:rsidRDefault="00BF1D17" w:rsidP="00BF1D17">
            <w:pPr>
              <w:tabs>
                <w:tab w:val="left" w:pos="284"/>
              </w:tabs>
              <w:spacing w:before="60" w:after="60"/>
              <w:rPr>
                <w:rStyle w:val="Strong"/>
                <w:rFonts w:cstheme="minorHAnsi"/>
                <w:sz w:val="20"/>
                <w:szCs w:val="20"/>
              </w:rPr>
            </w:pPr>
            <w:r w:rsidRPr="00460FEE">
              <w:rPr>
                <w:rStyle w:val="Strong"/>
                <w:rFonts w:cstheme="minorHAnsi"/>
                <w:sz w:val="20"/>
                <w:szCs w:val="20"/>
              </w:rPr>
              <w:t>15</w:t>
            </w:r>
            <w:r w:rsidR="00460FEE" w:rsidRPr="00460FEE">
              <w:rPr>
                <w:rStyle w:val="Strong"/>
                <w:rFonts w:cstheme="minorHAnsi"/>
                <w:sz w:val="20"/>
                <w:szCs w:val="20"/>
              </w:rPr>
              <w:t xml:space="preserve"> </w:t>
            </w:r>
            <w:r w:rsidRPr="00460FEE">
              <w:rPr>
                <w:rStyle w:val="Strong"/>
                <w:rFonts w:cstheme="minorHAnsi"/>
                <w:sz w:val="20"/>
                <w:szCs w:val="20"/>
              </w:rPr>
              <w:t>Specific regulation on each of the hazards associated with:</w:t>
            </w:r>
          </w:p>
          <w:p w14:paraId="6D9ADDFE" w14:textId="77777777" w:rsidR="00BF1D17" w:rsidRPr="00460FEE" w:rsidRDefault="00BF1D17" w:rsidP="00BF1D17">
            <w:pPr>
              <w:pStyle w:val="ListParagraph"/>
              <w:numPr>
                <w:ilvl w:val="0"/>
                <w:numId w:val="43"/>
              </w:numPr>
              <w:tabs>
                <w:tab w:val="left" w:pos="284"/>
              </w:tabs>
              <w:spacing w:before="60" w:after="60"/>
              <w:ind w:left="112" w:hanging="142"/>
              <w:contextualSpacing w:val="0"/>
              <w:rPr>
                <w:rStyle w:val="Strong"/>
                <w:rFonts w:cstheme="minorHAnsi"/>
                <w:sz w:val="20"/>
                <w:szCs w:val="20"/>
              </w:rPr>
            </w:pPr>
            <w:r w:rsidRPr="00460FEE">
              <w:rPr>
                <w:rStyle w:val="Strong"/>
                <w:rFonts w:cstheme="minorHAnsi"/>
                <w:sz w:val="20"/>
                <w:szCs w:val="20"/>
              </w:rPr>
              <w:t>mobile plant</w:t>
            </w:r>
          </w:p>
          <w:p w14:paraId="6D9ADDFF" w14:textId="455295E6" w:rsidR="00BF1D17" w:rsidRPr="00460FEE" w:rsidRDefault="00BF1D17" w:rsidP="00BF1D17">
            <w:pPr>
              <w:pStyle w:val="ListParagraph"/>
              <w:numPr>
                <w:ilvl w:val="0"/>
                <w:numId w:val="43"/>
              </w:numPr>
              <w:tabs>
                <w:tab w:val="left" w:pos="284"/>
              </w:tabs>
              <w:spacing w:before="60" w:after="60"/>
              <w:ind w:left="112" w:hanging="142"/>
              <w:contextualSpacing w:val="0"/>
              <w:rPr>
                <w:rStyle w:val="Strong"/>
                <w:rFonts w:cstheme="minorHAnsi"/>
                <w:sz w:val="20"/>
                <w:szCs w:val="20"/>
              </w:rPr>
            </w:pPr>
            <w:r w:rsidRPr="00460FEE">
              <w:rPr>
                <w:rStyle w:val="Strong"/>
                <w:rFonts w:cstheme="minorHAnsi"/>
                <w:sz w:val="20"/>
                <w:szCs w:val="20"/>
              </w:rPr>
              <w:t xml:space="preserve">inrush </w:t>
            </w:r>
          </w:p>
          <w:p w14:paraId="6D9ADE00" w14:textId="77777777" w:rsidR="00BF1D17" w:rsidRPr="00460FEE" w:rsidRDefault="00BF1D17" w:rsidP="00BF1D17">
            <w:pPr>
              <w:pStyle w:val="ListParagraph"/>
              <w:numPr>
                <w:ilvl w:val="0"/>
                <w:numId w:val="43"/>
              </w:numPr>
              <w:tabs>
                <w:tab w:val="left" w:pos="284"/>
              </w:tabs>
              <w:spacing w:before="60" w:after="60"/>
              <w:ind w:left="112" w:hanging="142"/>
              <w:contextualSpacing w:val="0"/>
              <w:rPr>
                <w:rStyle w:val="Strong"/>
                <w:rFonts w:cstheme="minorHAnsi"/>
                <w:sz w:val="20"/>
                <w:szCs w:val="20"/>
              </w:rPr>
            </w:pPr>
            <w:r w:rsidRPr="00460FEE">
              <w:rPr>
                <w:rStyle w:val="Strong"/>
                <w:rFonts w:cstheme="minorHAnsi"/>
                <w:sz w:val="20"/>
                <w:szCs w:val="20"/>
              </w:rPr>
              <w:t>geotechnical instability</w:t>
            </w:r>
          </w:p>
          <w:p w14:paraId="6D9ADE01" w14:textId="77777777" w:rsidR="00BF1D17" w:rsidRPr="00460FEE" w:rsidRDefault="00BF1D17" w:rsidP="00BF1D17">
            <w:pPr>
              <w:pStyle w:val="ListParagraph"/>
              <w:numPr>
                <w:ilvl w:val="0"/>
                <w:numId w:val="43"/>
              </w:numPr>
              <w:tabs>
                <w:tab w:val="left" w:pos="284"/>
              </w:tabs>
              <w:spacing w:before="60" w:after="60"/>
              <w:ind w:left="112" w:hanging="142"/>
              <w:contextualSpacing w:val="0"/>
              <w:rPr>
                <w:rStyle w:val="Strong"/>
                <w:rFonts w:cstheme="minorHAnsi"/>
                <w:sz w:val="20"/>
                <w:szCs w:val="20"/>
              </w:rPr>
            </w:pPr>
            <w:r w:rsidRPr="00460FEE">
              <w:rPr>
                <w:rStyle w:val="Strong"/>
                <w:rFonts w:cstheme="minorHAnsi"/>
                <w:sz w:val="20"/>
                <w:szCs w:val="20"/>
              </w:rPr>
              <w:t>quarry operations</w:t>
            </w:r>
          </w:p>
        </w:tc>
        <w:tc>
          <w:tcPr>
            <w:tcW w:w="5528" w:type="dxa"/>
          </w:tcPr>
          <w:p w14:paraId="6D9ADE02"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As per MSIR, precautions are covered under multiple regulations:</w:t>
            </w:r>
          </w:p>
          <w:p w14:paraId="6D9ADE03" w14:textId="77777777" w:rsidR="00BF1D17" w:rsidRPr="00BF1D17" w:rsidRDefault="00BF1D17" w:rsidP="00BF1D17">
            <w:pPr>
              <w:pStyle w:val="ListParagraph"/>
              <w:numPr>
                <w:ilvl w:val="0"/>
                <w:numId w:val="42"/>
              </w:numPr>
              <w:spacing w:before="60" w:after="60"/>
              <w:ind w:left="170" w:hanging="215"/>
              <w:rPr>
                <w:rStyle w:val="Strong"/>
                <w:rFonts w:cstheme="minorHAnsi"/>
                <w:b w:val="0"/>
                <w:sz w:val="20"/>
                <w:szCs w:val="20"/>
              </w:rPr>
            </w:pPr>
            <w:r w:rsidRPr="00BF1D17">
              <w:rPr>
                <w:rStyle w:val="Strong"/>
                <w:rFonts w:cstheme="minorHAnsi"/>
                <w:b w:val="0"/>
                <w:sz w:val="20"/>
                <w:szCs w:val="20"/>
              </w:rPr>
              <w:t>mobile plant –r.6.4, r.13.2, r.13.3 and r.13.7</w:t>
            </w:r>
          </w:p>
          <w:p w14:paraId="6D9ADE04" w14:textId="62C7F66E" w:rsidR="00BF1D17" w:rsidRPr="00BF1D17" w:rsidRDefault="00BF1D17" w:rsidP="00BF1D17">
            <w:pPr>
              <w:pStyle w:val="ListParagraph"/>
              <w:numPr>
                <w:ilvl w:val="0"/>
                <w:numId w:val="42"/>
              </w:numPr>
              <w:spacing w:before="60" w:after="60"/>
              <w:ind w:left="170" w:hanging="215"/>
              <w:rPr>
                <w:rStyle w:val="Strong"/>
                <w:rFonts w:cstheme="minorHAnsi"/>
                <w:b w:val="0"/>
                <w:sz w:val="20"/>
                <w:szCs w:val="20"/>
              </w:rPr>
            </w:pPr>
            <w:r w:rsidRPr="00BF1D17">
              <w:rPr>
                <w:rStyle w:val="Strong"/>
                <w:rFonts w:cstheme="minorHAnsi"/>
                <w:b w:val="0"/>
                <w:sz w:val="20"/>
                <w:szCs w:val="20"/>
              </w:rPr>
              <w:t xml:space="preserve"> inrush and inundation – r.4.11 and r.10.18</w:t>
            </w:r>
          </w:p>
          <w:p w14:paraId="6D9ADE05" w14:textId="77777777" w:rsidR="00BF1D17" w:rsidRPr="00BF1D17" w:rsidRDefault="00BF1D17" w:rsidP="00BF1D17">
            <w:pPr>
              <w:pStyle w:val="ListParagraph"/>
              <w:numPr>
                <w:ilvl w:val="0"/>
                <w:numId w:val="42"/>
              </w:numPr>
              <w:spacing w:before="60" w:after="60"/>
              <w:ind w:left="170" w:hanging="215"/>
              <w:rPr>
                <w:rStyle w:val="Strong"/>
                <w:rFonts w:cstheme="minorHAnsi"/>
                <w:b w:val="0"/>
                <w:sz w:val="20"/>
                <w:szCs w:val="20"/>
              </w:rPr>
            </w:pPr>
            <w:r w:rsidRPr="00BF1D17">
              <w:rPr>
                <w:rStyle w:val="Strong"/>
                <w:rFonts w:cstheme="minorHAnsi"/>
                <w:b w:val="0"/>
                <w:sz w:val="20"/>
                <w:szCs w:val="20"/>
              </w:rPr>
              <w:t xml:space="preserve">geotechnical instability – r.10.13, r.10.28 and r.13.8, </w:t>
            </w:r>
          </w:p>
          <w:p w14:paraId="6D9ADE06" w14:textId="77777777" w:rsidR="00BF1D17" w:rsidRPr="00BF1D17" w:rsidRDefault="00BF1D17" w:rsidP="00BF1D17">
            <w:pPr>
              <w:pStyle w:val="ListParagraph"/>
              <w:numPr>
                <w:ilvl w:val="0"/>
                <w:numId w:val="42"/>
              </w:numPr>
              <w:spacing w:before="60" w:after="60"/>
              <w:ind w:left="170" w:hanging="215"/>
              <w:rPr>
                <w:rStyle w:val="Strong"/>
                <w:rFonts w:cstheme="minorHAnsi"/>
                <w:b w:val="0"/>
                <w:sz w:val="20"/>
                <w:szCs w:val="20"/>
              </w:rPr>
            </w:pPr>
            <w:r w:rsidRPr="00BF1D17">
              <w:rPr>
                <w:rStyle w:val="Strong"/>
                <w:rFonts w:cstheme="minorHAnsi"/>
                <w:b w:val="0"/>
                <w:sz w:val="20"/>
                <w:szCs w:val="20"/>
              </w:rPr>
              <w:t xml:space="preserve">quarry operations </w:t>
            </w:r>
            <w:r w:rsidRPr="00BF1D17">
              <w:rPr>
                <w:rStyle w:val="Strong"/>
                <w:rFonts w:cstheme="minorHAnsi"/>
                <w:b w:val="0"/>
                <w:sz w:val="20"/>
                <w:szCs w:val="20"/>
              </w:rPr>
              <w:br/>
              <w:t>– rr.13.1-13.15</w:t>
            </w:r>
          </w:p>
        </w:tc>
        <w:tc>
          <w:tcPr>
            <w:tcW w:w="6718" w:type="dxa"/>
          </w:tcPr>
          <w:p w14:paraId="6D9ADE07" w14:textId="059A636E" w:rsidR="00BF1D17" w:rsidRPr="00BF1D17" w:rsidRDefault="00BF1D17" w:rsidP="0082064C">
            <w:pPr>
              <w:spacing w:before="60" w:after="60"/>
              <w:rPr>
                <w:rFonts w:cstheme="minorHAnsi"/>
                <w:bCs/>
                <w:sz w:val="20"/>
                <w:szCs w:val="20"/>
              </w:rPr>
            </w:pPr>
            <w:r w:rsidRPr="00BF1D17">
              <w:rPr>
                <w:rFonts w:cstheme="minorHAnsi"/>
                <w:bCs/>
                <w:sz w:val="20"/>
                <w:szCs w:val="20"/>
              </w:rPr>
              <w:t>While principal hazards are covered in PMHMPs, some of these may not be applicable to particular mines, these hazards must be dealt with by applying general risk management principles given in model WHS regulations Part 3.1. These regulations highlight these requirements and provide the summary of the hazards/factors that must be considered by the mine operator in dealing with these specific areas. Regulation</w:t>
            </w:r>
            <w:r w:rsidR="0082064C">
              <w:rPr>
                <w:rFonts w:cstheme="minorHAnsi"/>
                <w:bCs/>
                <w:sz w:val="20"/>
                <w:szCs w:val="20"/>
              </w:rPr>
              <w:t>s</w:t>
            </w:r>
            <w:r w:rsidRPr="00BF1D17">
              <w:rPr>
                <w:rFonts w:cstheme="minorHAnsi"/>
                <w:bCs/>
                <w:sz w:val="20"/>
                <w:szCs w:val="20"/>
              </w:rPr>
              <w:t> M37 (movement of mobile plant), M38 (inrush hazard), M39 (managing stability of geotechnical struct</w:t>
            </w:r>
            <w:r w:rsidR="0082064C">
              <w:rPr>
                <w:rFonts w:cstheme="minorHAnsi"/>
                <w:bCs/>
                <w:sz w:val="20"/>
                <w:szCs w:val="20"/>
              </w:rPr>
              <w:t>ures), and M40 (managing risk in quarry operations) cover</w:t>
            </w:r>
            <w:r w:rsidRPr="00BF1D17">
              <w:rPr>
                <w:rFonts w:cstheme="minorHAnsi"/>
                <w:bCs/>
                <w:sz w:val="20"/>
                <w:szCs w:val="20"/>
              </w:rPr>
              <w:t xml:space="preserve"> these aspects. </w:t>
            </w:r>
          </w:p>
        </w:tc>
      </w:tr>
      <w:tr w:rsidR="00BF1D17" w:rsidRPr="00CE405F" w14:paraId="6D9ADE0F" w14:textId="77777777" w:rsidTr="00460FEE">
        <w:trPr>
          <w:trHeight w:val="226"/>
        </w:trPr>
        <w:tc>
          <w:tcPr>
            <w:tcW w:w="2440" w:type="dxa"/>
          </w:tcPr>
          <w:p w14:paraId="6D9ADE09"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16</w:t>
            </w:r>
            <w:r w:rsidR="00460FEE" w:rsidRPr="00460FEE">
              <w:rPr>
                <w:rStyle w:val="Strong"/>
                <w:rFonts w:cstheme="minorHAnsi"/>
                <w:sz w:val="20"/>
                <w:szCs w:val="20"/>
              </w:rPr>
              <w:t xml:space="preserve"> </w:t>
            </w:r>
            <w:r w:rsidRPr="00460FEE">
              <w:rPr>
                <w:rStyle w:val="Strong"/>
                <w:rFonts w:cstheme="minorHAnsi"/>
                <w:sz w:val="20"/>
                <w:szCs w:val="20"/>
              </w:rPr>
              <w:t xml:space="preserve">Explosives </w:t>
            </w:r>
          </w:p>
        </w:tc>
        <w:tc>
          <w:tcPr>
            <w:tcW w:w="5528" w:type="dxa"/>
          </w:tcPr>
          <w:p w14:paraId="6D9ADE0A"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rr.8.1-8.60 provides precautions to be taken for storage, handling, use and disposal of explosives. In addition, DG (Safety) legislation is also applicable to explosives.</w:t>
            </w:r>
          </w:p>
        </w:tc>
        <w:tc>
          <w:tcPr>
            <w:tcW w:w="6718" w:type="dxa"/>
          </w:tcPr>
          <w:p w14:paraId="6D9ADE0B"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proposed WHS regulations will require:</w:t>
            </w:r>
          </w:p>
          <w:p w14:paraId="6D9ADE0C"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Application of DG legislation</w:t>
            </w:r>
          </w:p>
          <w:p w14:paraId="6D9ADE0D"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lastRenderedPageBreak/>
              <w:t>Managing hazards associated with explosives in accordance with Part 3.1. A list of matters that are to be considered by the mine operator is provided in Regulation M41.</w:t>
            </w:r>
          </w:p>
          <w:p w14:paraId="6D9ADE0E" w14:textId="3E8D8183" w:rsidR="00BF1D17" w:rsidRPr="00BF1D17" w:rsidRDefault="00BF1D17" w:rsidP="00460FEE">
            <w:pPr>
              <w:spacing w:before="60" w:after="60"/>
              <w:contextualSpacing/>
              <w:rPr>
                <w:rFonts w:cstheme="minorHAnsi"/>
                <w:bCs/>
                <w:sz w:val="20"/>
                <w:szCs w:val="20"/>
              </w:rPr>
            </w:pPr>
            <w:r w:rsidRPr="00BF1D17">
              <w:rPr>
                <w:rFonts w:cstheme="minorHAnsi"/>
                <w:bCs/>
                <w:sz w:val="20"/>
                <w:szCs w:val="20"/>
              </w:rPr>
              <w:t xml:space="preserve">In WA, DG legislation requires a Blast Plan and Explosives Management Plan (EMP). Therefore, the recommended Explosives PCP in the NMSF </w:t>
            </w:r>
            <w:r w:rsidR="000D2EA1">
              <w:rPr>
                <w:rFonts w:cstheme="minorHAnsi"/>
                <w:bCs/>
                <w:sz w:val="20"/>
                <w:szCs w:val="20"/>
              </w:rPr>
              <w:t xml:space="preserve">Dis </w:t>
            </w:r>
            <w:r w:rsidRPr="00BF1D17">
              <w:rPr>
                <w:rFonts w:cstheme="minorHAnsi"/>
                <w:bCs/>
                <w:sz w:val="20"/>
                <w:szCs w:val="20"/>
              </w:rPr>
              <w:t>has not been adopted.</w:t>
            </w:r>
          </w:p>
        </w:tc>
      </w:tr>
      <w:tr w:rsidR="00BF1D17" w:rsidRPr="00CE405F" w14:paraId="6D9ADE13" w14:textId="77777777" w:rsidTr="00460FEE">
        <w:trPr>
          <w:trHeight w:val="226"/>
        </w:trPr>
        <w:tc>
          <w:tcPr>
            <w:tcW w:w="2440" w:type="dxa"/>
          </w:tcPr>
          <w:p w14:paraId="6D9ADE10"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lastRenderedPageBreak/>
              <w:t>17</w:t>
            </w:r>
            <w:r w:rsidR="00460FEE" w:rsidRPr="00460FEE">
              <w:rPr>
                <w:rStyle w:val="Strong"/>
                <w:rFonts w:cstheme="minorHAnsi"/>
                <w:sz w:val="20"/>
                <w:szCs w:val="20"/>
              </w:rPr>
              <w:t xml:space="preserve"> </w:t>
            </w:r>
            <w:r w:rsidRPr="00460FEE">
              <w:rPr>
                <w:rStyle w:val="Strong"/>
                <w:rFonts w:cstheme="minorHAnsi"/>
                <w:sz w:val="20"/>
                <w:szCs w:val="20"/>
              </w:rPr>
              <w:t>Prohibited uses</w:t>
            </w:r>
          </w:p>
        </w:tc>
        <w:tc>
          <w:tcPr>
            <w:tcW w:w="5528" w:type="dxa"/>
          </w:tcPr>
          <w:p w14:paraId="6D9ADE11"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r.10.48 allows only diesel engines to be used underground</w:t>
            </w:r>
          </w:p>
        </w:tc>
        <w:tc>
          <w:tcPr>
            <w:tcW w:w="6718" w:type="dxa"/>
          </w:tcPr>
          <w:p w14:paraId="6D9ADE12"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 xml:space="preserve">Regulation M44 provides a list of prohibited items in underground mines. </w:t>
            </w:r>
          </w:p>
        </w:tc>
      </w:tr>
      <w:tr w:rsidR="00BF1D17" w:rsidRPr="00CE405F" w14:paraId="6D9ADE17" w14:textId="77777777" w:rsidTr="00460FEE">
        <w:trPr>
          <w:trHeight w:val="226"/>
        </w:trPr>
        <w:tc>
          <w:tcPr>
            <w:tcW w:w="2440" w:type="dxa"/>
          </w:tcPr>
          <w:p w14:paraId="6D9ADE14" w14:textId="77777777" w:rsidR="00BF1D17" w:rsidRPr="00460FEE" w:rsidRDefault="00BF1D17" w:rsidP="00BF1D17">
            <w:pPr>
              <w:tabs>
                <w:tab w:val="left" w:pos="284"/>
              </w:tabs>
              <w:spacing w:before="60" w:after="60"/>
              <w:rPr>
                <w:rStyle w:val="Strong"/>
                <w:rFonts w:cstheme="minorHAnsi"/>
                <w:sz w:val="20"/>
                <w:szCs w:val="20"/>
              </w:rPr>
            </w:pPr>
            <w:r w:rsidRPr="00460FEE">
              <w:rPr>
                <w:rStyle w:val="Strong"/>
                <w:rFonts w:cstheme="minorHAnsi"/>
                <w:sz w:val="20"/>
                <w:szCs w:val="20"/>
              </w:rPr>
              <w:t>18 Minimum age</w:t>
            </w:r>
          </w:p>
        </w:tc>
        <w:tc>
          <w:tcPr>
            <w:tcW w:w="5528" w:type="dxa"/>
          </w:tcPr>
          <w:p w14:paraId="6D9ADE15"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r.10.4 prohibits persons under 18 years of age to work underground</w:t>
            </w:r>
          </w:p>
        </w:tc>
        <w:tc>
          <w:tcPr>
            <w:tcW w:w="6718" w:type="dxa"/>
          </w:tcPr>
          <w:p w14:paraId="6D9ADE16"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Regulation M45 provides the minimum age for quarry and underground mine operation.</w:t>
            </w:r>
          </w:p>
        </w:tc>
      </w:tr>
      <w:tr w:rsidR="00BF1D17" w:rsidRPr="00CE405F" w14:paraId="6D9ADE20" w14:textId="77777777" w:rsidTr="00460FEE">
        <w:trPr>
          <w:trHeight w:val="226"/>
        </w:trPr>
        <w:tc>
          <w:tcPr>
            <w:tcW w:w="2440" w:type="dxa"/>
          </w:tcPr>
          <w:p w14:paraId="6D9ADE18" w14:textId="77777777" w:rsidR="00BF1D17" w:rsidRPr="00460FEE" w:rsidRDefault="00BF1D17" w:rsidP="00BF1D17">
            <w:pPr>
              <w:tabs>
                <w:tab w:val="left" w:pos="284"/>
              </w:tabs>
              <w:spacing w:before="60" w:after="60"/>
              <w:rPr>
                <w:rStyle w:val="Strong"/>
                <w:rFonts w:cstheme="minorHAnsi"/>
                <w:sz w:val="20"/>
                <w:szCs w:val="20"/>
              </w:rPr>
            </w:pPr>
            <w:r w:rsidRPr="00460FEE">
              <w:rPr>
                <w:rStyle w:val="Strong"/>
                <w:rFonts w:cstheme="minorHAnsi"/>
                <w:sz w:val="20"/>
                <w:szCs w:val="20"/>
              </w:rPr>
              <w:t>19 Electricity</w:t>
            </w:r>
          </w:p>
        </w:tc>
        <w:tc>
          <w:tcPr>
            <w:tcW w:w="5528" w:type="dxa"/>
          </w:tcPr>
          <w:p w14:paraId="6D9ADE19"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rr.5.1-5.32 provides precautions to be taken for use of electricity in mines. These provisions are in addition to the Electricity (Licensing) Regulations 1991 that apply to electricity in WA.</w:t>
            </w:r>
          </w:p>
        </w:tc>
        <w:tc>
          <w:tcPr>
            <w:tcW w:w="6718" w:type="dxa"/>
          </w:tcPr>
          <w:p w14:paraId="6D9ADE1A"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In addition to the model WHS regulations, Part 4.7 the following mining specific regulations from the MSIR will be retained:</w:t>
            </w:r>
          </w:p>
          <w:p w14:paraId="6D9ADE1B"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Earthing systems – Regulation M50</w:t>
            </w:r>
          </w:p>
          <w:p w14:paraId="6D9ADE1C"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Trailing cables and reeling cables – Regulation M51</w:t>
            </w:r>
          </w:p>
          <w:p w14:paraId="6D9ADE1D"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Earth continuity protection and monitoring – Regulation M52</w:t>
            </w:r>
          </w:p>
          <w:p w14:paraId="6D9ADE1E"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Records to be kept – Regulation M49</w:t>
            </w:r>
          </w:p>
          <w:p w14:paraId="6D9ADE1F"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In addition, as per Regulation M48 a general provision requiring management of hazards associated with electricity in accordance with model WHS regulations, Part 3.1 is required. The regulation lists the critical matters that must be considered in risk management.</w:t>
            </w:r>
          </w:p>
        </w:tc>
      </w:tr>
      <w:tr w:rsidR="00BF1D17" w:rsidRPr="00CE405F" w14:paraId="6D9ADE28" w14:textId="77777777" w:rsidTr="00460FEE">
        <w:trPr>
          <w:trHeight w:val="226"/>
        </w:trPr>
        <w:tc>
          <w:tcPr>
            <w:tcW w:w="2440" w:type="dxa"/>
          </w:tcPr>
          <w:p w14:paraId="6D9ADE21" w14:textId="77777777" w:rsidR="00BF1D17" w:rsidRPr="00460FEE" w:rsidRDefault="00BF1D17" w:rsidP="00BF1D17">
            <w:pPr>
              <w:tabs>
                <w:tab w:val="left" w:pos="284"/>
              </w:tabs>
              <w:spacing w:before="60" w:after="60"/>
              <w:rPr>
                <w:rStyle w:val="Strong"/>
                <w:rFonts w:cstheme="minorHAnsi"/>
                <w:sz w:val="20"/>
                <w:szCs w:val="20"/>
              </w:rPr>
            </w:pPr>
            <w:r w:rsidRPr="00460FEE">
              <w:rPr>
                <w:rStyle w:val="Strong"/>
                <w:rFonts w:cstheme="minorHAnsi"/>
                <w:sz w:val="20"/>
                <w:szCs w:val="20"/>
              </w:rPr>
              <w:t>20 Air quality and monitoring</w:t>
            </w:r>
          </w:p>
        </w:tc>
        <w:tc>
          <w:tcPr>
            <w:tcW w:w="5528" w:type="dxa"/>
          </w:tcPr>
          <w:p w14:paraId="6D9ADE22"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Part 9 (r.9.1-9.37) covers air quality and ventilation for both surface and underground operations.</w:t>
            </w:r>
          </w:p>
          <w:p w14:paraId="6D9ADE23"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General air quality control provisions are covered in: rr.9.8, 9.9, 9.11-9.13, 9.15, 9.17-9.19, 9.30</w:t>
            </w:r>
          </w:p>
          <w:p w14:paraId="6D9ADE24"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r.9.15 provides for managing temperature and humidity in underground mines.</w:t>
            </w:r>
          </w:p>
          <w:p w14:paraId="6D9ADE25"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 xml:space="preserve">r.9.11 specifies exposure standards. </w:t>
            </w:r>
          </w:p>
        </w:tc>
        <w:tc>
          <w:tcPr>
            <w:tcW w:w="6718" w:type="dxa"/>
          </w:tcPr>
          <w:p w14:paraId="6D9ADE26"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Regulation M53-M57, cover air quality and monitoring at mines.</w:t>
            </w:r>
          </w:p>
          <w:p w14:paraId="6D9ADE27"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model WHS regulations r.49 - Ensuring exposure standards for substances and mixtures not exceeded, and r.50 - Monitoring airborne contaminant levels, are also applicable to all operations.</w:t>
            </w:r>
          </w:p>
        </w:tc>
      </w:tr>
      <w:tr w:rsidR="00BF1D17" w:rsidRPr="00CE405F" w14:paraId="6D9ADE3A" w14:textId="77777777" w:rsidTr="00460FEE">
        <w:trPr>
          <w:trHeight w:val="226"/>
        </w:trPr>
        <w:tc>
          <w:tcPr>
            <w:tcW w:w="2440" w:type="dxa"/>
          </w:tcPr>
          <w:p w14:paraId="6D9ADE29" w14:textId="77777777" w:rsidR="00BF1D17" w:rsidRPr="00460FEE" w:rsidRDefault="00BF1D17" w:rsidP="00BF1D17">
            <w:pPr>
              <w:tabs>
                <w:tab w:val="left" w:pos="284"/>
              </w:tabs>
              <w:spacing w:before="60" w:after="60"/>
              <w:rPr>
                <w:rStyle w:val="Strong"/>
                <w:rFonts w:cstheme="minorHAnsi"/>
                <w:sz w:val="20"/>
                <w:szCs w:val="20"/>
              </w:rPr>
            </w:pPr>
            <w:r w:rsidRPr="00460FEE">
              <w:rPr>
                <w:rStyle w:val="Strong"/>
                <w:rFonts w:cstheme="minorHAnsi"/>
                <w:sz w:val="20"/>
                <w:szCs w:val="20"/>
              </w:rPr>
              <w:lastRenderedPageBreak/>
              <w:t>21 Radiation</w:t>
            </w:r>
          </w:p>
        </w:tc>
        <w:tc>
          <w:tcPr>
            <w:tcW w:w="5528" w:type="dxa"/>
          </w:tcPr>
          <w:p w14:paraId="6D9ADE2A"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 xml:space="preserve">Part 16 (r.16.1-16.38) covers radiation safety provisions applicable to Uranium and Thorium mines or where exposure exceeds the prescribed limit. </w:t>
            </w:r>
          </w:p>
          <w:p w14:paraId="6D9ADE2B" w14:textId="77777777" w:rsidR="00BF1D17" w:rsidRPr="00BF1D17" w:rsidRDefault="00BF1D17" w:rsidP="00460FEE">
            <w:pPr>
              <w:tabs>
                <w:tab w:val="left" w:pos="284"/>
              </w:tabs>
              <w:spacing w:before="60" w:after="60"/>
              <w:rPr>
                <w:rStyle w:val="Strong"/>
                <w:rFonts w:cstheme="minorHAnsi"/>
                <w:b w:val="0"/>
                <w:sz w:val="20"/>
                <w:szCs w:val="20"/>
              </w:rPr>
            </w:pPr>
          </w:p>
        </w:tc>
        <w:tc>
          <w:tcPr>
            <w:tcW w:w="6718" w:type="dxa"/>
          </w:tcPr>
          <w:p w14:paraId="6D9ADE2C"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Where radiation exposure crosses the prescribed threshold (as set in the regulation) the following additional provisions (retained from MSIR) will apply:</w:t>
            </w:r>
          </w:p>
          <w:p w14:paraId="6D9ADE2D"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Baseline monitoring  – Regulation M60</w:t>
            </w:r>
          </w:p>
          <w:p w14:paraId="6D9ADE2E"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Radiation management plan – Regulation M61 and M62</w:t>
            </w:r>
          </w:p>
          <w:p w14:paraId="6D9ADE2F"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Notifications – Regulation M63</w:t>
            </w:r>
          </w:p>
          <w:p w14:paraId="6D9ADE30"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Supervised and controlled areas – Regulation M64</w:t>
            </w:r>
          </w:p>
          <w:p w14:paraId="6D9ADE31"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Conditions for young persons – Regulation M65</w:t>
            </w:r>
          </w:p>
          <w:p w14:paraId="6D9ADE32"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Designated employees – Regulation M66</w:t>
            </w:r>
          </w:p>
          <w:p w14:paraId="6D9ADE33"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Dose limits – Regulation M67</w:t>
            </w:r>
          </w:p>
          <w:p w14:paraId="6D9ADE34"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Assessment of doses – Regulation M68</w:t>
            </w:r>
          </w:p>
          <w:p w14:paraId="6D9ADE35"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Reporting to regulator – Regulation M69</w:t>
            </w:r>
          </w:p>
          <w:p w14:paraId="6D9ADE36"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Approval for removal of radioactive material – Regulation M70</w:t>
            </w:r>
          </w:p>
          <w:p w14:paraId="6D9ADE37"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Approval to use imported radioactive materials – Regulation M71</w:t>
            </w:r>
          </w:p>
          <w:p w14:paraId="6D9ADE38"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Discharges – Regulation M72</w:t>
            </w:r>
          </w:p>
          <w:p w14:paraId="6D9ADE39" w14:textId="77777777" w:rsidR="00BF1D17" w:rsidRPr="00BF1D17" w:rsidRDefault="00BF1D17" w:rsidP="00460FEE">
            <w:pPr>
              <w:spacing w:before="60" w:after="60"/>
              <w:ind w:left="-45"/>
              <w:contextualSpacing/>
              <w:rPr>
                <w:rFonts w:cstheme="minorHAnsi"/>
                <w:bCs/>
                <w:sz w:val="20"/>
                <w:szCs w:val="20"/>
              </w:rPr>
            </w:pPr>
            <w:r w:rsidRPr="00BF1D17">
              <w:rPr>
                <w:rFonts w:cstheme="minorHAnsi"/>
                <w:bCs/>
                <w:sz w:val="20"/>
                <w:szCs w:val="20"/>
              </w:rPr>
              <w:t>As per Regulation M61 and M62, Radiation management plan will need approval from the Regulator/CIM.</w:t>
            </w:r>
          </w:p>
        </w:tc>
      </w:tr>
      <w:tr w:rsidR="00BF1D17" w:rsidRPr="00CE405F" w14:paraId="6D9ADE3E" w14:textId="77777777" w:rsidTr="00460FEE">
        <w:trPr>
          <w:trHeight w:val="226"/>
        </w:trPr>
        <w:tc>
          <w:tcPr>
            <w:tcW w:w="2440" w:type="dxa"/>
          </w:tcPr>
          <w:p w14:paraId="6D9ADE3B"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22</w:t>
            </w:r>
            <w:r w:rsidR="00460FEE">
              <w:rPr>
                <w:rStyle w:val="Strong"/>
                <w:rFonts w:cstheme="minorHAnsi"/>
                <w:sz w:val="20"/>
                <w:szCs w:val="20"/>
              </w:rPr>
              <w:t xml:space="preserve"> </w:t>
            </w:r>
            <w:r w:rsidRPr="00460FEE">
              <w:rPr>
                <w:rStyle w:val="Strong"/>
                <w:rFonts w:cstheme="minorHAnsi"/>
                <w:sz w:val="20"/>
                <w:szCs w:val="20"/>
              </w:rPr>
              <w:t>Fitness for work</w:t>
            </w:r>
          </w:p>
        </w:tc>
        <w:tc>
          <w:tcPr>
            <w:tcW w:w="5528" w:type="dxa"/>
          </w:tcPr>
          <w:p w14:paraId="6D9ADE3C"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r.4.7 deals with intoxicating liquor and drugs</w:t>
            </w:r>
          </w:p>
        </w:tc>
        <w:tc>
          <w:tcPr>
            <w:tcW w:w="6718" w:type="dxa"/>
          </w:tcPr>
          <w:p w14:paraId="6D9ADE3D"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Regulation M75 and M76 will cover fitness for work</w:t>
            </w:r>
          </w:p>
        </w:tc>
      </w:tr>
      <w:tr w:rsidR="00BF1D17" w:rsidRPr="00CE405F" w14:paraId="6D9ADE43" w14:textId="77777777" w:rsidTr="00460FEE">
        <w:trPr>
          <w:trHeight w:val="226"/>
        </w:trPr>
        <w:tc>
          <w:tcPr>
            <w:tcW w:w="2440" w:type="dxa"/>
          </w:tcPr>
          <w:p w14:paraId="6D9ADE3F" w14:textId="3D46EC6E"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23</w:t>
            </w:r>
            <w:r w:rsidR="00460FEE">
              <w:rPr>
                <w:rStyle w:val="Strong"/>
                <w:rFonts w:cstheme="minorHAnsi"/>
                <w:sz w:val="20"/>
                <w:szCs w:val="20"/>
              </w:rPr>
              <w:t xml:space="preserve"> </w:t>
            </w:r>
            <w:r w:rsidRPr="00460FEE">
              <w:rPr>
                <w:rStyle w:val="Strong"/>
                <w:rFonts w:cstheme="minorHAnsi"/>
                <w:sz w:val="20"/>
                <w:szCs w:val="20"/>
              </w:rPr>
              <w:t>Managing risk</w:t>
            </w:r>
            <w:r w:rsidR="000D2EA1">
              <w:rPr>
                <w:rStyle w:val="Strong"/>
                <w:rFonts w:cstheme="minorHAnsi"/>
                <w:sz w:val="20"/>
                <w:szCs w:val="20"/>
              </w:rPr>
              <w:t xml:space="preserve"> – underground </w:t>
            </w:r>
          </w:p>
        </w:tc>
        <w:tc>
          <w:tcPr>
            <w:tcW w:w="5528" w:type="dxa"/>
          </w:tcPr>
          <w:p w14:paraId="6D9ADE40"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Part 10 (rr.10.1-10.46) deals with hazards associated with underground mining</w:t>
            </w:r>
          </w:p>
        </w:tc>
        <w:tc>
          <w:tcPr>
            <w:tcW w:w="6718" w:type="dxa"/>
          </w:tcPr>
          <w:p w14:paraId="6D9ADE41"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Regulation M78 – Connecting workings, and M79 – Dust explosion, and M80 – Managing fire risk, cover these hazards in underground mines.</w:t>
            </w:r>
          </w:p>
          <w:p w14:paraId="6D9ADE42"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In addition, Regulation M77 covers management of underground hazards in accordance with model WHS Regulations, Part 3.1.</w:t>
            </w:r>
          </w:p>
        </w:tc>
      </w:tr>
      <w:tr w:rsidR="00BF1D17" w:rsidRPr="00CE405F" w14:paraId="6D9ADE4D" w14:textId="77777777" w:rsidTr="00460FEE">
        <w:trPr>
          <w:trHeight w:val="226"/>
        </w:trPr>
        <w:tc>
          <w:tcPr>
            <w:tcW w:w="2440" w:type="dxa"/>
          </w:tcPr>
          <w:p w14:paraId="6D9ADE44"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24</w:t>
            </w:r>
            <w:r w:rsidR="00460FEE">
              <w:rPr>
                <w:rStyle w:val="Strong"/>
                <w:rFonts w:cstheme="minorHAnsi"/>
                <w:sz w:val="20"/>
                <w:szCs w:val="20"/>
              </w:rPr>
              <w:t xml:space="preserve"> </w:t>
            </w:r>
            <w:r w:rsidRPr="00460FEE">
              <w:rPr>
                <w:rStyle w:val="Strong"/>
                <w:rFonts w:cstheme="minorHAnsi"/>
                <w:sz w:val="20"/>
                <w:szCs w:val="20"/>
              </w:rPr>
              <w:t>Shafts and winders</w:t>
            </w:r>
          </w:p>
        </w:tc>
        <w:tc>
          <w:tcPr>
            <w:tcW w:w="5528" w:type="dxa"/>
          </w:tcPr>
          <w:p w14:paraId="6D9ADE45"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Part 11 (rr.11.1-11.89) and Part 12 (rr.12.1-12.19) deal with hazards associated with winders and shaft sinking</w:t>
            </w:r>
          </w:p>
        </w:tc>
        <w:tc>
          <w:tcPr>
            <w:tcW w:w="6718" w:type="dxa"/>
          </w:tcPr>
          <w:p w14:paraId="6D9ADE46"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following regulations will cover hazards associated with shafts and winders:</w:t>
            </w:r>
          </w:p>
          <w:p w14:paraId="6D9ADE47"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 xml:space="preserve">Winding systems  – Regulation M81 </w:t>
            </w:r>
          </w:p>
          <w:p w14:paraId="6D9ADE48"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Ropes – Regulation M82</w:t>
            </w:r>
          </w:p>
          <w:p w14:paraId="6D9ADE49"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Operations of shaft conveyance – Regulation M83</w:t>
            </w:r>
          </w:p>
          <w:p w14:paraId="6D9ADE4A"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Principal hazards associated with winders and shaft sinking will be managed by implementing a PMHMP.</w:t>
            </w:r>
          </w:p>
          <w:p w14:paraId="6D9ADE4B"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 xml:space="preserve">3 provisions will replace current 108 regulations. </w:t>
            </w:r>
          </w:p>
          <w:p w14:paraId="6D9ADE4C" w14:textId="77777777" w:rsidR="00BF1D17" w:rsidRPr="00BF1D17" w:rsidRDefault="00BF1D17" w:rsidP="00460FEE">
            <w:pPr>
              <w:spacing w:before="60" w:after="60"/>
              <w:contextualSpacing/>
              <w:rPr>
                <w:rFonts w:cstheme="minorHAnsi"/>
                <w:bCs/>
                <w:sz w:val="20"/>
                <w:szCs w:val="20"/>
              </w:rPr>
            </w:pPr>
            <w:r w:rsidRPr="00BF1D17">
              <w:rPr>
                <w:rFonts w:cstheme="minorHAnsi"/>
                <w:bCs/>
                <w:sz w:val="20"/>
                <w:szCs w:val="20"/>
              </w:rPr>
              <w:lastRenderedPageBreak/>
              <w:t>Also approval for installation of a winder and sinking of a shaft will be replaced by a notification.</w:t>
            </w:r>
          </w:p>
        </w:tc>
      </w:tr>
      <w:tr w:rsidR="00BF1D17" w:rsidRPr="00CE405F" w14:paraId="6D9ADE5F" w14:textId="77777777" w:rsidTr="00460FEE">
        <w:trPr>
          <w:trHeight w:val="226"/>
        </w:trPr>
        <w:tc>
          <w:tcPr>
            <w:tcW w:w="2440" w:type="dxa"/>
          </w:tcPr>
          <w:p w14:paraId="6D9ADE4E"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lastRenderedPageBreak/>
              <w:t>25</w:t>
            </w:r>
            <w:r w:rsidR="00460FEE">
              <w:rPr>
                <w:rStyle w:val="Strong"/>
                <w:rFonts w:cstheme="minorHAnsi"/>
                <w:sz w:val="20"/>
                <w:szCs w:val="20"/>
              </w:rPr>
              <w:t xml:space="preserve"> </w:t>
            </w:r>
            <w:r w:rsidRPr="00460FEE">
              <w:rPr>
                <w:rStyle w:val="Strong"/>
                <w:rFonts w:cstheme="minorHAnsi"/>
                <w:sz w:val="20"/>
                <w:szCs w:val="20"/>
              </w:rPr>
              <w:t>Air quality and ventilation</w:t>
            </w:r>
          </w:p>
        </w:tc>
        <w:tc>
          <w:tcPr>
            <w:tcW w:w="5528" w:type="dxa"/>
          </w:tcPr>
          <w:p w14:paraId="6D9ADE4F"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r.9.5, r.9.14, r.9.16, r.9.20-9.28, and rr.9.34-9.37 deal with ventilation in underground mines.</w:t>
            </w:r>
          </w:p>
        </w:tc>
        <w:tc>
          <w:tcPr>
            <w:tcW w:w="6718" w:type="dxa"/>
          </w:tcPr>
          <w:p w14:paraId="6D9ADE50"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following will cover hazards associated with air quality and ventilation:</w:t>
            </w:r>
          </w:p>
          <w:p w14:paraId="6D9ADE51"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Air quality – airborne contaminant – Regulation M86</w:t>
            </w:r>
          </w:p>
          <w:p w14:paraId="6D9ADE52"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Air quality – minimum standards for ventilated air – Regulation M87</w:t>
            </w:r>
          </w:p>
          <w:p w14:paraId="6D9ADE53"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Air monitoring – air quality – Regulation M88</w:t>
            </w:r>
          </w:p>
          <w:p w14:paraId="6D9ADE54"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Requirements if air quality requirements and air safety exposure standards not complied with – Regulation M89</w:t>
            </w:r>
          </w:p>
          <w:p w14:paraId="6D9ADE55"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Records for air monitoring – Regulation M90</w:t>
            </w:r>
          </w:p>
          <w:p w14:paraId="6D9ADE56"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Ventilation system – further requirements – Regulation M91</w:t>
            </w:r>
          </w:p>
          <w:p w14:paraId="6D9ADE57"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Monitoring and testing of ventilation system – Regulation M92</w:t>
            </w:r>
          </w:p>
          <w:p w14:paraId="6D9ADE58"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Duty to prepare ventilation control plan – Regulation M93</w:t>
            </w:r>
          </w:p>
          <w:p w14:paraId="6D9ADE59"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Ventilation plan – Regulation M94</w:t>
            </w:r>
          </w:p>
          <w:p w14:paraId="6D9ADE5A"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For underground coal mines:</w:t>
            </w:r>
          </w:p>
          <w:p w14:paraId="6D9ADE5B"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Coal dust explosion – Regulation M95</w:t>
            </w:r>
          </w:p>
          <w:p w14:paraId="6D9ADE5C"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Spontaneous combustion – Regulation M96</w:t>
            </w:r>
          </w:p>
          <w:p w14:paraId="6D9ADE5D"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Air quality – minimum standards for ventilated air – Regulation M97</w:t>
            </w:r>
          </w:p>
          <w:p w14:paraId="6D9ADE5E"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Additional requirements relating to methane – Regulation M98</w:t>
            </w:r>
          </w:p>
        </w:tc>
      </w:tr>
      <w:tr w:rsidR="00BF1D17" w:rsidRPr="00CE405F" w14:paraId="6D9ADE65" w14:textId="77777777" w:rsidTr="00460FEE">
        <w:trPr>
          <w:trHeight w:val="226"/>
        </w:trPr>
        <w:tc>
          <w:tcPr>
            <w:tcW w:w="2440" w:type="dxa"/>
          </w:tcPr>
          <w:p w14:paraId="6D9ADE60" w14:textId="2FF6426B" w:rsidR="00BF1D17" w:rsidRPr="00460FEE" w:rsidRDefault="00BF1D17" w:rsidP="000D2EA1">
            <w:pPr>
              <w:tabs>
                <w:tab w:val="left" w:pos="284"/>
              </w:tabs>
              <w:spacing w:before="60" w:after="60"/>
              <w:rPr>
                <w:rStyle w:val="Strong"/>
                <w:rFonts w:cstheme="minorHAnsi"/>
                <w:sz w:val="20"/>
                <w:szCs w:val="20"/>
              </w:rPr>
            </w:pPr>
            <w:r w:rsidRPr="00460FEE">
              <w:rPr>
                <w:rStyle w:val="Strong"/>
                <w:rFonts w:cstheme="minorHAnsi"/>
                <w:sz w:val="20"/>
                <w:szCs w:val="20"/>
              </w:rPr>
              <w:t>26</w:t>
            </w:r>
            <w:r w:rsidR="00460FEE">
              <w:rPr>
                <w:rStyle w:val="Strong"/>
                <w:rFonts w:cstheme="minorHAnsi"/>
                <w:sz w:val="20"/>
                <w:szCs w:val="20"/>
              </w:rPr>
              <w:t xml:space="preserve"> </w:t>
            </w:r>
            <w:r w:rsidR="000D2EA1">
              <w:rPr>
                <w:rStyle w:val="Strong"/>
                <w:rFonts w:cstheme="minorHAnsi"/>
                <w:sz w:val="20"/>
                <w:szCs w:val="20"/>
              </w:rPr>
              <w:t>Underground u</w:t>
            </w:r>
            <w:r w:rsidRPr="00460FEE">
              <w:rPr>
                <w:rStyle w:val="Strong"/>
                <w:rFonts w:cstheme="minorHAnsi"/>
                <w:sz w:val="20"/>
                <w:szCs w:val="20"/>
              </w:rPr>
              <w:t>se of diesel equipment</w:t>
            </w:r>
          </w:p>
        </w:tc>
        <w:tc>
          <w:tcPr>
            <w:tcW w:w="5528" w:type="dxa"/>
          </w:tcPr>
          <w:p w14:paraId="6D9ADE61"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Part 10, Division 4 (rr.10.47-10.60) deal with use of diesel units in underground mines</w:t>
            </w:r>
          </w:p>
        </w:tc>
        <w:tc>
          <w:tcPr>
            <w:tcW w:w="6718" w:type="dxa"/>
          </w:tcPr>
          <w:p w14:paraId="6D9ADE62"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 xml:space="preserve">The following will cover hazards associated with </w:t>
            </w:r>
            <w:r w:rsidRPr="00BF1D17">
              <w:rPr>
                <w:rStyle w:val="Strong"/>
                <w:rFonts w:cstheme="minorHAnsi"/>
                <w:b w:val="0"/>
                <w:sz w:val="20"/>
                <w:szCs w:val="20"/>
              </w:rPr>
              <w:t>use of diesel units in underground mines</w:t>
            </w:r>
            <w:r w:rsidRPr="00BF1D17">
              <w:rPr>
                <w:rFonts w:cstheme="minorHAnsi"/>
                <w:bCs/>
                <w:sz w:val="20"/>
                <w:szCs w:val="20"/>
              </w:rPr>
              <w:t>:</w:t>
            </w:r>
          </w:p>
          <w:p w14:paraId="6D9ADE63"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Diesel equipment requirements – Regulation M84</w:t>
            </w:r>
          </w:p>
          <w:p w14:paraId="6D9ADE64"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Additional air requirements – Regulation M85</w:t>
            </w:r>
          </w:p>
        </w:tc>
      </w:tr>
      <w:tr w:rsidR="00BF1D17" w:rsidRPr="00CE405F" w14:paraId="6D9ADE71" w14:textId="77777777" w:rsidTr="00460FEE">
        <w:trPr>
          <w:trHeight w:val="226"/>
        </w:trPr>
        <w:tc>
          <w:tcPr>
            <w:tcW w:w="2440" w:type="dxa"/>
          </w:tcPr>
          <w:p w14:paraId="6D9ADE66" w14:textId="0CF22DED"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27</w:t>
            </w:r>
            <w:r w:rsidR="00460FEE">
              <w:rPr>
                <w:rStyle w:val="Strong"/>
                <w:rFonts w:cstheme="minorHAnsi"/>
                <w:sz w:val="20"/>
                <w:szCs w:val="20"/>
              </w:rPr>
              <w:t xml:space="preserve"> </w:t>
            </w:r>
            <w:r w:rsidRPr="00460FEE">
              <w:rPr>
                <w:rStyle w:val="Strong"/>
                <w:rFonts w:cstheme="minorHAnsi"/>
                <w:sz w:val="20"/>
                <w:szCs w:val="20"/>
              </w:rPr>
              <w:t>All mines</w:t>
            </w:r>
            <w:r w:rsidR="000D2EA1">
              <w:rPr>
                <w:rStyle w:val="Strong"/>
                <w:rFonts w:cstheme="minorHAnsi"/>
                <w:sz w:val="20"/>
                <w:szCs w:val="20"/>
              </w:rPr>
              <w:t xml:space="preserve"> – emergency management</w:t>
            </w:r>
          </w:p>
        </w:tc>
        <w:tc>
          <w:tcPr>
            <w:tcW w:w="5528" w:type="dxa"/>
          </w:tcPr>
          <w:p w14:paraId="6D9ADE67"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rr.4.23-4.32 deal with emergency management</w:t>
            </w:r>
          </w:p>
        </w:tc>
        <w:tc>
          <w:tcPr>
            <w:tcW w:w="6718" w:type="dxa"/>
          </w:tcPr>
          <w:p w14:paraId="6D9ADE68"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following regulations will cover emergency management at mines:</w:t>
            </w:r>
          </w:p>
          <w:p w14:paraId="6D9ADE69" w14:textId="0F291CE1"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 xml:space="preserve">Duty to prepare emergency </w:t>
            </w:r>
            <w:r w:rsidR="00B47AD3" w:rsidRPr="00B47AD3">
              <w:rPr>
                <w:rFonts w:cstheme="minorHAnsi"/>
                <w:bCs/>
                <w:sz w:val="20"/>
                <w:szCs w:val="20"/>
                <w:lang w:val="en-AU"/>
              </w:rPr>
              <w:t xml:space="preserve">management </w:t>
            </w:r>
            <w:r w:rsidRPr="00BF1D17">
              <w:rPr>
                <w:rFonts w:cstheme="minorHAnsi"/>
                <w:bCs/>
                <w:sz w:val="20"/>
                <w:szCs w:val="20"/>
              </w:rPr>
              <w:t>plan – Regulation M99</w:t>
            </w:r>
          </w:p>
          <w:p w14:paraId="6D9ADE6A" w14:textId="512C9D7F"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 xml:space="preserve">Consultation in preparation of emergency </w:t>
            </w:r>
            <w:r w:rsidR="00B47AD3" w:rsidRPr="00B47AD3">
              <w:rPr>
                <w:rFonts w:cstheme="minorHAnsi"/>
                <w:bCs/>
                <w:sz w:val="20"/>
                <w:szCs w:val="20"/>
                <w:lang w:val="en-AU"/>
              </w:rPr>
              <w:t xml:space="preserve">management </w:t>
            </w:r>
            <w:r w:rsidRPr="00BF1D17">
              <w:rPr>
                <w:rFonts w:cstheme="minorHAnsi"/>
                <w:bCs/>
                <w:sz w:val="20"/>
                <w:szCs w:val="20"/>
              </w:rPr>
              <w:t>plan – Regulation M100</w:t>
            </w:r>
          </w:p>
          <w:p w14:paraId="6D9ADE6B" w14:textId="4F10322D"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 xml:space="preserve">Implementation of emergency </w:t>
            </w:r>
            <w:r w:rsidR="00B47AD3" w:rsidRPr="00B47AD3">
              <w:rPr>
                <w:rFonts w:cstheme="minorHAnsi"/>
                <w:bCs/>
                <w:sz w:val="20"/>
                <w:szCs w:val="20"/>
                <w:lang w:val="en-AU"/>
              </w:rPr>
              <w:t xml:space="preserve">management </w:t>
            </w:r>
            <w:r w:rsidRPr="00BF1D17">
              <w:rPr>
                <w:rFonts w:cstheme="minorHAnsi"/>
                <w:bCs/>
                <w:sz w:val="20"/>
                <w:szCs w:val="20"/>
              </w:rPr>
              <w:t>plan – Regulation M101</w:t>
            </w:r>
          </w:p>
          <w:p w14:paraId="6D9ADE6C"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Copies to be kept and provided – Regulation M102</w:t>
            </w:r>
          </w:p>
          <w:p w14:paraId="6D9ADE6D" w14:textId="198F55AA"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 xml:space="preserve">Resources for emergency </w:t>
            </w:r>
            <w:r w:rsidR="00B47AD3" w:rsidRPr="00B47AD3">
              <w:rPr>
                <w:rFonts w:cstheme="minorHAnsi"/>
                <w:bCs/>
                <w:sz w:val="20"/>
                <w:szCs w:val="20"/>
                <w:lang w:val="en-AU"/>
              </w:rPr>
              <w:t xml:space="preserve">management </w:t>
            </w:r>
            <w:r w:rsidRPr="00BF1D17">
              <w:rPr>
                <w:rFonts w:cstheme="minorHAnsi"/>
                <w:bCs/>
                <w:sz w:val="20"/>
                <w:szCs w:val="20"/>
              </w:rPr>
              <w:t>plan – Regulation M103</w:t>
            </w:r>
          </w:p>
          <w:p w14:paraId="6D9ADE6E" w14:textId="37A2BBA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lastRenderedPageBreak/>
              <w:t xml:space="preserve">Testing of emergency </w:t>
            </w:r>
            <w:r w:rsidR="00B47AD3" w:rsidRPr="00B47AD3">
              <w:rPr>
                <w:rFonts w:cstheme="minorHAnsi"/>
                <w:bCs/>
                <w:sz w:val="20"/>
                <w:szCs w:val="20"/>
                <w:lang w:val="en-AU"/>
              </w:rPr>
              <w:t xml:space="preserve">management </w:t>
            </w:r>
            <w:r w:rsidRPr="00BF1D17">
              <w:rPr>
                <w:rFonts w:cstheme="minorHAnsi"/>
                <w:bCs/>
                <w:sz w:val="20"/>
                <w:szCs w:val="20"/>
              </w:rPr>
              <w:t>plan – Regulation M104</w:t>
            </w:r>
          </w:p>
          <w:p w14:paraId="6D9ADE6F"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Review – Regulation M105</w:t>
            </w:r>
          </w:p>
          <w:p w14:paraId="6D9ADE70"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Training of workers – Regulation M106</w:t>
            </w:r>
          </w:p>
        </w:tc>
      </w:tr>
      <w:tr w:rsidR="00BF1D17" w:rsidRPr="00CE405F" w14:paraId="6D9ADE7C" w14:textId="77777777" w:rsidTr="00460FEE">
        <w:trPr>
          <w:trHeight w:val="226"/>
        </w:trPr>
        <w:tc>
          <w:tcPr>
            <w:tcW w:w="2440" w:type="dxa"/>
          </w:tcPr>
          <w:p w14:paraId="6D9ADE72" w14:textId="2DCF1E0E"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lastRenderedPageBreak/>
              <w:t>28</w:t>
            </w:r>
            <w:r w:rsidR="00460FEE">
              <w:rPr>
                <w:rStyle w:val="Strong"/>
                <w:rFonts w:cstheme="minorHAnsi"/>
                <w:sz w:val="20"/>
                <w:szCs w:val="20"/>
              </w:rPr>
              <w:t xml:space="preserve"> </w:t>
            </w:r>
            <w:r w:rsidRPr="00460FEE">
              <w:rPr>
                <w:rStyle w:val="Strong"/>
                <w:rFonts w:cstheme="minorHAnsi"/>
                <w:sz w:val="20"/>
                <w:szCs w:val="20"/>
              </w:rPr>
              <w:t>Underground mines</w:t>
            </w:r>
            <w:r w:rsidR="000D2EA1">
              <w:rPr>
                <w:rStyle w:val="Strong"/>
                <w:rFonts w:cstheme="minorHAnsi"/>
                <w:sz w:val="20"/>
                <w:szCs w:val="20"/>
              </w:rPr>
              <w:t xml:space="preserve"> – emergency management</w:t>
            </w:r>
          </w:p>
        </w:tc>
        <w:tc>
          <w:tcPr>
            <w:tcW w:w="5528" w:type="dxa"/>
          </w:tcPr>
          <w:p w14:paraId="6D9ADE73"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rr.4.33-4.37 deal with emergency management in underground mines.</w:t>
            </w:r>
          </w:p>
          <w:p w14:paraId="6D9ADE74"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In addition, r.10.10 and r.10.11 apply.</w:t>
            </w:r>
          </w:p>
        </w:tc>
        <w:tc>
          <w:tcPr>
            <w:tcW w:w="6718" w:type="dxa"/>
          </w:tcPr>
          <w:p w14:paraId="6D9ADE75"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following regulations will cover emergency management at underground mines:</w:t>
            </w:r>
          </w:p>
          <w:p w14:paraId="6D9ADE76"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Emergency exits – Regulation M107</w:t>
            </w:r>
          </w:p>
          <w:p w14:paraId="6D9ADE77"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Safe escape and refuge – Regulation M108</w:t>
            </w:r>
          </w:p>
          <w:p w14:paraId="6D9ADE78"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Signage for refuges – Regulation M109</w:t>
            </w:r>
          </w:p>
          <w:p w14:paraId="6D9ADE79"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Self-rescuers – Regulation M110</w:t>
            </w:r>
          </w:p>
          <w:p w14:paraId="6D9ADE7A"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Personal protective equipment in emergencies – Regulation M111</w:t>
            </w:r>
          </w:p>
          <w:p w14:paraId="6D9ADE7B"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Competent persons at surface – Regulation M112</w:t>
            </w:r>
          </w:p>
        </w:tc>
      </w:tr>
      <w:tr w:rsidR="00BF1D17" w:rsidRPr="00CE405F" w14:paraId="6D9ADE86" w14:textId="77777777" w:rsidTr="00460FEE">
        <w:trPr>
          <w:trHeight w:val="226"/>
        </w:trPr>
        <w:tc>
          <w:tcPr>
            <w:tcW w:w="2440" w:type="dxa"/>
          </w:tcPr>
          <w:p w14:paraId="6D9ADE7D" w14:textId="11991D6B" w:rsidR="00BF1D17" w:rsidRPr="00460FEE" w:rsidRDefault="00BF1D17" w:rsidP="000D2EA1">
            <w:pPr>
              <w:tabs>
                <w:tab w:val="left" w:pos="284"/>
              </w:tabs>
              <w:spacing w:before="60" w:after="60"/>
              <w:rPr>
                <w:rStyle w:val="Strong"/>
                <w:rFonts w:cstheme="minorHAnsi"/>
                <w:sz w:val="20"/>
                <w:szCs w:val="20"/>
              </w:rPr>
            </w:pPr>
            <w:r w:rsidRPr="00460FEE">
              <w:rPr>
                <w:rStyle w:val="Strong"/>
                <w:rFonts w:cstheme="minorHAnsi"/>
                <w:sz w:val="20"/>
                <w:szCs w:val="20"/>
              </w:rPr>
              <w:t>29</w:t>
            </w:r>
            <w:r w:rsidR="00460FEE">
              <w:rPr>
                <w:rStyle w:val="Strong"/>
                <w:rFonts w:cstheme="minorHAnsi"/>
                <w:sz w:val="20"/>
                <w:szCs w:val="20"/>
              </w:rPr>
              <w:t xml:space="preserve"> </w:t>
            </w:r>
            <w:r w:rsidR="000D2EA1">
              <w:rPr>
                <w:rStyle w:val="Strong"/>
                <w:rFonts w:cstheme="minorHAnsi"/>
                <w:sz w:val="20"/>
                <w:szCs w:val="20"/>
              </w:rPr>
              <w:t>Information, training etc.</w:t>
            </w:r>
          </w:p>
        </w:tc>
        <w:tc>
          <w:tcPr>
            <w:tcW w:w="5528" w:type="dxa"/>
          </w:tcPr>
          <w:p w14:paraId="6D9ADE7E"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rr.3.6, 4.13, 4.28 and r.7.7 deal with information, training and instruction</w:t>
            </w:r>
          </w:p>
        </w:tc>
        <w:tc>
          <w:tcPr>
            <w:tcW w:w="6718" w:type="dxa"/>
          </w:tcPr>
          <w:p w14:paraId="6D9ADE7F"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 xml:space="preserve">The following regulations will cover </w:t>
            </w:r>
            <w:r w:rsidRPr="00BF1D17">
              <w:rPr>
                <w:rStyle w:val="Strong"/>
                <w:rFonts w:cstheme="minorHAnsi"/>
                <w:b w:val="0"/>
                <w:sz w:val="20"/>
                <w:szCs w:val="20"/>
              </w:rPr>
              <w:t>information, training and instruction for all</w:t>
            </w:r>
            <w:r w:rsidRPr="00BF1D17">
              <w:rPr>
                <w:rFonts w:cstheme="minorHAnsi"/>
                <w:bCs/>
                <w:sz w:val="20"/>
                <w:szCs w:val="20"/>
              </w:rPr>
              <w:t xml:space="preserve"> mines:</w:t>
            </w:r>
          </w:p>
          <w:p w14:paraId="6D9ADE80"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Duty to inform workers about safety management system – Regulation M113</w:t>
            </w:r>
          </w:p>
          <w:p w14:paraId="6D9ADE81"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Duty to provide information, training and instruction – Regulation M114</w:t>
            </w:r>
          </w:p>
          <w:p w14:paraId="6D9ADE82"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Duty to provide induction to workers – Regulation M115</w:t>
            </w:r>
          </w:p>
          <w:p w14:paraId="6D9ADE83"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Information for visitors – Regulation M116</w:t>
            </w:r>
          </w:p>
          <w:p w14:paraId="6D9ADE84"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Review of information, training and instruction – Regulation M117</w:t>
            </w:r>
          </w:p>
          <w:p w14:paraId="6D9ADE85"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Record of training – Regulation M118</w:t>
            </w:r>
          </w:p>
        </w:tc>
      </w:tr>
      <w:tr w:rsidR="00BF1D17" w:rsidRPr="00CE405F" w14:paraId="6D9ADE98" w14:textId="77777777" w:rsidTr="00460FEE">
        <w:trPr>
          <w:trHeight w:val="226"/>
        </w:trPr>
        <w:tc>
          <w:tcPr>
            <w:tcW w:w="2440" w:type="dxa"/>
          </w:tcPr>
          <w:p w14:paraId="6D9ADE87"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30</w:t>
            </w:r>
            <w:r w:rsidR="00460FEE">
              <w:rPr>
                <w:rStyle w:val="Strong"/>
                <w:rFonts w:cstheme="minorHAnsi"/>
                <w:sz w:val="20"/>
                <w:szCs w:val="20"/>
              </w:rPr>
              <w:t xml:space="preserve"> </w:t>
            </w:r>
            <w:r w:rsidRPr="00460FEE">
              <w:rPr>
                <w:rStyle w:val="Strong"/>
                <w:rFonts w:cstheme="minorHAnsi"/>
                <w:sz w:val="20"/>
                <w:szCs w:val="20"/>
              </w:rPr>
              <w:t>Biological and health monitoring</w:t>
            </w:r>
          </w:p>
        </w:tc>
        <w:tc>
          <w:tcPr>
            <w:tcW w:w="5528" w:type="dxa"/>
          </w:tcPr>
          <w:p w14:paraId="6D9ADE88"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r.3.23-3.40 deal with health surveillance</w:t>
            </w:r>
          </w:p>
        </w:tc>
        <w:tc>
          <w:tcPr>
            <w:tcW w:w="6718" w:type="dxa"/>
          </w:tcPr>
          <w:p w14:paraId="6D9ADE89" w14:textId="01566A17" w:rsidR="00BF1D17" w:rsidRPr="00BF1D17" w:rsidRDefault="00BF1D17" w:rsidP="00460FEE">
            <w:pPr>
              <w:spacing w:before="60" w:after="60"/>
              <w:rPr>
                <w:rFonts w:cstheme="minorHAnsi"/>
                <w:bCs/>
                <w:sz w:val="20"/>
                <w:szCs w:val="20"/>
              </w:rPr>
            </w:pPr>
            <w:r w:rsidRPr="00BF1D17">
              <w:rPr>
                <w:rFonts w:cstheme="minorHAnsi"/>
                <w:bCs/>
                <w:sz w:val="20"/>
                <w:szCs w:val="20"/>
              </w:rPr>
              <w:t>The following provision</w:t>
            </w:r>
            <w:r w:rsidR="000D2EA1">
              <w:rPr>
                <w:rFonts w:cstheme="minorHAnsi"/>
                <w:bCs/>
                <w:sz w:val="20"/>
                <w:szCs w:val="20"/>
              </w:rPr>
              <w:t>s</w:t>
            </w:r>
            <w:r w:rsidRPr="00BF1D17">
              <w:rPr>
                <w:rFonts w:cstheme="minorHAnsi"/>
                <w:bCs/>
                <w:sz w:val="20"/>
                <w:szCs w:val="20"/>
              </w:rPr>
              <w:t>, based on MSIR, will be retained:</w:t>
            </w:r>
          </w:p>
          <w:p w14:paraId="6D9ADE8A"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Biological monitoring of workers – Regulation M119</w:t>
            </w:r>
          </w:p>
          <w:p w14:paraId="6D9ADE8B"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following regulations will cover biological and health monitoring of workers:</w:t>
            </w:r>
          </w:p>
          <w:p w14:paraId="6D9ADE8C"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Health monitoring of worker – Regulation M120</w:t>
            </w:r>
          </w:p>
          <w:p w14:paraId="6D9ADE8D"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Duty to provide health information – Regulation M121</w:t>
            </w:r>
          </w:p>
          <w:p w14:paraId="6D9ADE8E"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Duty to ensure health monitoring is carried out or supervised by registered medical practitioner with experience – Regulation M122</w:t>
            </w:r>
          </w:p>
          <w:p w14:paraId="6D9ADE8F"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Duty to pay costs of health monitoring – Regulation M123</w:t>
            </w:r>
          </w:p>
          <w:p w14:paraId="6D9ADE90"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lastRenderedPageBreak/>
              <w:t>Duty to provide registered medical practitioner with information – Regulation M124</w:t>
            </w:r>
          </w:p>
          <w:p w14:paraId="6D9ADE91"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Health monitoring report – Regulation M125</w:t>
            </w:r>
          </w:p>
          <w:p w14:paraId="6D9ADE92"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Person conducting business or undertaking to obtain biological and health monitoring report – Regulation M126</w:t>
            </w:r>
          </w:p>
          <w:p w14:paraId="6D9ADE93"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Person conducting business or undertaking to give biological and  health monitoring report to mine operator of mine – Regulation M127</w:t>
            </w:r>
          </w:p>
          <w:p w14:paraId="6D9ADE94"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Duty to give biological and health monitoring report to worker – Regulation M128</w:t>
            </w:r>
          </w:p>
          <w:p w14:paraId="6D9ADE95"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Duty to give biological health monitoring report to regulator – Regulation M129</w:t>
            </w:r>
          </w:p>
          <w:p w14:paraId="6D9ADE96"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Health monitoring reports kept as records – Regulation M130</w:t>
            </w:r>
          </w:p>
          <w:p w14:paraId="6D9ADE97" w14:textId="77777777" w:rsidR="00BF1D17" w:rsidRPr="00BF1D17" w:rsidRDefault="00BF1D17" w:rsidP="00460FEE">
            <w:pPr>
              <w:spacing w:before="60" w:after="60"/>
              <w:contextualSpacing/>
              <w:rPr>
                <w:rFonts w:cstheme="minorHAnsi"/>
                <w:bCs/>
                <w:sz w:val="20"/>
                <w:szCs w:val="20"/>
              </w:rPr>
            </w:pPr>
            <w:r w:rsidRPr="00BF1D17">
              <w:rPr>
                <w:rFonts w:cstheme="minorHAnsi"/>
                <w:bCs/>
                <w:sz w:val="20"/>
                <w:szCs w:val="20"/>
              </w:rPr>
              <w:t>NOTE: health monitoring provisions for hazardous chemicals (model WHS r.368-377), lead (model WHS r.405-418), and asbestos (model WHS r.435-444) also apply.</w:t>
            </w:r>
          </w:p>
        </w:tc>
      </w:tr>
      <w:tr w:rsidR="00BF1D17" w:rsidRPr="00CE405F" w14:paraId="6D9ADEA0" w14:textId="77777777" w:rsidTr="00460FEE">
        <w:trPr>
          <w:trHeight w:val="226"/>
        </w:trPr>
        <w:tc>
          <w:tcPr>
            <w:tcW w:w="2440" w:type="dxa"/>
          </w:tcPr>
          <w:p w14:paraId="6D9ADE99"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lastRenderedPageBreak/>
              <w:t>31</w:t>
            </w:r>
            <w:r w:rsidR="00460FEE">
              <w:rPr>
                <w:rStyle w:val="Strong"/>
                <w:rFonts w:cstheme="minorHAnsi"/>
                <w:sz w:val="20"/>
                <w:szCs w:val="20"/>
              </w:rPr>
              <w:t xml:space="preserve"> </w:t>
            </w:r>
            <w:r w:rsidRPr="00460FEE">
              <w:rPr>
                <w:rStyle w:val="Strong"/>
                <w:rFonts w:cstheme="minorHAnsi"/>
                <w:sz w:val="20"/>
                <w:szCs w:val="20"/>
              </w:rPr>
              <w:t>Mine survey plans</w:t>
            </w:r>
          </w:p>
        </w:tc>
        <w:tc>
          <w:tcPr>
            <w:tcW w:w="5528" w:type="dxa"/>
          </w:tcPr>
          <w:p w14:paraId="6D9ADE9A"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Part 3, Division 6 (r.3.43- 3.54) deal with surveyors and plans</w:t>
            </w:r>
          </w:p>
        </w:tc>
        <w:tc>
          <w:tcPr>
            <w:tcW w:w="6718" w:type="dxa"/>
          </w:tcPr>
          <w:p w14:paraId="6D9ADE9B"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following provisions cover surveyors and mine plans:</w:t>
            </w:r>
          </w:p>
          <w:p w14:paraId="6D9ADE9C"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Survey plan of mine must be prepared and maintained – Regulation M131</w:t>
            </w:r>
          </w:p>
          <w:p w14:paraId="6D9ADE9D"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Survey plans requirements – Regulation M132</w:t>
            </w:r>
          </w:p>
          <w:p w14:paraId="6D9ADE9E"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Survey plan to be available – Regulation M133</w:t>
            </w:r>
          </w:p>
          <w:p w14:paraId="6D9ADE9F"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Survey plan to be provided – Regulation M134</w:t>
            </w:r>
          </w:p>
        </w:tc>
      </w:tr>
      <w:tr w:rsidR="00BF1D17" w:rsidRPr="00CE405F" w14:paraId="6D9ADEA6" w14:textId="77777777" w:rsidTr="00460FEE">
        <w:trPr>
          <w:trHeight w:val="226"/>
        </w:trPr>
        <w:tc>
          <w:tcPr>
            <w:tcW w:w="2440" w:type="dxa"/>
          </w:tcPr>
          <w:p w14:paraId="6D9ADEA1" w14:textId="30A281E9" w:rsidR="00BF1D17" w:rsidRPr="00460FEE" w:rsidRDefault="00BF1D17" w:rsidP="000D2EA1">
            <w:pPr>
              <w:tabs>
                <w:tab w:val="left" w:pos="284"/>
              </w:tabs>
              <w:spacing w:before="60" w:after="60"/>
              <w:rPr>
                <w:rStyle w:val="Strong"/>
                <w:rFonts w:cstheme="minorHAnsi"/>
                <w:sz w:val="20"/>
                <w:szCs w:val="20"/>
              </w:rPr>
            </w:pPr>
            <w:r w:rsidRPr="00460FEE">
              <w:rPr>
                <w:rStyle w:val="Strong"/>
                <w:rFonts w:cstheme="minorHAnsi"/>
                <w:sz w:val="20"/>
                <w:szCs w:val="20"/>
              </w:rPr>
              <w:t>32</w:t>
            </w:r>
            <w:r w:rsidR="00460FEE">
              <w:rPr>
                <w:rStyle w:val="Strong"/>
                <w:rFonts w:cstheme="minorHAnsi"/>
                <w:sz w:val="20"/>
                <w:szCs w:val="20"/>
              </w:rPr>
              <w:t xml:space="preserve"> </w:t>
            </w:r>
            <w:r w:rsidRPr="00460FEE">
              <w:rPr>
                <w:rStyle w:val="Strong"/>
                <w:rFonts w:cstheme="minorHAnsi"/>
                <w:sz w:val="20"/>
                <w:szCs w:val="20"/>
              </w:rPr>
              <w:t xml:space="preserve">Statutory </w:t>
            </w:r>
            <w:r w:rsidR="000D2EA1">
              <w:rPr>
                <w:rStyle w:val="Strong"/>
                <w:rFonts w:cstheme="minorHAnsi"/>
                <w:sz w:val="20"/>
                <w:szCs w:val="20"/>
              </w:rPr>
              <w:t>functions</w:t>
            </w:r>
            <w:r w:rsidRPr="00460FEE">
              <w:rPr>
                <w:rStyle w:val="Strong"/>
                <w:rFonts w:cstheme="minorHAnsi"/>
                <w:sz w:val="20"/>
                <w:szCs w:val="20"/>
              </w:rPr>
              <w:t xml:space="preserve"> </w:t>
            </w:r>
          </w:p>
        </w:tc>
        <w:tc>
          <w:tcPr>
            <w:tcW w:w="5528" w:type="dxa"/>
          </w:tcPr>
          <w:p w14:paraId="6D9ADEA2" w14:textId="555F6AA4"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MSIA &amp; MSIR require statutory positions. The</w:t>
            </w:r>
            <w:r w:rsidR="000D2EA1">
              <w:rPr>
                <w:rStyle w:val="Strong"/>
                <w:rFonts w:cstheme="minorHAnsi"/>
                <w:b w:val="0"/>
                <w:sz w:val="20"/>
                <w:szCs w:val="20"/>
              </w:rPr>
              <w:t>se</w:t>
            </w:r>
            <w:r w:rsidRPr="00BF1D17">
              <w:rPr>
                <w:rStyle w:val="Strong"/>
                <w:rFonts w:cstheme="minorHAnsi"/>
                <w:b w:val="0"/>
                <w:sz w:val="20"/>
                <w:szCs w:val="20"/>
              </w:rPr>
              <w:t xml:space="preserve"> are both certified and non-certified positions.</w:t>
            </w:r>
          </w:p>
          <w:p w14:paraId="6D9ADEA3"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MSIA Part 4, Division 2, and MSIR Part 2, Division 3 establish Board of Examiners for issuing certificates.</w:t>
            </w:r>
          </w:p>
        </w:tc>
        <w:tc>
          <w:tcPr>
            <w:tcW w:w="6718" w:type="dxa"/>
          </w:tcPr>
          <w:p w14:paraId="6D9ADEA4"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It is proposed to retain Statutory positions with prescribed qualifications and experience – Regulation M135 and M136. However, it was considered that certification is unnecessary.</w:t>
            </w:r>
          </w:p>
          <w:p w14:paraId="6D9ADEA5"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Under the proposed scheme, the mine operators are expected to make assessment of candidates as per the prescribed qualification and experience in the regulations before appointments are made. The qualification and experience to hold these Statutory positions have been reinforced based on feedback from stakeholder.</w:t>
            </w:r>
          </w:p>
        </w:tc>
      </w:tr>
      <w:tr w:rsidR="00BF1D17" w:rsidRPr="00CE405F" w14:paraId="6D9ADEAA" w14:textId="77777777" w:rsidTr="00460FEE">
        <w:trPr>
          <w:trHeight w:val="226"/>
        </w:trPr>
        <w:tc>
          <w:tcPr>
            <w:tcW w:w="2440" w:type="dxa"/>
          </w:tcPr>
          <w:p w14:paraId="6D9ADEA7"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33</w:t>
            </w:r>
            <w:r w:rsidR="00460FEE">
              <w:rPr>
                <w:rStyle w:val="Strong"/>
                <w:rFonts w:cstheme="minorHAnsi"/>
                <w:sz w:val="20"/>
                <w:szCs w:val="20"/>
              </w:rPr>
              <w:t xml:space="preserve"> </w:t>
            </w:r>
            <w:r w:rsidRPr="00460FEE">
              <w:rPr>
                <w:rStyle w:val="Strong"/>
                <w:rFonts w:cstheme="minorHAnsi"/>
                <w:sz w:val="20"/>
                <w:szCs w:val="20"/>
              </w:rPr>
              <w:t xml:space="preserve">Appointments </w:t>
            </w:r>
          </w:p>
        </w:tc>
        <w:tc>
          <w:tcPr>
            <w:tcW w:w="5528" w:type="dxa"/>
          </w:tcPr>
          <w:p w14:paraId="6D9ADEA8"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Most Statutory positions must be notified to the District Inspector and must be acknowledged</w:t>
            </w:r>
          </w:p>
        </w:tc>
        <w:tc>
          <w:tcPr>
            <w:tcW w:w="6718" w:type="dxa"/>
          </w:tcPr>
          <w:p w14:paraId="6D9ADEA9"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 xml:space="preserve">Statutory Function appointments to be recorded by the mine operator in the mine records – Regulation M137. These records being maintained in SRS by the mine operator will also be available to the Regulator/CIM for </w:t>
            </w:r>
            <w:r w:rsidRPr="00BF1D17">
              <w:rPr>
                <w:rFonts w:cstheme="minorHAnsi"/>
                <w:bCs/>
                <w:sz w:val="20"/>
                <w:szCs w:val="20"/>
              </w:rPr>
              <w:lastRenderedPageBreak/>
              <w:t>oversight. The Site Senior Executive (SSE) must be notified to the Regulator in the prescribed form. Other positions, if authorised by the mine operator, can be made by the SSE.</w:t>
            </w:r>
          </w:p>
        </w:tc>
      </w:tr>
      <w:tr w:rsidR="00BF1D17" w:rsidRPr="00CE405F" w14:paraId="6D9ADEB6" w14:textId="77777777" w:rsidTr="00460FEE">
        <w:trPr>
          <w:trHeight w:val="226"/>
        </w:trPr>
        <w:tc>
          <w:tcPr>
            <w:tcW w:w="2440" w:type="dxa"/>
          </w:tcPr>
          <w:p w14:paraId="6D9ADEAB"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lastRenderedPageBreak/>
              <w:t>34</w:t>
            </w:r>
            <w:r w:rsidR="00460FEE">
              <w:rPr>
                <w:rStyle w:val="Strong"/>
                <w:rFonts w:cstheme="minorHAnsi"/>
                <w:sz w:val="20"/>
                <w:szCs w:val="20"/>
              </w:rPr>
              <w:t xml:space="preserve"> </w:t>
            </w:r>
            <w:r w:rsidRPr="00460FEE">
              <w:rPr>
                <w:rStyle w:val="Strong"/>
                <w:rFonts w:cstheme="minorHAnsi"/>
                <w:sz w:val="20"/>
                <w:szCs w:val="20"/>
              </w:rPr>
              <w:t>Compliance with Statuary Functions</w:t>
            </w:r>
          </w:p>
        </w:tc>
        <w:tc>
          <w:tcPr>
            <w:tcW w:w="5528" w:type="dxa"/>
          </w:tcPr>
          <w:p w14:paraId="6D9ADEAC"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The Registered Manager (RM), Underground Manager (UGM), and Quarry Manager (QM) are required to provide direct supervision and control on a daily basis.</w:t>
            </w:r>
          </w:p>
          <w:p w14:paraId="6D9ADEAD"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For commute schedules, provision for Alternate positions exists.</w:t>
            </w:r>
          </w:p>
        </w:tc>
        <w:tc>
          <w:tcPr>
            <w:tcW w:w="6718" w:type="dxa"/>
          </w:tcPr>
          <w:p w14:paraId="6D9ADEAE"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details of management and supervisory structure are to be determined by the mine operator and it forms part of the MSMS.</w:t>
            </w:r>
          </w:p>
          <w:p w14:paraId="6D9ADEAF"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mine operator to ensure the following (Regulation M138):</w:t>
            </w:r>
          </w:p>
          <w:p w14:paraId="6D9ADEB0"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Statutory Functions are performed only by persons who meet the prescribed criteria;</w:t>
            </w:r>
          </w:p>
          <w:p w14:paraId="6D9ADEB1"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 xml:space="preserve">an individual is currently appointed; </w:t>
            </w:r>
          </w:p>
          <w:p w14:paraId="6D9ADEB2"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there has not been an individual appointed to exercise that statutory function for more than 7 days;</w:t>
            </w:r>
          </w:p>
          <w:p w14:paraId="6D9ADEB3"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 xml:space="preserve"> the person is readily available; and </w:t>
            </w:r>
          </w:p>
          <w:p w14:paraId="6D9ADEB4"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is capable of exercising the statutory function.</w:t>
            </w:r>
          </w:p>
          <w:p w14:paraId="6D9ADEB5"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appointed person to ensure allocated Statutory Functions are complied with – Regulation M139.</w:t>
            </w:r>
          </w:p>
        </w:tc>
      </w:tr>
      <w:tr w:rsidR="00BF1D17" w:rsidRPr="00CE405F" w14:paraId="6D9ADEBE" w14:textId="77777777" w:rsidTr="00460FEE">
        <w:trPr>
          <w:trHeight w:val="226"/>
        </w:trPr>
        <w:tc>
          <w:tcPr>
            <w:tcW w:w="2440" w:type="dxa"/>
          </w:tcPr>
          <w:p w14:paraId="6D9ADEB7"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35</w:t>
            </w:r>
            <w:r w:rsidR="00460FEE">
              <w:rPr>
                <w:rStyle w:val="Strong"/>
                <w:rFonts w:cstheme="minorHAnsi"/>
                <w:sz w:val="20"/>
                <w:szCs w:val="20"/>
              </w:rPr>
              <w:t xml:space="preserve"> </w:t>
            </w:r>
            <w:r w:rsidRPr="00460FEE">
              <w:rPr>
                <w:rStyle w:val="Strong"/>
                <w:rFonts w:cstheme="minorHAnsi"/>
                <w:sz w:val="20"/>
                <w:szCs w:val="20"/>
              </w:rPr>
              <w:t>Mine Record</w:t>
            </w:r>
          </w:p>
        </w:tc>
        <w:tc>
          <w:tcPr>
            <w:tcW w:w="5528" w:type="dxa"/>
          </w:tcPr>
          <w:p w14:paraId="6D9ADEB8"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MSIA Section 89 requires maintenance of Record Book where prescribed details must be recorded</w:t>
            </w:r>
          </w:p>
        </w:tc>
        <w:tc>
          <w:tcPr>
            <w:tcW w:w="6718" w:type="dxa"/>
          </w:tcPr>
          <w:p w14:paraId="6D9ADEB9"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 xml:space="preserve">It is proposed to replace Mine Record Book with mine record, contents are given in Regulation M1472. </w:t>
            </w:r>
          </w:p>
          <w:p w14:paraId="6D9ADEBA" w14:textId="2FCAD150" w:rsidR="00BF1D17" w:rsidRPr="00BF1D17" w:rsidRDefault="00BF1D17" w:rsidP="00460FEE">
            <w:pPr>
              <w:spacing w:before="60" w:after="60"/>
              <w:rPr>
                <w:rFonts w:cstheme="minorHAnsi"/>
                <w:bCs/>
                <w:sz w:val="20"/>
                <w:szCs w:val="20"/>
              </w:rPr>
            </w:pPr>
            <w:r w:rsidRPr="00BF1D17">
              <w:rPr>
                <w:rFonts w:cstheme="minorHAnsi"/>
                <w:bCs/>
                <w:sz w:val="20"/>
                <w:szCs w:val="20"/>
              </w:rPr>
              <w:t xml:space="preserve">The following regulations have been </w:t>
            </w:r>
            <w:r w:rsidR="000D2EA1">
              <w:rPr>
                <w:rFonts w:cstheme="minorHAnsi"/>
                <w:bCs/>
                <w:sz w:val="20"/>
                <w:szCs w:val="20"/>
              </w:rPr>
              <w:t>retained</w:t>
            </w:r>
            <w:r w:rsidRPr="00BF1D17">
              <w:rPr>
                <w:rFonts w:cstheme="minorHAnsi"/>
                <w:bCs/>
                <w:sz w:val="20"/>
                <w:szCs w:val="20"/>
              </w:rPr>
              <w:t>:</w:t>
            </w:r>
          </w:p>
          <w:p w14:paraId="6D9ADEBB"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Mine record must be kept and made available – Regulation M143</w:t>
            </w:r>
          </w:p>
          <w:p w14:paraId="6D9ADEBC"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Inspectors to record site visit details – Regulation M144</w:t>
            </w:r>
          </w:p>
          <w:p w14:paraId="6D9ADEBD"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Transfer of mine record – Regulation M145</w:t>
            </w:r>
          </w:p>
        </w:tc>
      </w:tr>
      <w:tr w:rsidR="00BF1D17" w:rsidRPr="00CE405F" w14:paraId="6D9ADEC6" w14:textId="77777777" w:rsidTr="00460FEE">
        <w:trPr>
          <w:trHeight w:val="226"/>
        </w:trPr>
        <w:tc>
          <w:tcPr>
            <w:tcW w:w="2440" w:type="dxa"/>
          </w:tcPr>
          <w:p w14:paraId="6D9ADEBF"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36</w:t>
            </w:r>
            <w:r w:rsidR="00460FEE">
              <w:rPr>
                <w:rStyle w:val="Strong"/>
                <w:rFonts w:cstheme="minorHAnsi"/>
                <w:sz w:val="20"/>
                <w:szCs w:val="20"/>
              </w:rPr>
              <w:t xml:space="preserve"> </w:t>
            </w:r>
            <w:r w:rsidRPr="00460FEE">
              <w:rPr>
                <w:rStyle w:val="Strong"/>
                <w:rFonts w:cstheme="minorHAnsi"/>
                <w:sz w:val="20"/>
                <w:szCs w:val="20"/>
              </w:rPr>
              <w:t>Provision of information to Regulator</w:t>
            </w:r>
          </w:p>
        </w:tc>
        <w:tc>
          <w:tcPr>
            <w:tcW w:w="5528" w:type="dxa"/>
          </w:tcPr>
          <w:p w14:paraId="6D9ADEC0"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 xml:space="preserve">ss.76-79 require notification of accidents and occurrences. In addition r.3.39 (Notice of occupational diseases), r.3.41 (Requirements if notice in writing), and r.3.42 (Monthly status report) require additional information to be provided. </w:t>
            </w:r>
          </w:p>
        </w:tc>
        <w:tc>
          <w:tcPr>
            <w:tcW w:w="6718" w:type="dxa"/>
          </w:tcPr>
          <w:p w14:paraId="6D9ADEC1" w14:textId="77777777" w:rsidR="00BF1D17" w:rsidRPr="00BF1D17" w:rsidRDefault="00BF1D17" w:rsidP="00460FEE">
            <w:pPr>
              <w:spacing w:before="60" w:after="60"/>
              <w:contextualSpacing/>
              <w:rPr>
                <w:rFonts w:cstheme="minorHAnsi"/>
                <w:bCs/>
                <w:sz w:val="20"/>
                <w:szCs w:val="20"/>
              </w:rPr>
            </w:pPr>
            <w:r w:rsidRPr="00BF1D17">
              <w:rPr>
                <w:rFonts w:cstheme="minorHAnsi"/>
                <w:bCs/>
                <w:sz w:val="20"/>
                <w:szCs w:val="20"/>
              </w:rPr>
              <w:t>The following provisions are proposed:</w:t>
            </w:r>
          </w:p>
          <w:p w14:paraId="6D9ADEC2"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Duty to notify regulator of certain incidents – Regulation M146</w:t>
            </w:r>
          </w:p>
          <w:p w14:paraId="6D9ADEC3"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Notice of occupational diseases – Regulation M147</w:t>
            </w:r>
          </w:p>
          <w:p w14:paraId="6D9ADEC4"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Quarterly reports – Regulation M148</w:t>
            </w:r>
          </w:p>
          <w:p w14:paraId="6D9ADEC5" w14:textId="77777777" w:rsidR="00BF1D17" w:rsidRPr="00BF1D17" w:rsidRDefault="00BF1D17" w:rsidP="00BF1D17">
            <w:pPr>
              <w:pStyle w:val="ListParagraph"/>
              <w:numPr>
                <w:ilvl w:val="0"/>
                <w:numId w:val="42"/>
              </w:numPr>
              <w:spacing w:before="60" w:after="60"/>
              <w:ind w:left="170" w:hanging="215"/>
              <w:rPr>
                <w:rFonts w:cstheme="minorHAnsi"/>
                <w:bCs/>
                <w:sz w:val="20"/>
                <w:szCs w:val="20"/>
              </w:rPr>
            </w:pPr>
            <w:r w:rsidRPr="00BF1D17">
              <w:rPr>
                <w:rFonts w:cstheme="minorHAnsi"/>
                <w:bCs/>
                <w:sz w:val="20"/>
                <w:szCs w:val="20"/>
              </w:rPr>
              <w:t>Duty to notify mine operator of notifiable incidents – Regulation M149</w:t>
            </w:r>
          </w:p>
        </w:tc>
      </w:tr>
      <w:tr w:rsidR="00BF1D17" w:rsidRPr="00CE405F" w14:paraId="6D9ADECA" w14:textId="77777777" w:rsidTr="00460FEE">
        <w:trPr>
          <w:trHeight w:val="226"/>
        </w:trPr>
        <w:tc>
          <w:tcPr>
            <w:tcW w:w="2440" w:type="dxa"/>
          </w:tcPr>
          <w:p w14:paraId="6D9ADEC7"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t>37</w:t>
            </w:r>
            <w:r w:rsidR="00460FEE">
              <w:rPr>
                <w:rStyle w:val="Strong"/>
                <w:rFonts w:cstheme="minorHAnsi"/>
                <w:sz w:val="20"/>
                <w:szCs w:val="20"/>
              </w:rPr>
              <w:t xml:space="preserve"> </w:t>
            </w:r>
            <w:r w:rsidRPr="00460FEE">
              <w:rPr>
                <w:rStyle w:val="Strong"/>
                <w:rFonts w:cstheme="minorHAnsi"/>
                <w:sz w:val="20"/>
                <w:szCs w:val="20"/>
              </w:rPr>
              <w:t>Exemptions</w:t>
            </w:r>
          </w:p>
        </w:tc>
        <w:tc>
          <w:tcPr>
            <w:tcW w:w="5528" w:type="dxa"/>
          </w:tcPr>
          <w:p w14:paraId="6D9ADEC8" w14:textId="77777777" w:rsidR="00BF1D17" w:rsidRPr="00BF1D17" w:rsidRDefault="00BF1D17" w:rsidP="00460FEE">
            <w:pPr>
              <w:tabs>
                <w:tab w:val="left" w:pos="284"/>
              </w:tabs>
              <w:spacing w:before="60" w:after="60"/>
              <w:rPr>
                <w:rStyle w:val="Strong"/>
                <w:rFonts w:cstheme="minorHAnsi"/>
                <w:b w:val="0"/>
                <w:sz w:val="20"/>
                <w:szCs w:val="20"/>
              </w:rPr>
            </w:pPr>
            <w:r w:rsidRPr="00BF1D17">
              <w:rPr>
                <w:rStyle w:val="Strong"/>
                <w:rFonts w:cstheme="minorHAnsi"/>
                <w:b w:val="0"/>
                <w:sz w:val="20"/>
                <w:szCs w:val="20"/>
              </w:rPr>
              <w:t>r.1.4 and r.1.5 make provisions for an exemption to be granted by the State Mining Engineer from any regulation</w:t>
            </w:r>
          </w:p>
        </w:tc>
        <w:tc>
          <w:tcPr>
            <w:tcW w:w="6718" w:type="dxa"/>
          </w:tcPr>
          <w:p w14:paraId="6D9ADEC9"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It is proposed that provisions similar to WHS Regulations will be provided.</w:t>
            </w:r>
          </w:p>
        </w:tc>
      </w:tr>
      <w:tr w:rsidR="00BF1D17" w:rsidRPr="00CE405F" w14:paraId="6D9ADECF" w14:textId="77777777" w:rsidTr="00460FEE">
        <w:trPr>
          <w:trHeight w:val="226"/>
        </w:trPr>
        <w:tc>
          <w:tcPr>
            <w:tcW w:w="2440" w:type="dxa"/>
          </w:tcPr>
          <w:p w14:paraId="6D9ADECB" w14:textId="77777777" w:rsidR="00BF1D17" w:rsidRPr="00460FEE" w:rsidRDefault="00BF1D17" w:rsidP="00460FEE">
            <w:pPr>
              <w:tabs>
                <w:tab w:val="left" w:pos="284"/>
              </w:tabs>
              <w:spacing w:before="60" w:after="60"/>
              <w:rPr>
                <w:rStyle w:val="Strong"/>
                <w:rFonts w:cstheme="minorHAnsi"/>
                <w:sz w:val="20"/>
                <w:szCs w:val="20"/>
              </w:rPr>
            </w:pPr>
            <w:r w:rsidRPr="00460FEE">
              <w:rPr>
                <w:rStyle w:val="Strong"/>
                <w:rFonts w:cstheme="minorHAnsi"/>
                <w:sz w:val="20"/>
                <w:szCs w:val="20"/>
              </w:rPr>
              <w:lastRenderedPageBreak/>
              <w:t>38</w:t>
            </w:r>
            <w:r w:rsidR="00460FEE">
              <w:rPr>
                <w:rStyle w:val="Strong"/>
                <w:rFonts w:cstheme="minorHAnsi"/>
                <w:sz w:val="20"/>
                <w:szCs w:val="20"/>
              </w:rPr>
              <w:t xml:space="preserve"> </w:t>
            </w:r>
            <w:r w:rsidRPr="00460FEE">
              <w:rPr>
                <w:rStyle w:val="Strong"/>
                <w:rFonts w:cstheme="minorHAnsi"/>
                <w:sz w:val="20"/>
                <w:szCs w:val="20"/>
              </w:rPr>
              <w:t>Transitional Arrangements</w:t>
            </w:r>
          </w:p>
        </w:tc>
        <w:tc>
          <w:tcPr>
            <w:tcW w:w="5528" w:type="dxa"/>
          </w:tcPr>
          <w:p w14:paraId="6D9ADECC" w14:textId="77777777" w:rsidR="00BF1D17" w:rsidRPr="00BF1D17" w:rsidRDefault="00BF1D17" w:rsidP="00460FEE">
            <w:pPr>
              <w:tabs>
                <w:tab w:val="left" w:pos="284"/>
              </w:tabs>
              <w:spacing w:before="60" w:after="60"/>
              <w:rPr>
                <w:rStyle w:val="Strong"/>
                <w:rFonts w:cstheme="minorHAnsi"/>
                <w:b w:val="0"/>
                <w:sz w:val="20"/>
                <w:szCs w:val="20"/>
              </w:rPr>
            </w:pPr>
          </w:p>
        </w:tc>
        <w:tc>
          <w:tcPr>
            <w:tcW w:w="6718" w:type="dxa"/>
          </w:tcPr>
          <w:p w14:paraId="6D9ADECD"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See Appendix 9.</w:t>
            </w:r>
          </w:p>
          <w:p w14:paraId="6D9ADECE" w14:textId="77777777" w:rsidR="00BF1D17" w:rsidRPr="00BF1D17" w:rsidRDefault="00BF1D17" w:rsidP="00460FEE">
            <w:pPr>
              <w:spacing w:before="60" w:after="60"/>
              <w:rPr>
                <w:rFonts w:cstheme="minorHAnsi"/>
                <w:bCs/>
                <w:sz w:val="20"/>
                <w:szCs w:val="20"/>
              </w:rPr>
            </w:pPr>
            <w:r w:rsidRPr="00BF1D17">
              <w:rPr>
                <w:rFonts w:cstheme="minorHAnsi"/>
                <w:bCs/>
                <w:sz w:val="20"/>
                <w:szCs w:val="20"/>
              </w:rPr>
              <w:t>The proposed transitional periods are based on agreements reached with stakeholders.</w:t>
            </w:r>
          </w:p>
        </w:tc>
      </w:tr>
    </w:tbl>
    <w:p w14:paraId="6D9ADED0" w14:textId="77777777" w:rsidR="00AE2B03" w:rsidRPr="004F6AB4" w:rsidRDefault="00AE2B03" w:rsidP="00AE2B03">
      <w:pPr>
        <w:pStyle w:val="Heading1"/>
      </w:pPr>
    </w:p>
    <w:p w14:paraId="6D9ADED1" w14:textId="77777777" w:rsidR="00F42B9C" w:rsidRPr="004F6AB4" w:rsidRDefault="00F42B9C" w:rsidP="0089115D">
      <w:pPr>
        <w:pStyle w:val="BodyText"/>
      </w:pPr>
    </w:p>
    <w:sectPr w:rsidR="00F42B9C" w:rsidRPr="004F6AB4" w:rsidSect="00BF1D17">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63A4" w14:textId="77777777" w:rsidR="00EA1C9A" w:rsidRDefault="00EA1C9A" w:rsidP="00A4382C">
      <w:pPr>
        <w:spacing w:line="240" w:lineRule="auto"/>
      </w:pPr>
      <w:r>
        <w:separator/>
      </w:r>
    </w:p>
  </w:endnote>
  <w:endnote w:type="continuationSeparator" w:id="0">
    <w:p w14:paraId="46BE2847" w14:textId="77777777" w:rsidR="00EA1C9A" w:rsidRDefault="00EA1C9A" w:rsidP="00A4382C">
      <w:pPr>
        <w:spacing w:line="240" w:lineRule="auto"/>
      </w:pPr>
      <w:r>
        <w:continuationSeparator/>
      </w:r>
    </w:p>
  </w:endnote>
  <w:endnote w:type="continuationNotice" w:id="1">
    <w:p w14:paraId="382A7157" w14:textId="77777777" w:rsidR="00EA1C9A" w:rsidRDefault="00EA1C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4EDB" w14:textId="77777777" w:rsidR="002A3A16" w:rsidRDefault="002A3A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B" w14:textId="77777777" w:rsidR="002A3A16" w:rsidRPr="0075253D" w:rsidRDefault="002A3A16"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Document2</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3</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2082586955"/>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astValue="For Public Release">
          <w:listItem w:value="[ReleaseClassification]"/>
        </w:dropDownList>
      </w:sdtPr>
      <w:sdtEndPr/>
      <w:sdtContent>
        <w:r>
          <w:rPr>
            <w:snapToGrid w:val="0"/>
            <w:szCs w:val="16"/>
          </w:rPr>
          <w:t>For Public Release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EF7" w14:textId="4C8FB8B6" w:rsidR="002A3A16" w:rsidRPr="00674200" w:rsidRDefault="002A3A16" w:rsidP="00460FEE">
    <w:pPr>
      <w:pStyle w:val="Footer"/>
      <w:framePr w:w="567" w:wrap="around" w:vAnchor="page" w:hAnchor="page" w:x="10741" w:y="15586"/>
      <w:jc w:val="right"/>
      <w:rPr>
        <w:rStyle w:val="PageNumber"/>
        <w:rFonts w:cstheme="minorHAnsi"/>
        <w:sz w:val="30"/>
      </w:rPr>
    </w:pPr>
    <w:r w:rsidRPr="00674200">
      <w:rPr>
        <w:rStyle w:val="PageNumber"/>
        <w:rFonts w:cstheme="minorHAnsi"/>
        <w:sz w:val="30"/>
      </w:rPr>
      <w:fldChar w:fldCharType="begin"/>
    </w:r>
    <w:r w:rsidRPr="00674200">
      <w:rPr>
        <w:rStyle w:val="PageNumber"/>
        <w:rFonts w:cstheme="minorHAnsi"/>
        <w:sz w:val="30"/>
      </w:rPr>
      <w:instrText xml:space="preserve">PAGE  </w:instrText>
    </w:r>
    <w:r w:rsidRPr="00674200">
      <w:rPr>
        <w:rStyle w:val="PageNumber"/>
        <w:rFonts w:cstheme="minorHAnsi"/>
        <w:sz w:val="30"/>
      </w:rPr>
      <w:fldChar w:fldCharType="separate"/>
    </w:r>
    <w:r>
      <w:rPr>
        <w:rStyle w:val="PageNumber"/>
        <w:rFonts w:cstheme="minorHAnsi"/>
        <w:noProof/>
        <w:sz w:val="30"/>
      </w:rPr>
      <w:t>1</w:t>
    </w:r>
    <w:r w:rsidRPr="00674200">
      <w:rPr>
        <w:rStyle w:val="PageNumber"/>
        <w:rFonts w:cstheme="minorHAnsi"/>
        <w:sz w:val="30"/>
      </w:rPr>
      <w:fldChar w:fldCharType="end"/>
    </w:r>
  </w:p>
  <w:p w14:paraId="6D9ADEF8" w14:textId="77777777" w:rsidR="002A3A16" w:rsidRDefault="002A3A16">
    <w:pPr>
      <w:pStyle w:val="Footer"/>
    </w:pPr>
    <w:r>
      <w:rPr>
        <w:noProof/>
        <w:color w:val="385479"/>
        <w:sz w:val="14"/>
        <w:szCs w:val="14"/>
        <w:lang w:eastAsia="en-AU"/>
      </w:rPr>
      <mc:AlternateContent>
        <mc:Choice Requires="wps">
          <w:drawing>
            <wp:anchor distT="0" distB="0" distL="114300" distR="114300" simplePos="0" relativeHeight="251659264" behindDoc="1" locked="0" layoutInCell="1" allowOverlap="1" wp14:anchorId="6D9ADF0C" wp14:editId="6D9ADF0D">
              <wp:simplePos x="0" y="0"/>
              <wp:positionH relativeFrom="page">
                <wp:posOffset>567055</wp:posOffset>
              </wp:positionH>
              <wp:positionV relativeFrom="page">
                <wp:posOffset>10146030</wp:posOffset>
              </wp:positionV>
              <wp:extent cx="6629400" cy="7175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1755"/>
                      </a:xfrm>
                      <a:prstGeom prst="rect">
                        <a:avLst/>
                      </a:prstGeom>
                      <a:solidFill>
                        <a:srgbClr val="561B1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ADF12" w14:textId="77777777" w:rsidR="002A3A16" w:rsidRPr="00DC67BB" w:rsidRDefault="002A3A16" w:rsidP="00460FEE">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ADF0C" id="Rectangle 3" o:spid="_x0000_s1026" style="position:absolute;margin-left:44.65pt;margin-top:798.9pt;width:522pt;height: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" fillcolor="#561b17" stroked="f">
              <v:textbox>
                <w:txbxContent>
                  <w:p w14:paraId="6D9ADF12" w14:textId="77777777" w:rsidR="002A3A16" w:rsidRPr="00DC67BB" w:rsidRDefault="002A3A16" w:rsidP="00460FEE">
                    <w:pPr>
                      <w:pStyle w:val="Footer"/>
                      <w:jc w:val="right"/>
                      <w:rPr>
                        <w:rStyle w:val="PageNumber"/>
                        <w:rFonts w:ascii="Trebuchet MS" w:hAnsi="Trebuchet MS"/>
                        <w:sz w:val="30"/>
                      </w:rPr>
                    </w:pPr>
                    <w:r w:rsidRPr="00DC67BB">
                      <w:rPr>
                        <w:rStyle w:val="PageNumber"/>
                        <w:sz w:val="30"/>
                      </w:rPr>
                      <w:fldChar w:fldCharType="begin"/>
                    </w:r>
                    <w:r w:rsidRPr="00DC67BB">
                      <w:rPr>
                        <w:rStyle w:val="PageNumber"/>
                        <w:rFonts w:ascii="Trebuchet MS" w:hAnsi="Trebuchet MS"/>
                        <w:sz w:val="30"/>
                      </w:rPr>
                      <w:instrText xml:space="preserve">PAGE  </w:instrText>
                    </w:r>
                    <w:r w:rsidRPr="00DC67BB">
                      <w:rPr>
                        <w:rStyle w:val="PageNumber"/>
                        <w:sz w:val="30"/>
                      </w:rPr>
                      <w:fldChar w:fldCharType="separate"/>
                    </w:r>
                    <w:r>
                      <w:rPr>
                        <w:rStyle w:val="PageNumber"/>
                        <w:rFonts w:ascii="Trebuchet MS" w:hAnsi="Trebuchet MS"/>
                        <w:noProof/>
                        <w:sz w:val="30"/>
                      </w:rPr>
                      <w:t>2</w:t>
                    </w:r>
                    <w:r w:rsidRPr="00DC67BB">
                      <w:rPr>
                        <w:rStyle w:val="PageNumber"/>
                        <w:sz w:val="30"/>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EFA" w14:textId="77777777" w:rsidR="002A3A16" w:rsidRDefault="002A3A16" w:rsidP="00460FEE">
    <w:pPr>
      <w:pStyle w:val="Footer"/>
      <w:ind w:right="-578"/>
    </w:pPr>
    <w:r>
      <w:rPr>
        <w:noProof/>
        <w:lang w:eastAsia="en-AU"/>
      </w:rPr>
      <w:drawing>
        <wp:inline distT="0" distB="0" distL="0" distR="0" wp14:anchorId="6D9ADF10" wp14:editId="6D9ADF11">
          <wp:extent cx="6840855" cy="54616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footer.jpg"/>
                  <pic:cNvPicPr/>
                </pic:nvPicPr>
                <pic:blipFill>
                  <a:blip r:embed="rId1">
                    <a:extLst>
                      <a:ext uri="{28A0092B-C50C-407E-A947-70E740481C1C}">
                        <a14:useLocalDpi xmlns:a14="http://schemas.microsoft.com/office/drawing/2010/main" val="0"/>
                      </a:ext>
                    </a:extLst>
                  </a:blip>
                  <a:stretch>
                    <a:fillRect/>
                  </a:stretch>
                </pic:blipFill>
                <pic:spPr>
                  <a:xfrm>
                    <a:off x="0" y="0"/>
                    <a:ext cx="6840855" cy="546165"/>
                  </a:xfrm>
                  <a:prstGeom prst="rect">
                    <a:avLst/>
                  </a:prstGeom>
                </pic:spPr>
              </pic:pic>
            </a:graphicData>
          </a:graphic>
        </wp:inline>
      </w:drawing>
    </w:r>
  </w:p>
  <w:p w14:paraId="6D9ADEFB" w14:textId="77777777" w:rsidR="002A3A16" w:rsidRDefault="002A3A16" w:rsidP="00460FEE">
    <w:pPr>
      <w:pStyle w:val="Footer"/>
      <w:ind w:right="-578"/>
    </w:pPr>
  </w:p>
  <w:p w14:paraId="6D9ADEFC" w14:textId="77777777" w:rsidR="002A3A16" w:rsidRDefault="002A3A16" w:rsidP="00460FEE">
    <w:pPr>
      <w:pStyle w:val="Footer"/>
      <w:ind w:right="-57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EFE" w14:textId="46109923" w:rsidR="002A3A16" w:rsidRDefault="00EA1C9A" w:rsidP="00E11069">
    <w:pPr>
      <w:pStyle w:val="Footer"/>
      <w:tabs>
        <w:tab w:val="right" w:pos="8647"/>
      </w:tabs>
      <w:rPr>
        <w:szCs w:val="16"/>
      </w:rPr>
    </w:pPr>
    <w:sdt>
      <w:sdtPr>
        <w:rPr>
          <w:szCs w:val="16"/>
        </w:rPr>
        <w:alias w:val="Title"/>
        <w:tag w:val=""/>
        <w:id w:val="-1519451605"/>
        <w:placeholder>
          <w:docPart w:val="626AEB0D3ABA4A619FE29A220B81E060"/>
        </w:placeholder>
        <w:dataBinding w:prefixMappings="xmlns:ns0='http://purl.org/dc/elements/1.1/' xmlns:ns1='http://schemas.openxmlformats.org/package/2006/metadata/core-properties' " w:xpath="/ns1:coreProperties[1]/ns0:title[1]" w:storeItemID="{6C3C8BC8-F283-45AE-878A-BAB7291924A1}"/>
        <w:text/>
      </w:sdtPr>
      <w:sdtEndPr/>
      <w:sdtContent>
        <w:r w:rsidR="00424845">
          <w:rPr>
            <w:szCs w:val="16"/>
          </w:rPr>
          <w:t>8. WHS (Mines) Regs</w:t>
        </w:r>
      </w:sdtContent>
    </w:sdt>
    <w:r w:rsidR="002A3A16">
      <w:rPr>
        <w:szCs w:val="16"/>
      </w:rPr>
      <w:tab/>
      <w:t xml:space="preserve">Page </w:t>
    </w:r>
    <w:r w:rsidR="002A3A16">
      <w:rPr>
        <w:szCs w:val="16"/>
      </w:rPr>
      <w:fldChar w:fldCharType="begin"/>
    </w:r>
    <w:r w:rsidR="002A3A16">
      <w:rPr>
        <w:szCs w:val="16"/>
      </w:rPr>
      <w:instrText xml:space="preserve"> PAGE </w:instrText>
    </w:r>
    <w:r w:rsidR="002A3A16">
      <w:rPr>
        <w:szCs w:val="16"/>
      </w:rPr>
      <w:fldChar w:fldCharType="separate"/>
    </w:r>
    <w:r w:rsidR="002F7EF3">
      <w:rPr>
        <w:noProof/>
        <w:szCs w:val="16"/>
      </w:rPr>
      <w:t>92</w:t>
    </w:r>
    <w:r w:rsidR="002A3A16">
      <w:rPr>
        <w:szCs w:val="16"/>
      </w:rPr>
      <w:fldChar w:fldCharType="end"/>
    </w:r>
    <w:r w:rsidR="002A3A16">
      <w:rPr>
        <w:szCs w:val="16"/>
      </w:rPr>
      <w:t xml:space="preserve"> of </w:t>
    </w:r>
    <w:r w:rsidR="002A3A16">
      <w:rPr>
        <w:szCs w:val="16"/>
      </w:rPr>
      <w:fldChar w:fldCharType="begin"/>
    </w:r>
    <w:r w:rsidR="002A3A16">
      <w:rPr>
        <w:szCs w:val="16"/>
      </w:rPr>
      <w:instrText xml:space="preserve"> NUMPAGES </w:instrText>
    </w:r>
    <w:r w:rsidR="002A3A16">
      <w:rPr>
        <w:szCs w:val="16"/>
      </w:rPr>
      <w:fldChar w:fldCharType="separate"/>
    </w:r>
    <w:r w:rsidR="002F7EF3">
      <w:rPr>
        <w:noProof/>
        <w:szCs w:val="16"/>
      </w:rPr>
      <w:t>128</w:t>
    </w:r>
    <w:r w:rsidR="002A3A16">
      <w:rPr>
        <w:szCs w:val="16"/>
      </w:rPr>
      <w:fldChar w:fldCharType="end"/>
    </w:r>
    <w:r w:rsidR="002A3A16">
      <w:rPr>
        <w:szCs w:val="16"/>
      </w:rPr>
      <w:tab/>
    </w:r>
  </w:p>
  <w:p w14:paraId="6D9ADEFF" w14:textId="77777777" w:rsidR="002A3A16" w:rsidRPr="00AA5D79" w:rsidRDefault="002A3A16" w:rsidP="00AA5D79">
    <w:pPr>
      <w:pStyle w:val="Footer"/>
      <w:ind w:firstLine="56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2" w14:textId="77777777" w:rsidR="002A3A16" w:rsidRDefault="002A3A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3" w14:textId="22AE2FB7" w:rsidR="002A3A16" w:rsidRDefault="00EA1C9A" w:rsidP="00460FEE">
    <w:pPr>
      <w:pStyle w:val="Footer"/>
      <w:tabs>
        <w:tab w:val="right" w:pos="10065"/>
      </w:tabs>
      <w:rPr>
        <w:szCs w:val="16"/>
      </w:rPr>
    </w:pPr>
    <w:sdt>
      <w:sdtPr>
        <w:rPr>
          <w:szCs w:val="16"/>
        </w:rPr>
        <w:alias w:val="Title"/>
        <w:tag w:val=""/>
        <w:id w:val="-1625308887"/>
        <w:placeholder>
          <w:docPart w:val="26CB1B613A5842568501A7A45601F778"/>
        </w:placeholder>
        <w:dataBinding w:prefixMappings="xmlns:ns0='http://purl.org/dc/elements/1.1/' xmlns:ns1='http://schemas.openxmlformats.org/package/2006/metadata/core-properties' " w:xpath="/ns1:coreProperties[1]/ns0:title[1]" w:storeItemID="{6C3C8BC8-F283-45AE-878A-BAB7291924A1}"/>
        <w:text/>
      </w:sdtPr>
      <w:sdtEndPr/>
      <w:sdtContent>
        <w:r w:rsidR="00424845">
          <w:rPr>
            <w:szCs w:val="16"/>
          </w:rPr>
          <w:t>8. WHS (Mines) Regs</w:t>
        </w:r>
      </w:sdtContent>
    </w:sdt>
    <w:r w:rsidR="002A3A16">
      <w:rPr>
        <w:szCs w:val="16"/>
      </w:rPr>
      <w:tab/>
      <w:t xml:space="preserve">Page </w:t>
    </w:r>
    <w:r w:rsidR="002A3A16">
      <w:rPr>
        <w:szCs w:val="16"/>
      </w:rPr>
      <w:fldChar w:fldCharType="begin"/>
    </w:r>
    <w:r w:rsidR="002A3A16">
      <w:rPr>
        <w:szCs w:val="16"/>
      </w:rPr>
      <w:instrText xml:space="preserve"> PAGE </w:instrText>
    </w:r>
    <w:r w:rsidR="002A3A16">
      <w:rPr>
        <w:szCs w:val="16"/>
      </w:rPr>
      <w:fldChar w:fldCharType="separate"/>
    </w:r>
    <w:r w:rsidR="002F7EF3">
      <w:rPr>
        <w:noProof/>
        <w:szCs w:val="16"/>
      </w:rPr>
      <w:t>118</w:t>
    </w:r>
    <w:r w:rsidR="002A3A16">
      <w:rPr>
        <w:szCs w:val="16"/>
      </w:rPr>
      <w:fldChar w:fldCharType="end"/>
    </w:r>
    <w:r w:rsidR="002A3A16">
      <w:rPr>
        <w:szCs w:val="16"/>
      </w:rPr>
      <w:t xml:space="preserve"> of </w:t>
    </w:r>
    <w:r w:rsidR="002A3A16">
      <w:rPr>
        <w:szCs w:val="16"/>
      </w:rPr>
      <w:fldChar w:fldCharType="begin"/>
    </w:r>
    <w:r w:rsidR="002A3A16">
      <w:rPr>
        <w:szCs w:val="16"/>
      </w:rPr>
      <w:instrText xml:space="preserve"> NUMPAGES </w:instrText>
    </w:r>
    <w:r w:rsidR="002A3A16">
      <w:rPr>
        <w:szCs w:val="16"/>
      </w:rPr>
      <w:fldChar w:fldCharType="separate"/>
    </w:r>
    <w:r w:rsidR="002F7EF3">
      <w:rPr>
        <w:noProof/>
        <w:szCs w:val="16"/>
      </w:rPr>
      <w:t>128</w:t>
    </w:r>
    <w:r w:rsidR="002A3A16">
      <w:rPr>
        <w:szCs w:val="16"/>
      </w:rPr>
      <w:fldChar w:fldCharType="end"/>
    </w:r>
    <w:r w:rsidR="002A3A16">
      <w:rPr>
        <w:szCs w:val="16"/>
      </w:rPr>
      <w:fldChar w:fldCharType="begin"/>
    </w:r>
    <w:r w:rsidR="002A3A16">
      <w:rPr>
        <w:szCs w:val="16"/>
      </w:rPr>
      <w:instrText xml:space="preserve"> DOCPROPERTY  SecType  \* </w:instrText>
    </w:r>
    <w:r w:rsidR="002A3A16">
      <w:rPr>
        <w:snapToGrid w:val="0"/>
      </w:rPr>
      <w:instrText>CHARFORMAT</w:instrText>
    </w:r>
    <w:r w:rsidR="002A3A16">
      <w:rPr>
        <w:szCs w:val="16"/>
      </w:rPr>
      <w:instrText xml:space="preserve"> </w:instrText>
    </w:r>
    <w:r w:rsidR="002A3A16">
      <w:rPr>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5" w14:textId="24666C2F" w:rsidR="002A3A16" w:rsidRDefault="00EA1C9A" w:rsidP="00460FEE">
    <w:pPr>
      <w:pStyle w:val="Footer"/>
      <w:tabs>
        <w:tab w:val="right" w:pos="10065"/>
      </w:tabs>
      <w:rPr>
        <w:szCs w:val="16"/>
      </w:rPr>
    </w:pPr>
    <w:sdt>
      <w:sdtPr>
        <w:rPr>
          <w:szCs w:val="16"/>
        </w:rPr>
        <w:alias w:val="Title"/>
        <w:tag w:val=""/>
        <w:id w:val="1382976023"/>
        <w:placeholder>
          <w:docPart w:val="EEB95FA027DC4D7082C70B8064121F7C"/>
        </w:placeholder>
        <w:dataBinding w:prefixMappings="xmlns:ns0='http://purl.org/dc/elements/1.1/' xmlns:ns1='http://schemas.openxmlformats.org/package/2006/metadata/core-properties' " w:xpath="/ns1:coreProperties[1]/ns0:title[1]" w:storeItemID="{6C3C8BC8-F283-45AE-878A-BAB7291924A1}"/>
        <w:text/>
      </w:sdtPr>
      <w:sdtEndPr/>
      <w:sdtContent>
        <w:r w:rsidR="00424845">
          <w:rPr>
            <w:szCs w:val="16"/>
          </w:rPr>
          <w:t>8. WHS (Mines) Regs</w:t>
        </w:r>
      </w:sdtContent>
    </w:sdt>
    <w:r w:rsidR="002A3A16">
      <w:rPr>
        <w:szCs w:val="16"/>
      </w:rPr>
      <w:tab/>
      <w:t xml:space="preserve">Page </w:t>
    </w:r>
    <w:r w:rsidR="002A3A16">
      <w:rPr>
        <w:szCs w:val="16"/>
      </w:rPr>
      <w:fldChar w:fldCharType="begin"/>
    </w:r>
    <w:r w:rsidR="002A3A16">
      <w:rPr>
        <w:szCs w:val="16"/>
      </w:rPr>
      <w:instrText xml:space="preserve"> PAGE </w:instrText>
    </w:r>
    <w:r w:rsidR="002A3A16">
      <w:rPr>
        <w:szCs w:val="16"/>
      </w:rPr>
      <w:fldChar w:fldCharType="separate"/>
    </w:r>
    <w:r w:rsidR="002F7EF3">
      <w:rPr>
        <w:noProof/>
        <w:szCs w:val="16"/>
      </w:rPr>
      <w:t>97</w:t>
    </w:r>
    <w:r w:rsidR="002A3A16">
      <w:rPr>
        <w:szCs w:val="16"/>
      </w:rPr>
      <w:fldChar w:fldCharType="end"/>
    </w:r>
    <w:r w:rsidR="002A3A16">
      <w:rPr>
        <w:szCs w:val="16"/>
      </w:rPr>
      <w:t xml:space="preserve"> of </w:t>
    </w:r>
    <w:r w:rsidR="002A3A16">
      <w:rPr>
        <w:szCs w:val="16"/>
      </w:rPr>
      <w:fldChar w:fldCharType="begin"/>
    </w:r>
    <w:r w:rsidR="002A3A16">
      <w:rPr>
        <w:szCs w:val="16"/>
      </w:rPr>
      <w:instrText xml:space="preserve"> NUMPAGES </w:instrText>
    </w:r>
    <w:r w:rsidR="002A3A16">
      <w:rPr>
        <w:szCs w:val="16"/>
      </w:rPr>
      <w:fldChar w:fldCharType="separate"/>
    </w:r>
    <w:r w:rsidR="002F7EF3">
      <w:rPr>
        <w:noProof/>
        <w:szCs w:val="16"/>
      </w:rPr>
      <w:t>128</w:t>
    </w:r>
    <w:r w:rsidR="002A3A16">
      <w:rPr>
        <w:szCs w:val="16"/>
      </w:rPr>
      <w:fldChar w:fldCharType="end"/>
    </w:r>
    <w:r w:rsidR="002A3A16">
      <w:rPr>
        <w:szCs w:val="16"/>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8" w14:textId="77777777" w:rsidR="002A3A16" w:rsidRDefault="002A3A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9" w14:textId="71446225" w:rsidR="002A3A16" w:rsidRPr="00BF1D17" w:rsidRDefault="00EA1C9A" w:rsidP="00BF1D17">
    <w:pPr>
      <w:pStyle w:val="Footer"/>
      <w:rPr>
        <w:szCs w:val="16"/>
      </w:rPr>
    </w:pPr>
    <w:sdt>
      <w:sdtPr>
        <w:rPr>
          <w:szCs w:val="16"/>
        </w:rPr>
        <w:alias w:val="Title"/>
        <w:tag w:val=""/>
        <w:id w:val="674310437"/>
        <w:placeholder>
          <w:docPart w:val="5B5D07F8A92647669DE355496FDAF8C5"/>
        </w:placeholder>
        <w:dataBinding w:prefixMappings="xmlns:ns0='http://purl.org/dc/elements/1.1/' xmlns:ns1='http://schemas.openxmlformats.org/package/2006/metadata/core-properties' " w:xpath="/ns1:coreProperties[1]/ns0:title[1]" w:storeItemID="{6C3C8BC8-F283-45AE-878A-BAB7291924A1}"/>
        <w:text/>
      </w:sdtPr>
      <w:sdtEndPr/>
      <w:sdtContent>
        <w:r w:rsidR="00424845">
          <w:rPr>
            <w:szCs w:val="16"/>
          </w:rPr>
          <w:t>8. WHS (Mines) Regs</w:t>
        </w:r>
      </w:sdtContent>
    </w:sdt>
    <w:r w:rsidR="002A3A16" w:rsidRPr="007474B7">
      <w:rPr>
        <w:szCs w:val="16"/>
      </w:rPr>
      <w:t xml:space="preserve"> </w:t>
    </w:r>
    <w:r w:rsidR="002A3A16">
      <w:rPr>
        <w:szCs w:val="16"/>
      </w:rPr>
      <w:tab/>
    </w:r>
    <w:r w:rsidR="002A3A16">
      <w:rPr>
        <w:szCs w:val="16"/>
      </w:rPr>
      <w:tab/>
    </w:r>
    <w:r w:rsidR="002A3A16">
      <w:rPr>
        <w:szCs w:val="16"/>
      </w:rPr>
      <w:tab/>
    </w:r>
    <w:r w:rsidR="002A3A16">
      <w:rPr>
        <w:szCs w:val="16"/>
      </w:rPr>
      <w:tab/>
    </w:r>
    <w:r w:rsidR="002A3A16">
      <w:rPr>
        <w:szCs w:val="16"/>
      </w:rPr>
      <w:tab/>
    </w:r>
    <w:r w:rsidR="002A3A16">
      <w:rPr>
        <w:szCs w:val="16"/>
      </w:rPr>
      <w:tab/>
      <w:t xml:space="preserve">Page </w:t>
    </w:r>
    <w:r w:rsidR="002A3A16">
      <w:rPr>
        <w:szCs w:val="16"/>
      </w:rPr>
      <w:fldChar w:fldCharType="begin"/>
    </w:r>
    <w:r w:rsidR="002A3A16">
      <w:rPr>
        <w:szCs w:val="16"/>
      </w:rPr>
      <w:instrText xml:space="preserve"> PAGE </w:instrText>
    </w:r>
    <w:r w:rsidR="002A3A16">
      <w:rPr>
        <w:szCs w:val="16"/>
      </w:rPr>
      <w:fldChar w:fldCharType="separate"/>
    </w:r>
    <w:r w:rsidR="002F7EF3">
      <w:rPr>
        <w:noProof/>
        <w:szCs w:val="16"/>
      </w:rPr>
      <w:t>128</w:t>
    </w:r>
    <w:r w:rsidR="002A3A16">
      <w:rPr>
        <w:szCs w:val="16"/>
      </w:rPr>
      <w:fldChar w:fldCharType="end"/>
    </w:r>
    <w:r w:rsidR="002A3A16">
      <w:rPr>
        <w:szCs w:val="16"/>
      </w:rPr>
      <w:t xml:space="preserve"> of </w:t>
    </w:r>
    <w:r w:rsidR="002A3A16">
      <w:rPr>
        <w:szCs w:val="16"/>
      </w:rPr>
      <w:fldChar w:fldCharType="begin"/>
    </w:r>
    <w:r w:rsidR="002A3A16">
      <w:rPr>
        <w:szCs w:val="16"/>
      </w:rPr>
      <w:instrText xml:space="preserve"> NUMPAGES </w:instrText>
    </w:r>
    <w:r w:rsidR="002A3A16">
      <w:rPr>
        <w:szCs w:val="16"/>
      </w:rPr>
      <w:fldChar w:fldCharType="separate"/>
    </w:r>
    <w:r w:rsidR="002F7EF3">
      <w:rPr>
        <w:noProof/>
        <w:szCs w:val="16"/>
      </w:rPr>
      <w:t>128</w:t>
    </w:r>
    <w:r w:rsidR="002A3A16">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B8614" w14:textId="77777777" w:rsidR="00EA1C9A" w:rsidRDefault="00EA1C9A" w:rsidP="00A4382C">
      <w:pPr>
        <w:spacing w:line="240" w:lineRule="auto"/>
      </w:pPr>
      <w:r>
        <w:separator/>
      </w:r>
    </w:p>
  </w:footnote>
  <w:footnote w:type="continuationSeparator" w:id="0">
    <w:p w14:paraId="329E63B7" w14:textId="77777777" w:rsidR="00EA1C9A" w:rsidRDefault="00EA1C9A" w:rsidP="00A4382C">
      <w:pPr>
        <w:spacing w:line="240" w:lineRule="auto"/>
      </w:pPr>
      <w:r>
        <w:continuationSeparator/>
      </w:r>
    </w:p>
  </w:footnote>
  <w:footnote w:type="continuationNotice" w:id="1">
    <w:p w14:paraId="7C57F28E" w14:textId="77777777" w:rsidR="00EA1C9A" w:rsidRDefault="00EA1C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743C" w14:textId="77777777" w:rsidR="002A3A16" w:rsidRDefault="002A3A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A" w14:textId="77777777" w:rsidR="002A3A16" w:rsidRDefault="002A3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0E97" w14:textId="77777777" w:rsidR="002A3A16" w:rsidRDefault="002A3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EF9" w14:textId="77777777" w:rsidR="002A3A16" w:rsidRDefault="002A3A16" w:rsidP="00460FEE">
    <w:pPr>
      <w:pStyle w:val="Header"/>
      <w:spacing w:after="160"/>
    </w:pPr>
    <w:r>
      <w:rPr>
        <w:noProof/>
        <w:lang w:eastAsia="en-AU"/>
      </w:rPr>
      <w:drawing>
        <wp:inline distT="0" distB="0" distL="0" distR="0" wp14:anchorId="6D9ADF0E" wp14:editId="6D9ADF0F">
          <wp:extent cx="6727000" cy="31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7000" cy="31248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EFD" w14:textId="77777777" w:rsidR="002A3A16" w:rsidRDefault="002A3A16" w:rsidP="00460F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0" w14:textId="77777777" w:rsidR="002A3A16" w:rsidRDefault="002A3A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1" w14:textId="77777777" w:rsidR="002A3A16" w:rsidRDefault="002A3A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4" w14:textId="77777777" w:rsidR="002A3A16" w:rsidRPr="00AA5D79" w:rsidRDefault="002A3A16" w:rsidP="00AA5D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6" w14:textId="77777777" w:rsidR="002A3A16" w:rsidRDefault="002A3A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ADF07" w14:textId="77777777" w:rsidR="002A3A16" w:rsidRPr="00357795" w:rsidRDefault="002A3A16" w:rsidP="00357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A79"/>
    <w:multiLevelType w:val="hybridMultilevel"/>
    <w:tmpl w:val="3B58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82F5F"/>
    <w:multiLevelType w:val="hybridMultilevel"/>
    <w:tmpl w:val="68D8B312"/>
    <w:lvl w:ilvl="0" w:tplc="0C090001">
      <w:start w:val="1"/>
      <w:numFmt w:val="bullet"/>
      <w:lvlText w:val=""/>
      <w:lvlJc w:val="left"/>
      <w:pPr>
        <w:ind w:left="720" w:hanging="360"/>
      </w:pPr>
      <w:rPr>
        <w:rFonts w:ascii="Symbol" w:hAnsi="Symbol" w:hint="default"/>
      </w:rPr>
    </w:lvl>
    <w:lvl w:ilvl="1" w:tplc="7342151E">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3" w15:restartNumberingAfterBreak="0">
    <w:nsid w:val="13571ED4"/>
    <w:multiLevelType w:val="hybridMultilevel"/>
    <w:tmpl w:val="DBF60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83E31"/>
    <w:multiLevelType w:val="hybridMultilevel"/>
    <w:tmpl w:val="0FC42EB2"/>
    <w:lvl w:ilvl="0" w:tplc="706A1A4C">
      <w:start w:val="1"/>
      <w:numFmt w:val="bullet"/>
      <w:lvlText w:val=""/>
      <w:lvlJc w:val="left"/>
      <w:pPr>
        <w:ind w:left="720" w:hanging="360"/>
      </w:pPr>
      <w:rPr>
        <w:rFonts w:ascii="Symbol" w:hAnsi="Symbol" w:hint="default"/>
      </w:rPr>
    </w:lvl>
    <w:lvl w:ilvl="1" w:tplc="CE2CFA08">
      <w:numFmt w:val="bullet"/>
      <w:pStyle w:val="Dash"/>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47981"/>
    <w:multiLevelType w:val="multilevel"/>
    <w:tmpl w:val="0AA25E70"/>
    <w:numStyleLink w:val="AgencyBullets"/>
  </w:abstractNum>
  <w:abstractNum w:abstractNumId="6" w15:restartNumberingAfterBreak="0">
    <w:nsid w:val="1CCC0319"/>
    <w:multiLevelType w:val="hybridMultilevel"/>
    <w:tmpl w:val="398C190A"/>
    <w:lvl w:ilvl="0" w:tplc="E68AD65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F81790"/>
    <w:multiLevelType w:val="hybridMultilevel"/>
    <w:tmpl w:val="BF0831FE"/>
    <w:lvl w:ilvl="0" w:tplc="02A024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63755A0"/>
    <w:multiLevelType w:val="multilevel"/>
    <w:tmpl w:val="AE403C0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1" w15:restartNumberingAfterBreak="0">
    <w:nsid w:val="2F6C7FB9"/>
    <w:multiLevelType w:val="hybridMultilevel"/>
    <w:tmpl w:val="C4C8E450"/>
    <w:lvl w:ilvl="0" w:tplc="706A1A4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9D46B8"/>
    <w:multiLevelType w:val="hybridMultilevel"/>
    <w:tmpl w:val="1B2A8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AE5CFF"/>
    <w:multiLevelType w:val="hybridMultilevel"/>
    <w:tmpl w:val="2A58B50E"/>
    <w:lvl w:ilvl="0" w:tplc="7D548B38">
      <w:start w:val="609"/>
      <w:numFmt w:val="decimal"/>
      <w:pStyle w:val="Provisions"/>
      <w:lvlText w:val="%1"/>
      <w:lvlJc w:val="left"/>
      <w:pPr>
        <w:ind w:hanging="531"/>
      </w:pPr>
      <w:rPr>
        <w:rFonts w:ascii="Times New Roman" w:eastAsia="Times New Roman" w:hAnsi="Times New Roman" w:hint="default"/>
        <w:b/>
        <w:bCs/>
        <w:sz w:val="24"/>
        <w:szCs w:val="24"/>
      </w:rPr>
    </w:lvl>
    <w:lvl w:ilvl="1" w:tplc="B05C580E">
      <w:start w:val="1"/>
      <w:numFmt w:val="decimal"/>
      <w:lvlText w:val="(%2)"/>
      <w:lvlJc w:val="left"/>
      <w:pPr>
        <w:ind w:hanging="395"/>
      </w:pPr>
      <w:rPr>
        <w:rFonts w:ascii="Times New Roman" w:eastAsia="Times New Roman" w:hAnsi="Times New Roman" w:hint="default"/>
        <w:sz w:val="24"/>
        <w:szCs w:val="24"/>
      </w:rPr>
    </w:lvl>
    <w:lvl w:ilvl="2" w:tplc="6A0E2858">
      <w:start w:val="1"/>
      <w:numFmt w:val="lowerLetter"/>
      <w:lvlText w:val="(%3)"/>
      <w:lvlJc w:val="left"/>
      <w:pPr>
        <w:ind w:hanging="382"/>
      </w:pPr>
      <w:rPr>
        <w:rFonts w:ascii="Times New Roman" w:eastAsia="Times New Roman" w:hAnsi="Times New Roman" w:hint="default"/>
        <w:sz w:val="24"/>
        <w:szCs w:val="24"/>
      </w:rPr>
    </w:lvl>
    <w:lvl w:ilvl="3" w:tplc="2A4C2300">
      <w:start w:val="1"/>
      <w:numFmt w:val="lowerRoman"/>
      <w:lvlText w:val="(%4)"/>
      <w:lvlJc w:val="left"/>
      <w:pPr>
        <w:ind w:hanging="339"/>
        <w:jc w:val="right"/>
      </w:pPr>
      <w:rPr>
        <w:rFonts w:ascii="Times New Roman" w:eastAsia="Times New Roman" w:hAnsi="Times New Roman" w:hint="default"/>
        <w:sz w:val="24"/>
        <w:szCs w:val="24"/>
      </w:rPr>
    </w:lvl>
    <w:lvl w:ilvl="4" w:tplc="04FA6D22">
      <w:start w:val="1"/>
      <w:numFmt w:val="bullet"/>
      <w:lvlText w:val="•"/>
      <w:lvlJc w:val="left"/>
      <w:rPr>
        <w:rFonts w:hint="default"/>
      </w:rPr>
    </w:lvl>
    <w:lvl w:ilvl="5" w:tplc="34AE86C8">
      <w:start w:val="1"/>
      <w:numFmt w:val="bullet"/>
      <w:lvlText w:val="•"/>
      <w:lvlJc w:val="left"/>
      <w:rPr>
        <w:rFonts w:hint="default"/>
      </w:rPr>
    </w:lvl>
    <w:lvl w:ilvl="6" w:tplc="147A0FFC">
      <w:start w:val="1"/>
      <w:numFmt w:val="bullet"/>
      <w:lvlText w:val="•"/>
      <w:lvlJc w:val="left"/>
      <w:rPr>
        <w:rFonts w:hint="default"/>
      </w:rPr>
    </w:lvl>
    <w:lvl w:ilvl="7" w:tplc="8EBE7816">
      <w:start w:val="1"/>
      <w:numFmt w:val="bullet"/>
      <w:lvlText w:val="•"/>
      <w:lvlJc w:val="left"/>
      <w:rPr>
        <w:rFonts w:hint="default"/>
      </w:rPr>
    </w:lvl>
    <w:lvl w:ilvl="8" w:tplc="817E3792">
      <w:start w:val="1"/>
      <w:numFmt w:val="bullet"/>
      <w:lvlText w:val="•"/>
      <w:lvlJc w:val="left"/>
      <w:rPr>
        <w:rFonts w:hint="default"/>
      </w:rPr>
    </w:lvl>
  </w:abstractNum>
  <w:abstractNum w:abstractNumId="14" w15:restartNumberingAfterBreak="0">
    <w:nsid w:val="40EF60A1"/>
    <w:multiLevelType w:val="multilevel"/>
    <w:tmpl w:val="77DEEFC4"/>
    <w:numStyleLink w:val="AgencyNumbers"/>
  </w:abstractNum>
  <w:abstractNum w:abstractNumId="15" w15:restartNumberingAfterBreak="0">
    <w:nsid w:val="41B20D18"/>
    <w:multiLevelType w:val="multilevel"/>
    <w:tmpl w:val="C4023126"/>
    <w:numStyleLink w:val="AgencyTableBullets"/>
  </w:abstractNum>
  <w:abstractNum w:abstractNumId="16" w15:restartNumberingAfterBreak="0">
    <w:nsid w:val="4474526F"/>
    <w:multiLevelType w:val="multilevel"/>
    <w:tmpl w:val="D5A4B100"/>
    <w:numStyleLink w:val="AgencyTableNumbers"/>
  </w:abstractNum>
  <w:abstractNum w:abstractNumId="17" w15:restartNumberingAfterBreak="0">
    <w:nsid w:val="494A5BB2"/>
    <w:multiLevelType w:val="hybridMultilevel"/>
    <w:tmpl w:val="24CE3916"/>
    <w:lvl w:ilvl="0" w:tplc="73C841BA">
      <w:start w:val="1"/>
      <w:numFmt w:val="decimal"/>
      <w:lvlText w:val="%1"/>
      <w:lvlJc w:val="left"/>
      <w:pPr>
        <w:ind w:hanging="1517"/>
        <w:jc w:val="right"/>
      </w:pPr>
      <w:rPr>
        <w:rFonts w:ascii="Arial" w:eastAsia="Arial" w:hAnsi="Arial" w:hint="default"/>
        <w:w w:val="99"/>
        <w:sz w:val="16"/>
        <w:szCs w:val="16"/>
      </w:rPr>
    </w:lvl>
    <w:lvl w:ilvl="1" w:tplc="F594E3C4">
      <w:start w:val="1"/>
      <w:numFmt w:val="decimal"/>
      <w:lvlText w:val="%2"/>
      <w:lvlJc w:val="left"/>
      <w:pPr>
        <w:ind w:hanging="766"/>
        <w:jc w:val="right"/>
      </w:pPr>
      <w:rPr>
        <w:rFonts w:ascii="Arial" w:eastAsia="Arial" w:hAnsi="Arial" w:hint="default"/>
        <w:w w:val="99"/>
        <w:sz w:val="16"/>
        <w:szCs w:val="16"/>
      </w:rPr>
    </w:lvl>
    <w:lvl w:ilvl="2" w:tplc="85D6052A">
      <w:start w:val="1"/>
      <w:numFmt w:val="decimal"/>
      <w:lvlText w:val="%3"/>
      <w:lvlJc w:val="left"/>
      <w:pPr>
        <w:ind w:hanging="1503"/>
        <w:jc w:val="right"/>
      </w:pPr>
      <w:rPr>
        <w:rFonts w:ascii="Arial" w:eastAsia="Arial" w:hAnsi="Arial" w:hint="default"/>
        <w:w w:val="99"/>
        <w:sz w:val="16"/>
        <w:szCs w:val="16"/>
      </w:rPr>
    </w:lvl>
    <w:lvl w:ilvl="3" w:tplc="7FDEF70A">
      <w:start w:val="1"/>
      <w:numFmt w:val="decimal"/>
      <w:lvlText w:val="%4"/>
      <w:lvlJc w:val="left"/>
      <w:pPr>
        <w:ind w:hanging="766"/>
        <w:jc w:val="right"/>
      </w:pPr>
      <w:rPr>
        <w:rFonts w:ascii="Arial" w:eastAsia="Arial" w:hAnsi="Arial" w:hint="default"/>
        <w:w w:val="99"/>
        <w:sz w:val="16"/>
        <w:szCs w:val="16"/>
      </w:rPr>
    </w:lvl>
    <w:lvl w:ilvl="4" w:tplc="FB50D03C">
      <w:start w:val="1"/>
      <w:numFmt w:val="decimal"/>
      <w:lvlText w:val="%5"/>
      <w:lvlJc w:val="left"/>
      <w:pPr>
        <w:ind w:hanging="1503"/>
        <w:jc w:val="right"/>
      </w:pPr>
      <w:rPr>
        <w:rFonts w:ascii="Arial" w:eastAsia="Arial" w:hAnsi="Arial" w:hint="default"/>
        <w:w w:val="99"/>
        <w:sz w:val="16"/>
        <w:szCs w:val="16"/>
      </w:rPr>
    </w:lvl>
    <w:lvl w:ilvl="5" w:tplc="0B68EDE6">
      <w:start w:val="1"/>
      <w:numFmt w:val="decimal"/>
      <w:lvlText w:val="%6"/>
      <w:lvlJc w:val="left"/>
      <w:pPr>
        <w:ind w:hanging="1517"/>
        <w:jc w:val="right"/>
      </w:pPr>
      <w:rPr>
        <w:rFonts w:ascii="Arial" w:eastAsia="Arial" w:hAnsi="Arial" w:hint="default"/>
        <w:w w:val="99"/>
        <w:sz w:val="16"/>
        <w:szCs w:val="16"/>
      </w:rPr>
    </w:lvl>
    <w:lvl w:ilvl="6" w:tplc="299EF692">
      <w:start w:val="1"/>
      <w:numFmt w:val="decimal"/>
      <w:lvlText w:val="%7"/>
      <w:lvlJc w:val="left"/>
      <w:pPr>
        <w:ind w:hanging="1517"/>
        <w:jc w:val="right"/>
      </w:pPr>
      <w:rPr>
        <w:rFonts w:ascii="Arial" w:eastAsia="Arial" w:hAnsi="Arial" w:hint="default"/>
        <w:w w:val="99"/>
        <w:sz w:val="16"/>
        <w:szCs w:val="16"/>
      </w:rPr>
    </w:lvl>
    <w:lvl w:ilvl="7" w:tplc="F342C736">
      <w:start w:val="1"/>
      <w:numFmt w:val="decimal"/>
      <w:lvlText w:val="%8"/>
      <w:lvlJc w:val="left"/>
      <w:pPr>
        <w:ind w:hanging="766"/>
        <w:jc w:val="right"/>
      </w:pPr>
      <w:rPr>
        <w:rFonts w:ascii="Arial" w:eastAsia="Arial" w:hAnsi="Arial" w:hint="default"/>
        <w:w w:val="99"/>
        <w:sz w:val="16"/>
        <w:szCs w:val="16"/>
      </w:rPr>
    </w:lvl>
    <w:lvl w:ilvl="8" w:tplc="E16EE540">
      <w:start w:val="1"/>
      <w:numFmt w:val="decimal"/>
      <w:lvlText w:val="%9"/>
      <w:lvlJc w:val="left"/>
      <w:pPr>
        <w:ind w:hanging="1503"/>
        <w:jc w:val="right"/>
      </w:pPr>
      <w:rPr>
        <w:rFonts w:ascii="Arial" w:eastAsia="Arial" w:hAnsi="Arial" w:hint="default"/>
        <w:w w:val="99"/>
        <w:sz w:val="16"/>
        <w:szCs w:val="16"/>
      </w:rPr>
    </w:lvl>
  </w:abstractNum>
  <w:abstractNum w:abstractNumId="18" w15:restartNumberingAfterBreak="0">
    <w:nsid w:val="4A3B7380"/>
    <w:multiLevelType w:val="hybridMultilevel"/>
    <w:tmpl w:val="AED24FF0"/>
    <w:lvl w:ilvl="0" w:tplc="5888CFC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0" w15:restartNumberingAfterBreak="0">
    <w:nsid w:val="531E63E4"/>
    <w:multiLevelType w:val="hybridMultilevel"/>
    <w:tmpl w:val="B2143676"/>
    <w:lvl w:ilvl="0" w:tplc="CCEE464C">
      <w:numFmt w:val="bullet"/>
      <w:lvlText w:val="•"/>
      <w:lvlJc w:val="left"/>
      <w:pPr>
        <w:ind w:left="1080" w:hanging="72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E6057"/>
    <w:multiLevelType w:val="hybridMultilevel"/>
    <w:tmpl w:val="8EF0F17A"/>
    <w:lvl w:ilvl="0" w:tplc="CCEE464C">
      <w:numFmt w:val="bullet"/>
      <w:lvlText w:val="•"/>
      <w:lvlJc w:val="left"/>
      <w:pPr>
        <w:ind w:left="1080" w:hanging="720"/>
      </w:pPr>
      <w:rPr>
        <w:rFonts w:ascii="Arial" w:eastAsiaTheme="minorHAnsi" w:hAnsi="Arial" w:cs="Arial" w:hint="default"/>
      </w:rPr>
    </w:lvl>
    <w:lvl w:ilvl="1" w:tplc="4D2ACC9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321A0F"/>
    <w:multiLevelType w:val="hybridMultilevel"/>
    <w:tmpl w:val="AC26E3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711D41DE"/>
    <w:multiLevelType w:val="hybridMultilevel"/>
    <w:tmpl w:val="FF74881A"/>
    <w:lvl w:ilvl="0" w:tplc="6C766C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5F7EDE"/>
    <w:multiLevelType w:val="hybridMultilevel"/>
    <w:tmpl w:val="45C4EB80"/>
    <w:lvl w:ilvl="0" w:tplc="2E76AD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9"/>
  </w:num>
  <w:num w:numId="3">
    <w:abstractNumId w:val="2"/>
  </w:num>
  <w:num w:numId="4">
    <w:abstractNumId w:val="8"/>
  </w:num>
  <w:num w:numId="5">
    <w:abstractNumId w:val="14"/>
  </w:num>
  <w:num w:numId="6">
    <w:abstractNumId w:val="15"/>
  </w:num>
  <w:num w:numId="7">
    <w:abstractNumId w:val="16"/>
  </w:num>
  <w:num w:numId="8">
    <w:abstractNumId w:val="5"/>
  </w:num>
  <w:num w:numId="9">
    <w:abstractNumId w:val="5"/>
  </w:num>
  <w:num w:numId="10">
    <w:abstractNumId w:val="14"/>
  </w:num>
  <w:num w:numId="11">
    <w:abstractNumId w:val="5"/>
  </w:num>
  <w:num w:numId="12">
    <w:abstractNumId w:val="5"/>
  </w:num>
  <w:num w:numId="13">
    <w:abstractNumId w:val="5"/>
  </w:num>
  <w:num w:numId="14">
    <w:abstractNumId w:val="5"/>
  </w:num>
  <w:num w:numId="15">
    <w:abstractNumId w:val="14"/>
  </w:num>
  <w:num w:numId="16">
    <w:abstractNumId w:val="14"/>
  </w:num>
  <w:num w:numId="17">
    <w:abstractNumId w:val="14"/>
  </w:num>
  <w:num w:numId="18">
    <w:abstractNumId w:val="14"/>
  </w:num>
  <w:num w:numId="19">
    <w:abstractNumId w:val="10"/>
  </w:num>
  <w:num w:numId="20">
    <w:abstractNumId w:val="19"/>
  </w:num>
  <w:num w:numId="21">
    <w:abstractNumId w:val="2"/>
  </w:num>
  <w:num w:numId="22">
    <w:abstractNumId w:val="8"/>
  </w:num>
  <w:num w:numId="23">
    <w:abstractNumId w:val="15"/>
  </w:num>
  <w:num w:numId="24">
    <w:abstractNumId w:val="16"/>
  </w:num>
  <w:num w:numId="25">
    <w:abstractNumId w:val="13"/>
  </w:num>
  <w:num w:numId="26">
    <w:abstractNumId w:val="0"/>
  </w:num>
  <w:num w:numId="27">
    <w:abstractNumId w:val="11"/>
  </w:num>
  <w:num w:numId="28">
    <w:abstractNumId w:val="20"/>
  </w:num>
  <w:num w:numId="29">
    <w:abstractNumId w:val="21"/>
  </w:num>
  <w:num w:numId="30">
    <w:abstractNumId w:val="6"/>
  </w:num>
  <w:num w:numId="31">
    <w:abstractNumId w:val="12"/>
  </w:num>
  <w:num w:numId="32">
    <w:abstractNumId w:val="24"/>
  </w:num>
  <w:num w:numId="33">
    <w:abstractNumId w:val="23"/>
  </w:num>
  <w:num w:numId="34">
    <w:abstractNumId w:val="7"/>
  </w:num>
  <w:num w:numId="35">
    <w:abstractNumId w:val="17"/>
  </w:num>
  <w:num w:numId="36">
    <w:abstractNumId w:val="4"/>
  </w:num>
  <w:num w:numId="37">
    <w:abstractNumId w:val="6"/>
    <w:lvlOverride w:ilvl="0">
      <w:startOverride w:val="1"/>
    </w:lvlOverride>
  </w:num>
  <w:num w:numId="38">
    <w:abstractNumId w:val="6"/>
    <w:lvlOverride w:ilvl="0">
      <w:startOverride w:val="1"/>
    </w:lvlOverride>
  </w:num>
  <w:num w:numId="39">
    <w:abstractNumId w:val="22"/>
  </w:num>
  <w:num w:numId="40">
    <w:abstractNumId w:val="9"/>
  </w:num>
  <w:num w:numId="41">
    <w:abstractNumId w:val="18"/>
  </w:num>
  <w:num w:numId="42">
    <w:abstractNumId w:val="1"/>
  </w:num>
  <w:num w:numId="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95"/>
    <w:rsid w:val="00005285"/>
    <w:rsid w:val="0001485B"/>
    <w:rsid w:val="00030161"/>
    <w:rsid w:val="000628DD"/>
    <w:rsid w:val="00070650"/>
    <w:rsid w:val="00081F4F"/>
    <w:rsid w:val="00087E7C"/>
    <w:rsid w:val="000C1787"/>
    <w:rsid w:val="000D1B59"/>
    <w:rsid w:val="000D2EA1"/>
    <w:rsid w:val="000D6278"/>
    <w:rsid w:val="000E49E8"/>
    <w:rsid w:val="000E4AF0"/>
    <w:rsid w:val="000F4B54"/>
    <w:rsid w:val="00101347"/>
    <w:rsid w:val="00101A4E"/>
    <w:rsid w:val="00117846"/>
    <w:rsid w:val="00127A81"/>
    <w:rsid w:val="00135B2B"/>
    <w:rsid w:val="00150D6F"/>
    <w:rsid w:val="0015286C"/>
    <w:rsid w:val="00161BAC"/>
    <w:rsid w:val="00166F4F"/>
    <w:rsid w:val="001723E2"/>
    <w:rsid w:val="00175B21"/>
    <w:rsid w:val="00182318"/>
    <w:rsid w:val="001853E7"/>
    <w:rsid w:val="001C267C"/>
    <w:rsid w:val="001C316F"/>
    <w:rsid w:val="001D2EB0"/>
    <w:rsid w:val="001E38AF"/>
    <w:rsid w:val="001F1168"/>
    <w:rsid w:val="001F302C"/>
    <w:rsid w:val="0021319C"/>
    <w:rsid w:val="00217BF0"/>
    <w:rsid w:val="002760CB"/>
    <w:rsid w:val="002A3A16"/>
    <w:rsid w:val="002D46D3"/>
    <w:rsid w:val="002D4783"/>
    <w:rsid w:val="002D7EDC"/>
    <w:rsid w:val="002E139E"/>
    <w:rsid w:val="002E7DD3"/>
    <w:rsid w:val="002F7535"/>
    <w:rsid w:val="002F7EF3"/>
    <w:rsid w:val="00306FAF"/>
    <w:rsid w:val="00316310"/>
    <w:rsid w:val="00317B5F"/>
    <w:rsid w:val="00321C39"/>
    <w:rsid w:val="00325D82"/>
    <w:rsid w:val="00327D01"/>
    <w:rsid w:val="00332702"/>
    <w:rsid w:val="0033401D"/>
    <w:rsid w:val="00334E55"/>
    <w:rsid w:val="00357795"/>
    <w:rsid w:val="00371FB3"/>
    <w:rsid w:val="00375984"/>
    <w:rsid w:val="0038356A"/>
    <w:rsid w:val="003A2211"/>
    <w:rsid w:val="003B68D0"/>
    <w:rsid w:val="003F4681"/>
    <w:rsid w:val="003F68F5"/>
    <w:rsid w:val="004108AE"/>
    <w:rsid w:val="00424845"/>
    <w:rsid w:val="00460FEE"/>
    <w:rsid w:val="00475702"/>
    <w:rsid w:val="00483E57"/>
    <w:rsid w:val="004856F0"/>
    <w:rsid w:val="00490548"/>
    <w:rsid w:val="004A24B4"/>
    <w:rsid w:val="004C12D6"/>
    <w:rsid w:val="004C3B9E"/>
    <w:rsid w:val="004D5B8D"/>
    <w:rsid w:val="004F6AB4"/>
    <w:rsid w:val="00502FFE"/>
    <w:rsid w:val="00517B50"/>
    <w:rsid w:val="00521B09"/>
    <w:rsid w:val="00556CD6"/>
    <w:rsid w:val="0056447D"/>
    <w:rsid w:val="005823D1"/>
    <w:rsid w:val="005A2015"/>
    <w:rsid w:val="005C7F45"/>
    <w:rsid w:val="006547BD"/>
    <w:rsid w:val="00664B55"/>
    <w:rsid w:val="0069124D"/>
    <w:rsid w:val="006B20D5"/>
    <w:rsid w:val="006B372C"/>
    <w:rsid w:val="006F5B25"/>
    <w:rsid w:val="00711DD3"/>
    <w:rsid w:val="007218E4"/>
    <w:rsid w:val="00725843"/>
    <w:rsid w:val="00736097"/>
    <w:rsid w:val="00736B45"/>
    <w:rsid w:val="00750846"/>
    <w:rsid w:val="0075253D"/>
    <w:rsid w:val="007528AA"/>
    <w:rsid w:val="00757A2A"/>
    <w:rsid w:val="00766D87"/>
    <w:rsid w:val="007821C0"/>
    <w:rsid w:val="007A54B1"/>
    <w:rsid w:val="007D63A6"/>
    <w:rsid w:val="0082064C"/>
    <w:rsid w:val="008369BF"/>
    <w:rsid w:val="00840F47"/>
    <w:rsid w:val="008565C8"/>
    <w:rsid w:val="00875FE3"/>
    <w:rsid w:val="00884F47"/>
    <w:rsid w:val="0089012F"/>
    <w:rsid w:val="0089115D"/>
    <w:rsid w:val="008A0283"/>
    <w:rsid w:val="008A72AE"/>
    <w:rsid w:val="008E0D74"/>
    <w:rsid w:val="008E144A"/>
    <w:rsid w:val="008E41EC"/>
    <w:rsid w:val="008E742A"/>
    <w:rsid w:val="00930BCD"/>
    <w:rsid w:val="00935B0B"/>
    <w:rsid w:val="00937F04"/>
    <w:rsid w:val="0094285C"/>
    <w:rsid w:val="00943CC7"/>
    <w:rsid w:val="00944D7D"/>
    <w:rsid w:val="00953276"/>
    <w:rsid w:val="009532BA"/>
    <w:rsid w:val="0099374A"/>
    <w:rsid w:val="009B0BD9"/>
    <w:rsid w:val="009F633E"/>
    <w:rsid w:val="00A05FCD"/>
    <w:rsid w:val="00A40D7F"/>
    <w:rsid w:val="00A4382C"/>
    <w:rsid w:val="00A5050C"/>
    <w:rsid w:val="00A50D68"/>
    <w:rsid w:val="00A663DD"/>
    <w:rsid w:val="00A73213"/>
    <w:rsid w:val="00A768BE"/>
    <w:rsid w:val="00A804F9"/>
    <w:rsid w:val="00A826CA"/>
    <w:rsid w:val="00A865D9"/>
    <w:rsid w:val="00AA5D79"/>
    <w:rsid w:val="00AC08F1"/>
    <w:rsid w:val="00AD0559"/>
    <w:rsid w:val="00AE2B03"/>
    <w:rsid w:val="00AE6CF0"/>
    <w:rsid w:val="00B20F9D"/>
    <w:rsid w:val="00B3172C"/>
    <w:rsid w:val="00B33733"/>
    <w:rsid w:val="00B4205B"/>
    <w:rsid w:val="00B45BCE"/>
    <w:rsid w:val="00B47AD3"/>
    <w:rsid w:val="00B94777"/>
    <w:rsid w:val="00B96B1B"/>
    <w:rsid w:val="00B96E3F"/>
    <w:rsid w:val="00BB241A"/>
    <w:rsid w:val="00BC5B97"/>
    <w:rsid w:val="00BC790D"/>
    <w:rsid w:val="00BD452D"/>
    <w:rsid w:val="00BD7FE2"/>
    <w:rsid w:val="00BF1D17"/>
    <w:rsid w:val="00C169C6"/>
    <w:rsid w:val="00C17C2B"/>
    <w:rsid w:val="00C524D8"/>
    <w:rsid w:val="00C71BD4"/>
    <w:rsid w:val="00C74436"/>
    <w:rsid w:val="00C807BC"/>
    <w:rsid w:val="00C851DC"/>
    <w:rsid w:val="00C95C39"/>
    <w:rsid w:val="00C97A98"/>
    <w:rsid w:val="00CB079B"/>
    <w:rsid w:val="00CB4651"/>
    <w:rsid w:val="00CB5139"/>
    <w:rsid w:val="00CC4376"/>
    <w:rsid w:val="00CC43BA"/>
    <w:rsid w:val="00CC5FB3"/>
    <w:rsid w:val="00D016D8"/>
    <w:rsid w:val="00D14F87"/>
    <w:rsid w:val="00D27E58"/>
    <w:rsid w:val="00D43849"/>
    <w:rsid w:val="00D5302E"/>
    <w:rsid w:val="00D6395F"/>
    <w:rsid w:val="00D71CF0"/>
    <w:rsid w:val="00D8749A"/>
    <w:rsid w:val="00D9127D"/>
    <w:rsid w:val="00DB3B0A"/>
    <w:rsid w:val="00DC07FF"/>
    <w:rsid w:val="00DE0A4C"/>
    <w:rsid w:val="00DE5B3B"/>
    <w:rsid w:val="00DF7BE7"/>
    <w:rsid w:val="00E00078"/>
    <w:rsid w:val="00E11069"/>
    <w:rsid w:val="00E262D6"/>
    <w:rsid w:val="00E26EED"/>
    <w:rsid w:val="00E30ABB"/>
    <w:rsid w:val="00E335C1"/>
    <w:rsid w:val="00E800BA"/>
    <w:rsid w:val="00E87942"/>
    <w:rsid w:val="00EA1C9A"/>
    <w:rsid w:val="00EA1E46"/>
    <w:rsid w:val="00EA48D2"/>
    <w:rsid w:val="00EB048B"/>
    <w:rsid w:val="00EC15C1"/>
    <w:rsid w:val="00ED1F45"/>
    <w:rsid w:val="00F06689"/>
    <w:rsid w:val="00F07494"/>
    <w:rsid w:val="00F17A22"/>
    <w:rsid w:val="00F234F8"/>
    <w:rsid w:val="00F263B7"/>
    <w:rsid w:val="00F42B9C"/>
    <w:rsid w:val="00F47CE2"/>
    <w:rsid w:val="00F53BB2"/>
    <w:rsid w:val="00FA164E"/>
    <w:rsid w:val="00FA2F82"/>
    <w:rsid w:val="00FD5004"/>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D473"/>
  <w15:docId w15:val="{9DB110E6-D5E0-42CD-9B4B-D877A778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D1"/>
    <w:pPr>
      <w:spacing w:after="0"/>
    </w:pPr>
    <w:rPr>
      <w:rFonts w:cs="Times New Roman"/>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9"/>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qFormat/>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uiPriority w:val="1"/>
    <w:qFormat/>
    <w:rsid w:val="00316310"/>
    <w:pPr>
      <w:spacing w:after="200"/>
    </w:pPr>
    <w:rPr>
      <w:rFonts w:cstheme="minorBidi"/>
    </w:rPr>
  </w:style>
  <w:style w:type="character" w:customStyle="1" w:styleId="BodyTextChar">
    <w:name w:val="Body Text Char"/>
    <w:basedOn w:val="DefaultParagraphFont"/>
    <w:link w:val="BodyText"/>
    <w:uiPriority w:val="1"/>
    <w:rsid w:val="00316310"/>
    <w:rPr>
      <w:sz w:val="24"/>
      <w:szCs w:val="24"/>
    </w:rPr>
  </w:style>
  <w:style w:type="character" w:customStyle="1" w:styleId="Heading3Char">
    <w:name w:val="Heading 3 Char"/>
    <w:basedOn w:val="DefaultParagraphFont"/>
    <w:link w:val="Heading3"/>
    <w:uiPriority w:val="9"/>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uiPriority w:val="99"/>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3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qFormat/>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qFormat/>
    <w:rsid w:val="00316310"/>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qFormat/>
    <w:rsid w:val="00316310"/>
    <w:pPr>
      <w:tabs>
        <w:tab w:val="left" w:pos="1276"/>
        <w:tab w:val="right" w:leader="dot" w:pos="9061"/>
      </w:tabs>
      <w:spacing w:after="100" w:line="264" w:lineRule="auto"/>
      <w:ind w:left="1276" w:hanging="709"/>
    </w:pPr>
    <w:rPr>
      <w:rFonts w:cstheme="minorBidi"/>
    </w:rPr>
  </w:style>
  <w:style w:type="paragraph" w:styleId="TOC3">
    <w:name w:val="toc 3"/>
    <w:basedOn w:val="Normal"/>
    <w:next w:val="Normal"/>
    <w:autoRedefine/>
    <w:uiPriority w:val="39"/>
    <w:unhideWhenUsed/>
    <w:qFormat/>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link w:val="ListParagraphChar"/>
    <w:uiPriority w:val="34"/>
    <w:qFormat/>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rPr>
      <w:sz w:val="20"/>
    </w:rPr>
  </w:style>
  <w:style w:type="paragraph" w:styleId="Title">
    <w:name w:val="Title"/>
    <w:basedOn w:val="Normal"/>
    <w:next w:val="Normal"/>
    <w:link w:val="TitleChar"/>
    <w:qFormat/>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paragraph" w:styleId="TOC4">
    <w:name w:val="toc 4"/>
    <w:basedOn w:val="Normal"/>
    <w:uiPriority w:val="39"/>
    <w:qFormat/>
    <w:rsid w:val="00BF1D17"/>
    <w:pPr>
      <w:widowControl w:val="0"/>
      <w:tabs>
        <w:tab w:val="left" w:pos="567"/>
        <w:tab w:val="left" w:pos="1134"/>
      </w:tabs>
      <w:spacing w:after="200"/>
      <w:ind w:left="1834" w:hanging="509"/>
    </w:pPr>
    <w:rPr>
      <w:rFonts w:ascii="Times New Roman" w:hAnsi="Times New Roman" w:cs="Arial"/>
      <w:sz w:val="20"/>
      <w:szCs w:val="20"/>
      <w:lang w:val="en-US"/>
    </w:rPr>
  </w:style>
  <w:style w:type="paragraph" w:styleId="TOC5">
    <w:name w:val="toc 5"/>
    <w:basedOn w:val="Normal"/>
    <w:uiPriority w:val="39"/>
    <w:qFormat/>
    <w:rsid w:val="00BF1D17"/>
    <w:pPr>
      <w:widowControl w:val="0"/>
      <w:tabs>
        <w:tab w:val="left" w:pos="567"/>
        <w:tab w:val="left" w:pos="1134"/>
      </w:tabs>
      <w:spacing w:before="115" w:after="200"/>
      <w:ind w:left="1834" w:hanging="509"/>
    </w:pPr>
    <w:rPr>
      <w:rFonts w:ascii="Times New Roman" w:hAnsi="Times New Roman" w:cs="Arial"/>
      <w:b/>
      <w:bCs/>
      <w:i/>
      <w:lang w:val="en-US"/>
    </w:rPr>
  </w:style>
  <w:style w:type="paragraph" w:customStyle="1" w:styleId="TableParagraph">
    <w:name w:val="Table Paragraph"/>
    <w:basedOn w:val="Normal"/>
    <w:uiPriority w:val="1"/>
    <w:qFormat/>
    <w:rsid w:val="00BF1D17"/>
    <w:pPr>
      <w:widowControl w:val="0"/>
      <w:tabs>
        <w:tab w:val="left" w:pos="567"/>
        <w:tab w:val="left" w:pos="1134"/>
      </w:tabs>
      <w:spacing w:after="200"/>
    </w:pPr>
    <w:rPr>
      <w:rFonts w:ascii="Arial" w:eastAsiaTheme="minorHAnsi" w:hAnsi="Arial" w:cs="Arial"/>
      <w:lang w:val="en-US"/>
    </w:rPr>
  </w:style>
  <w:style w:type="paragraph" w:customStyle="1" w:styleId="Provisions">
    <w:name w:val="Provisions"/>
    <w:basedOn w:val="Heading2"/>
    <w:link w:val="ProvisionsChar"/>
    <w:uiPriority w:val="1"/>
    <w:rsid w:val="00BF1D17"/>
    <w:pPr>
      <w:keepLines w:val="0"/>
      <w:widowControl w:val="0"/>
      <w:numPr>
        <w:ilvl w:val="0"/>
        <w:numId w:val="25"/>
      </w:numPr>
      <w:tabs>
        <w:tab w:val="left" w:pos="567"/>
        <w:tab w:val="left" w:pos="1134"/>
      </w:tabs>
      <w:spacing w:before="120" w:after="200"/>
      <w:ind w:left="851" w:hanging="851"/>
    </w:pPr>
    <w:rPr>
      <w:rFonts w:ascii="Arial" w:eastAsia="Times New Roman" w:hAnsi="Arial" w:cs="Times New Roman"/>
      <w:sz w:val="26"/>
      <w:szCs w:val="24"/>
      <w:lang w:val="en-US"/>
    </w:rPr>
  </w:style>
  <w:style w:type="character" w:customStyle="1" w:styleId="ProvisionsChar">
    <w:name w:val="Provisions Char"/>
    <w:basedOn w:val="DefaultParagraphFont"/>
    <w:link w:val="Provisions"/>
    <w:uiPriority w:val="1"/>
    <w:rsid w:val="00BF1D17"/>
    <w:rPr>
      <w:rFonts w:ascii="Arial" w:hAnsi="Arial" w:cs="Times New Roman"/>
      <w:b/>
      <w:bCs/>
      <w:sz w:val="26"/>
      <w:lang w:val="en-US"/>
    </w:rPr>
  </w:style>
  <w:style w:type="paragraph" w:styleId="TOC6">
    <w:name w:val="toc 6"/>
    <w:basedOn w:val="Normal"/>
    <w:next w:val="Normal"/>
    <w:autoRedefine/>
    <w:uiPriority w:val="39"/>
    <w:unhideWhenUsed/>
    <w:rsid w:val="00BF1D17"/>
    <w:pPr>
      <w:tabs>
        <w:tab w:val="left" w:pos="567"/>
        <w:tab w:val="left" w:pos="1134"/>
      </w:tabs>
      <w:spacing w:after="100" w:line="259" w:lineRule="auto"/>
      <w:ind w:left="1100"/>
    </w:pPr>
    <w:rPr>
      <w:rFonts w:ascii="Arial" w:eastAsiaTheme="minorEastAsia" w:hAnsi="Arial" w:cs="Arial"/>
      <w:lang w:eastAsia="en-AU"/>
    </w:rPr>
  </w:style>
  <w:style w:type="paragraph" w:styleId="TOC7">
    <w:name w:val="toc 7"/>
    <w:basedOn w:val="Normal"/>
    <w:next w:val="Normal"/>
    <w:autoRedefine/>
    <w:uiPriority w:val="39"/>
    <w:unhideWhenUsed/>
    <w:rsid w:val="00BF1D17"/>
    <w:pPr>
      <w:tabs>
        <w:tab w:val="left" w:pos="567"/>
        <w:tab w:val="left" w:pos="1134"/>
      </w:tabs>
      <w:spacing w:after="100" w:line="259" w:lineRule="auto"/>
      <w:ind w:left="1320"/>
    </w:pPr>
    <w:rPr>
      <w:rFonts w:ascii="Arial" w:eastAsiaTheme="minorEastAsia" w:hAnsi="Arial" w:cs="Arial"/>
      <w:lang w:eastAsia="en-AU"/>
    </w:rPr>
  </w:style>
  <w:style w:type="paragraph" w:styleId="TOC8">
    <w:name w:val="toc 8"/>
    <w:basedOn w:val="Normal"/>
    <w:next w:val="Normal"/>
    <w:autoRedefine/>
    <w:uiPriority w:val="39"/>
    <w:unhideWhenUsed/>
    <w:rsid w:val="00BF1D17"/>
    <w:pPr>
      <w:tabs>
        <w:tab w:val="left" w:pos="567"/>
        <w:tab w:val="left" w:pos="1134"/>
      </w:tabs>
      <w:spacing w:after="100" w:line="259" w:lineRule="auto"/>
      <w:ind w:left="1540"/>
    </w:pPr>
    <w:rPr>
      <w:rFonts w:ascii="Arial" w:eastAsiaTheme="minorEastAsia" w:hAnsi="Arial" w:cs="Arial"/>
      <w:lang w:eastAsia="en-AU"/>
    </w:rPr>
  </w:style>
  <w:style w:type="paragraph" w:styleId="TOC9">
    <w:name w:val="toc 9"/>
    <w:basedOn w:val="Normal"/>
    <w:next w:val="Normal"/>
    <w:autoRedefine/>
    <w:uiPriority w:val="39"/>
    <w:unhideWhenUsed/>
    <w:rsid w:val="00BF1D17"/>
    <w:pPr>
      <w:tabs>
        <w:tab w:val="left" w:pos="567"/>
        <w:tab w:val="left" w:pos="1134"/>
      </w:tabs>
      <w:spacing w:after="100" w:line="259" w:lineRule="auto"/>
      <w:ind w:left="1760"/>
    </w:pPr>
    <w:rPr>
      <w:rFonts w:ascii="Arial" w:eastAsiaTheme="minorEastAsia" w:hAnsi="Arial" w:cs="Arial"/>
      <w:lang w:eastAsia="en-AU"/>
    </w:rPr>
  </w:style>
  <w:style w:type="paragraph" w:customStyle="1" w:styleId="Indenta">
    <w:name w:val="Indent(a)"/>
    <w:rsid w:val="00BF1D17"/>
    <w:pPr>
      <w:tabs>
        <w:tab w:val="right" w:pos="1332"/>
        <w:tab w:val="left" w:pos="1616"/>
      </w:tabs>
      <w:spacing w:before="80" w:after="0" w:line="260" w:lineRule="atLeast"/>
      <w:ind w:left="1616" w:hanging="1616"/>
    </w:pPr>
    <w:rPr>
      <w:rFonts w:ascii="Times New Roman" w:hAnsi="Times New Roman" w:cs="Times New Roman"/>
      <w:szCs w:val="20"/>
      <w:lang w:eastAsia="en-AU"/>
    </w:rPr>
  </w:style>
  <w:style w:type="paragraph" w:customStyle="1" w:styleId="Defstart">
    <w:name w:val="Defstart"/>
    <w:link w:val="DefstartChar"/>
    <w:rsid w:val="00BF1D17"/>
    <w:pPr>
      <w:spacing w:before="80" w:after="0" w:line="260" w:lineRule="atLeast"/>
      <w:ind w:left="879" w:hanging="879"/>
    </w:pPr>
    <w:rPr>
      <w:rFonts w:ascii="Times New Roman" w:hAnsi="Times New Roman" w:cs="Times New Roman"/>
      <w:snapToGrid w:val="0"/>
      <w:szCs w:val="20"/>
      <w:lang w:eastAsia="en-AU"/>
    </w:rPr>
  </w:style>
  <w:style w:type="paragraph" w:customStyle="1" w:styleId="Dash">
    <w:name w:val="Dash"/>
    <w:basedOn w:val="ListParagraph"/>
    <w:link w:val="DashChar"/>
    <w:uiPriority w:val="1"/>
    <w:qFormat/>
    <w:rsid w:val="00BF1D17"/>
    <w:pPr>
      <w:widowControl w:val="0"/>
      <w:numPr>
        <w:ilvl w:val="1"/>
        <w:numId w:val="36"/>
      </w:numPr>
      <w:tabs>
        <w:tab w:val="left" w:pos="567"/>
        <w:tab w:val="left" w:pos="1134"/>
      </w:tabs>
      <w:spacing w:after="120"/>
      <w:ind w:left="1134" w:hanging="567"/>
      <w:contextualSpacing w:val="0"/>
    </w:pPr>
    <w:rPr>
      <w:rFonts w:eastAsiaTheme="minorHAnsi"/>
      <w:lang w:val="en-US"/>
    </w:rPr>
  </w:style>
  <w:style w:type="paragraph" w:customStyle="1" w:styleId="Defin">
    <w:name w:val="Defin"/>
    <w:basedOn w:val="Defstart"/>
    <w:link w:val="DefinChar"/>
    <w:uiPriority w:val="1"/>
    <w:qFormat/>
    <w:rsid w:val="00BF1D17"/>
    <w:pPr>
      <w:tabs>
        <w:tab w:val="left" w:pos="851"/>
      </w:tabs>
      <w:spacing w:before="0" w:after="120" w:line="276" w:lineRule="auto"/>
      <w:ind w:left="851" w:hanging="851"/>
      <w:contextualSpacing/>
    </w:pPr>
    <w:rPr>
      <w:rFonts w:ascii="Arial" w:eastAsiaTheme="minorHAnsi" w:hAnsi="Arial" w:cs="Arial"/>
      <w:snapToGrid/>
      <w:lang w:val="en-US"/>
    </w:rPr>
  </w:style>
  <w:style w:type="character" w:customStyle="1" w:styleId="ListParagraphChar">
    <w:name w:val="List Paragraph Char"/>
    <w:basedOn w:val="DefaultParagraphFont"/>
    <w:link w:val="ListParagraph"/>
    <w:uiPriority w:val="1"/>
    <w:rsid w:val="00BF1D17"/>
  </w:style>
  <w:style w:type="character" w:customStyle="1" w:styleId="DashChar">
    <w:name w:val="Dash Char"/>
    <w:basedOn w:val="ListParagraphChar"/>
    <w:link w:val="Dash"/>
    <w:uiPriority w:val="1"/>
    <w:rsid w:val="00BF1D17"/>
    <w:rPr>
      <w:rFonts w:eastAsiaTheme="minorHAnsi"/>
      <w:lang w:val="en-US"/>
    </w:rPr>
  </w:style>
  <w:style w:type="paragraph" w:customStyle="1" w:styleId="Num">
    <w:name w:val="Num"/>
    <w:basedOn w:val="Normal"/>
    <w:link w:val="NumChar"/>
    <w:uiPriority w:val="1"/>
    <w:qFormat/>
    <w:rsid w:val="00BF1D17"/>
    <w:pPr>
      <w:widowControl w:val="0"/>
      <w:tabs>
        <w:tab w:val="left" w:pos="567"/>
        <w:tab w:val="left" w:pos="1134"/>
      </w:tabs>
      <w:spacing w:after="200"/>
      <w:ind w:left="567" w:hanging="567"/>
    </w:pPr>
    <w:rPr>
      <w:rFonts w:ascii="Arial" w:eastAsiaTheme="minorHAnsi" w:hAnsi="Arial" w:cs="Arial"/>
      <w:lang w:val="en-US"/>
    </w:rPr>
  </w:style>
  <w:style w:type="character" w:customStyle="1" w:styleId="DefstartChar">
    <w:name w:val="Defstart Char"/>
    <w:basedOn w:val="DefaultParagraphFont"/>
    <w:link w:val="Defstart"/>
    <w:rsid w:val="00BF1D17"/>
    <w:rPr>
      <w:rFonts w:ascii="Times New Roman" w:hAnsi="Times New Roman" w:cs="Times New Roman"/>
      <w:snapToGrid w:val="0"/>
      <w:szCs w:val="20"/>
      <w:lang w:eastAsia="en-AU"/>
    </w:rPr>
  </w:style>
  <w:style w:type="character" w:customStyle="1" w:styleId="DefinChar">
    <w:name w:val="Defin Char"/>
    <w:basedOn w:val="DefstartChar"/>
    <w:link w:val="Defin"/>
    <w:uiPriority w:val="1"/>
    <w:rsid w:val="00BF1D17"/>
    <w:rPr>
      <w:rFonts w:ascii="Arial" w:eastAsiaTheme="minorHAnsi" w:hAnsi="Arial" w:cs="Arial"/>
      <w:snapToGrid/>
      <w:szCs w:val="20"/>
      <w:lang w:val="en-US" w:eastAsia="en-AU"/>
    </w:rPr>
  </w:style>
  <w:style w:type="paragraph" w:customStyle="1" w:styleId="Num-let">
    <w:name w:val="Num - let"/>
    <w:basedOn w:val="Num"/>
    <w:link w:val="Num-letChar"/>
    <w:uiPriority w:val="1"/>
    <w:qFormat/>
    <w:rsid w:val="00BF1D17"/>
    <w:pPr>
      <w:tabs>
        <w:tab w:val="clear" w:pos="567"/>
      </w:tabs>
      <w:ind w:left="1134"/>
      <w:contextualSpacing/>
    </w:pPr>
  </w:style>
  <w:style w:type="character" w:customStyle="1" w:styleId="NumChar">
    <w:name w:val="Num Char"/>
    <w:basedOn w:val="DefaultParagraphFont"/>
    <w:link w:val="Num"/>
    <w:uiPriority w:val="1"/>
    <w:rsid w:val="00BF1D17"/>
    <w:rPr>
      <w:rFonts w:ascii="Arial" w:eastAsiaTheme="minorHAnsi" w:hAnsi="Arial" w:cs="Arial"/>
      <w:lang w:val="en-US"/>
    </w:rPr>
  </w:style>
  <w:style w:type="paragraph" w:customStyle="1" w:styleId="Num-rom">
    <w:name w:val="Num - rom"/>
    <w:basedOn w:val="Num-let"/>
    <w:link w:val="Num-romChar"/>
    <w:uiPriority w:val="1"/>
    <w:qFormat/>
    <w:rsid w:val="00BF1D17"/>
    <w:pPr>
      <w:tabs>
        <w:tab w:val="left" w:pos="1701"/>
        <w:tab w:val="left" w:pos="2268"/>
      </w:tabs>
      <w:ind w:left="1701"/>
    </w:pPr>
  </w:style>
  <w:style w:type="character" w:customStyle="1" w:styleId="Num-letChar">
    <w:name w:val="Num - let Char"/>
    <w:basedOn w:val="NumChar"/>
    <w:link w:val="Num-let"/>
    <w:uiPriority w:val="1"/>
    <w:rsid w:val="00BF1D17"/>
    <w:rPr>
      <w:rFonts w:ascii="Arial" w:eastAsiaTheme="minorHAnsi" w:hAnsi="Arial" w:cs="Arial"/>
      <w:lang w:val="en-US"/>
    </w:rPr>
  </w:style>
  <w:style w:type="paragraph" w:customStyle="1" w:styleId="Num-note">
    <w:name w:val="Num - note"/>
    <w:basedOn w:val="ListParagraph"/>
    <w:link w:val="Num-noteChar"/>
    <w:uiPriority w:val="1"/>
    <w:qFormat/>
    <w:rsid w:val="00BF1D17"/>
    <w:pPr>
      <w:widowControl w:val="0"/>
      <w:tabs>
        <w:tab w:val="left" w:pos="1134"/>
      </w:tabs>
      <w:spacing w:after="120"/>
      <w:ind w:left="1134" w:hanging="567"/>
      <w:contextualSpacing w:val="0"/>
    </w:pPr>
    <w:rPr>
      <w:rFonts w:ascii="Arial" w:eastAsiaTheme="minorHAnsi" w:hAnsi="Arial" w:cs="Arial"/>
      <w:lang w:val="en-US"/>
    </w:rPr>
  </w:style>
  <w:style w:type="character" w:customStyle="1" w:styleId="Num-romChar">
    <w:name w:val="Num - rom Char"/>
    <w:basedOn w:val="Num-letChar"/>
    <w:link w:val="Num-rom"/>
    <w:uiPriority w:val="1"/>
    <w:rsid w:val="00BF1D17"/>
    <w:rPr>
      <w:rFonts w:ascii="Arial" w:eastAsiaTheme="minorHAnsi" w:hAnsi="Arial" w:cs="Arial"/>
      <w:lang w:val="en-US"/>
    </w:rPr>
  </w:style>
  <w:style w:type="character" w:customStyle="1" w:styleId="Num-noteChar">
    <w:name w:val="Num - note Char"/>
    <w:basedOn w:val="ListParagraphChar"/>
    <w:link w:val="Num-note"/>
    <w:uiPriority w:val="1"/>
    <w:rsid w:val="00BF1D17"/>
    <w:rPr>
      <w:rFonts w:ascii="Arial" w:eastAsiaTheme="minorHAnsi" w:hAnsi="Arial" w:cs="Arial"/>
      <w:lang w:val="en-US"/>
    </w:rPr>
  </w:style>
  <w:style w:type="character" w:styleId="Strong">
    <w:name w:val="Strong"/>
    <w:basedOn w:val="DefaultParagraphFont"/>
    <w:qFormat/>
    <w:rsid w:val="00BF1D17"/>
    <w:rPr>
      <w:b/>
      <w:bCs/>
    </w:rPr>
  </w:style>
  <w:style w:type="table" w:styleId="MediumGrid3-Accent5">
    <w:name w:val="Medium Grid 3 Accent 5"/>
    <w:basedOn w:val="TableNormal"/>
    <w:uiPriority w:val="69"/>
    <w:rsid w:val="00BF1D17"/>
    <w:pPr>
      <w:spacing w:after="0" w:line="240" w:lineRule="auto"/>
    </w:pPr>
    <w:rPr>
      <w:rFonts w:ascii="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MJATableRow">
    <w:name w:val="MJA Table Row"/>
    <w:basedOn w:val="Normal"/>
    <w:qFormat/>
    <w:rsid w:val="00BF1D17"/>
    <w:pPr>
      <w:spacing w:before="60" w:after="60" w:line="240" w:lineRule="auto"/>
    </w:pPr>
    <w:rPr>
      <w:rFonts w:ascii="Calibri" w:eastAsiaTheme="minorHAnsi" w:hAnsi="Calibri" w:cstheme="minorBidi"/>
      <w:sz w:val="20"/>
      <w:szCs w:val="20"/>
    </w:rPr>
  </w:style>
  <w:style w:type="table" w:customStyle="1" w:styleId="TableGrid1">
    <w:name w:val="Table Grid1"/>
    <w:basedOn w:val="TableNormal"/>
    <w:next w:val="TableGrid"/>
    <w:uiPriority w:val="59"/>
    <w:rsid w:val="00BF1D1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37F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B94777"/>
    <w:rPr>
      <w:sz w:val="16"/>
      <w:szCs w:val="16"/>
    </w:rPr>
  </w:style>
  <w:style w:type="paragraph" w:styleId="CommentText">
    <w:name w:val="annotation text"/>
    <w:basedOn w:val="Normal"/>
    <w:link w:val="CommentTextChar"/>
    <w:uiPriority w:val="99"/>
    <w:semiHidden/>
    <w:unhideWhenUsed/>
    <w:rsid w:val="00B94777"/>
    <w:pPr>
      <w:spacing w:line="240" w:lineRule="auto"/>
    </w:pPr>
    <w:rPr>
      <w:sz w:val="20"/>
      <w:szCs w:val="20"/>
    </w:rPr>
  </w:style>
  <w:style w:type="character" w:customStyle="1" w:styleId="CommentTextChar">
    <w:name w:val="Comment Text Char"/>
    <w:basedOn w:val="DefaultParagraphFont"/>
    <w:link w:val="CommentText"/>
    <w:uiPriority w:val="99"/>
    <w:semiHidden/>
    <w:rsid w:val="00B94777"/>
    <w:rPr>
      <w:rFonts w:cs="Times New Roman"/>
      <w:sz w:val="20"/>
      <w:szCs w:val="20"/>
    </w:rPr>
  </w:style>
  <w:style w:type="paragraph" w:styleId="CommentSubject">
    <w:name w:val="annotation subject"/>
    <w:basedOn w:val="CommentText"/>
    <w:next w:val="CommentText"/>
    <w:link w:val="CommentSubjectChar"/>
    <w:uiPriority w:val="99"/>
    <w:semiHidden/>
    <w:unhideWhenUsed/>
    <w:rsid w:val="00B94777"/>
    <w:rPr>
      <w:b/>
      <w:bCs/>
    </w:rPr>
  </w:style>
  <w:style w:type="character" w:customStyle="1" w:styleId="CommentSubjectChar">
    <w:name w:val="Comment Subject Char"/>
    <w:basedOn w:val="CommentTextChar"/>
    <w:link w:val="CommentSubject"/>
    <w:uiPriority w:val="99"/>
    <w:semiHidden/>
    <w:rsid w:val="00B947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ommerce.wa.gov.au/sites/default/files/atoms/files/nmsf_non-core_drafting_instructions.docx"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qms.internal.dom/corporate/Templates/DT_ReportGeneral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EBC0DD7D474AFC96AA026EA07D2528"/>
        <w:category>
          <w:name w:val="General"/>
          <w:gallery w:val="placeholder"/>
        </w:category>
        <w:types>
          <w:type w:val="bbPlcHdr"/>
        </w:types>
        <w:behaviors>
          <w:behavior w:val="content"/>
        </w:behaviors>
        <w:guid w:val="{D6B99362-3B1D-4491-B020-BE0188963602}"/>
      </w:docPartPr>
      <w:docPartBody>
        <w:p w:rsidR="007B7757" w:rsidRDefault="007B7757">
          <w:pPr>
            <w:pStyle w:val="F3EBC0DD7D474AFC96AA026EA07D2528"/>
          </w:pPr>
          <w:r w:rsidRPr="00623C56">
            <w:rPr>
              <w:rStyle w:val="PlaceholderText"/>
              <w:rFonts w:eastAsiaTheme="majorEastAsia"/>
              <w:sz w:val="60"/>
              <w:szCs w:val="60"/>
            </w:rPr>
            <w:t>Enter Report Title</w:t>
          </w:r>
        </w:p>
      </w:docPartBody>
    </w:docPart>
    <w:docPart>
      <w:docPartPr>
        <w:name w:val="5B5D07F8A92647669DE355496FDAF8C5"/>
        <w:category>
          <w:name w:val="General"/>
          <w:gallery w:val="placeholder"/>
        </w:category>
        <w:types>
          <w:type w:val="bbPlcHdr"/>
        </w:types>
        <w:behaviors>
          <w:behavior w:val="content"/>
        </w:behaviors>
        <w:guid w:val="{0B86943F-CF29-496F-A8E8-420B360DA87B}"/>
      </w:docPartPr>
      <w:docPartBody>
        <w:p w:rsidR="007B7757" w:rsidRDefault="007B7757">
          <w:r w:rsidRPr="002C6A64">
            <w:rPr>
              <w:rStyle w:val="PlaceholderText"/>
            </w:rPr>
            <w:t>[Title]</w:t>
          </w:r>
        </w:p>
      </w:docPartBody>
    </w:docPart>
    <w:docPart>
      <w:docPartPr>
        <w:name w:val="26CB1B613A5842568501A7A45601F778"/>
        <w:category>
          <w:name w:val="General"/>
          <w:gallery w:val="placeholder"/>
        </w:category>
        <w:types>
          <w:type w:val="bbPlcHdr"/>
        </w:types>
        <w:behaviors>
          <w:behavior w:val="content"/>
        </w:behaviors>
        <w:guid w:val="{77DEE18D-6550-4294-83E5-C242821234B3}"/>
      </w:docPartPr>
      <w:docPartBody>
        <w:p w:rsidR="007B7757" w:rsidRDefault="007B7757">
          <w:r w:rsidRPr="002C6A64">
            <w:rPr>
              <w:rStyle w:val="PlaceholderText"/>
            </w:rPr>
            <w:t>[Title]</w:t>
          </w:r>
        </w:p>
      </w:docPartBody>
    </w:docPart>
    <w:docPart>
      <w:docPartPr>
        <w:name w:val="EEB95FA027DC4D7082C70B8064121F7C"/>
        <w:category>
          <w:name w:val="General"/>
          <w:gallery w:val="placeholder"/>
        </w:category>
        <w:types>
          <w:type w:val="bbPlcHdr"/>
        </w:types>
        <w:behaviors>
          <w:behavior w:val="content"/>
        </w:behaviors>
        <w:guid w:val="{E4635C68-B2BF-4790-9B84-FDFD7415832B}"/>
      </w:docPartPr>
      <w:docPartBody>
        <w:p w:rsidR="007B7757" w:rsidRDefault="007B7757">
          <w:r w:rsidRPr="002C6A64">
            <w:rPr>
              <w:rStyle w:val="PlaceholderText"/>
            </w:rPr>
            <w:t>[Title]</w:t>
          </w:r>
        </w:p>
      </w:docPartBody>
    </w:docPart>
    <w:docPart>
      <w:docPartPr>
        <w:name w:val="626AEB0D3ABA4A619FE29A220B81E060"/>
        <w:category>
          <w:name w:val="General"/>
          <w:gallery w:val="placeholder"/>
        </w:category>
        <w:types>
          <w:type w:val="bbPlcHdr"/>
        </w:types>
        <w:behaviors>
          <w:behavior w:val="content"/>
        </w:behaviors>
        <w:guid w:val="{796B86C7-3FC8-4E91-9DD7-82E93A367225}"/>
      </w:docPartPr>
      <w:docPartBody>
        <w:p w:rsidR="007B7757" w:rsidRDefault="007B7757" w:rsidP="007B7757">
          <w:pPr>
            <w:pStyle w:val="626AEB0D3ABA4A619FE29A220B81E060"/>
          </w:pPr>
          <w:r w:rsidRPr="002C6A6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57"/>
    <w:rsid w:val="00060351"/>
    <w:rsid w:val="00061741"/>
    <w:rsid w:val="000B72C8"/>
    <w:rsid w:val="00122F52"/>
    <w:rsid w:val="001C7B05"/>
    <w:rsid w:val="00641236"/>
    <w:rsid w:val="006F45C5"/>
    <w:rsid w:val="007B7757"/>
    <w:rsid w:val="00A760A4"/>
    <w:rsid w:val="00DA3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462"/>
    <w:rPr>
      <w:color w:val="808080"/>
    </w:rPr>
  </w:style>
  <w:style w:type="paragraph" w:customStyle="1" w:styleId="F3EBC0DD7D474AFC96AA026EA07D2528">
    <w:name w:val="F3EBC0DD7D474AFC96AA026EA07D2528"/>
  </w:style>
  <w:style w:type="paragraph" w:customStyle="1" w:styleId="9F6824755CEA4CF0A6E874A4C11E0FD9">
    <w:name w:val="9F6824755CEA4CF0A6E874A4C11E0FD9"/>
  </w:style>
  <w:style w:type="paragraph" w:customStyle="1" w:styleId="E52FB4DABAE242E0810C54ED48497CDC">
    <w:name w:val="E52FB4DABAE242E0810C54ED48497CDC"/>
  </w:style>
  <w:style w:type="paragraph" w:customStyle="1" w:styleId="626AEB0D3ABA4A619FE29A220B81E060">
    <w:name w:val="626AEB0D3ABA4A619FE29A220B81E060"/>
    <w:rsid w:val="007B7757"/>
  </w:style>
  <w:style w:type="paragraph" w:customStyle="1" w:styleId="BB3897F057C74BBAAD7AB9B52954A709">
    <w:name w:val="BB3897F057C74BBAAD7AB9B52954A709"/>
    <w:rsid w:val="00DA3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002096.safety.comms</OurDocsDocId>
    <OurDocsVersionCreatedBy xmlns="dce3ed02-b0cd-470d-9119-e5f1a2533a21">MIRSDBN</OurDocsVersionCreatedBy>
    <OurDocsIsLocked xmlns="dce3ed02-b0cd-470d-9119-e5f1a2533a21">false</OurDocsIsLocked>
    <OurDocsDocumentType xmlns="dce3ed02-b0cd-470d-9119-e5f1a2533a21">Report</OurDocsDocumentType>
    <OurDocsFileNumbers xmlns="dce3ed02-b0cd-470d-9119-e5f1a2533a21" xsi:nil="true"/>
    <OurDocsLockedOnBehalfOf xmlns="dce3ed02-b0cd-470d-9119-e5f1a2533a21" xsi:nil="true"/>
    <OurDocsDocumentDate xmlns="dce3ed02-b0cd-470d-9119-e5f1a2533a21">2019-04-30T16:00:00+00:00</OurDocsDocumentDate>
    <OurDocsVersionCreatedAt xmlns="dce3ed02-b0cd-470d-9119-e5f1a2533a21">2019-07-01T02:45:30+00:00</OurDocsVersionCreatedAt>
    <OurDocsReleaseClassification xmlns="dce3ed02-b0cd-470d-9119-e5f1a2533a21">For Public Release</OurDocsReleaseClassification>
    <OurDocsTitle xmlns="dce3ed02-b0cd-470d-9119-e5f1a2533a21">8. WHS (Mines) Regs</OurDocsTitle>
    <OurDocsLocation xmlns="dce3ed02-b0cd-470d-9119-e5f1a2533a21">Perth</OurDocsLocation>
    <OurDocsDescription xmlns="dce3ed02-b0cd-470d-9119-e5f1a2533a21">For 23 August 2019 upload</OurDocsDescription>
    <OurDocsVersionReason xmlns="dce3ed02-b0cd-470d-9119-e5f1a2533a21">Updates to include 1010.anil.atri changes as at 1 July 2019</OurDocsVersionReason>
    <OurDocsAuthor xmlns="dce3ed02-b0cd-470d-9119-e5f1a2533a21">MOORE, Bec</OurDocsAuthor>
    <OurDocsLockedBy xmlns="dce3ed02-b0cd-470d-9119-e5f1a2533a21" xsi:nil="true"/>
    <OurDocsLockedOn xmlns="dce3ed02-b0cd-470d-9119-e5f1a2533a21" xsi:nil="true"/>
    <OurDocsVersionNumber xmlns="dce3ed02-b0cd-470d-9119-e5f1a2533a21">2</OurDocsVersionNumber>
    <OurDocsDocumentSource xmlns="dce3ed02-b0cd-470d-9119-e5f1a2533a21">Internal</OurDocsDocumentSourc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53DA5-179A-4DA4-A99B-5358AF541ECA}">
  <ds:schemaRefs>
    <ds:schemaRef ds:uri="Microsoft.SharePoint.Taxonomy.ContentTypeSync"/>
  </ds:schemaRefs>
</ds:datastoreItem>
</file>

<file path=customXml/itemProps2.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3.xml><?xml version="1.0" encoding="utf-8"?>
<ds:datastoreItem xmlns:ds="http://schemas.openxmlformats.org/officeDocument/2006/customXml" ds:itemID="{05D0ADC5-CA70-492B-ADE4-CBBC617A2699}">
  <ds:schemaRefs>
    <ds:schemaRef ds:uri="http://schemas.microsoft.com/office/2006/metadata/properties"/>
    <ds:schemaRef ds:uri="http://schemas.microsoft.com/office/infopath/2007/PartnerControls"/>
    <ds:schemaRef ds:uri="dce3ed02-b0cd-470d-9119-e5f1a2533a21"/>
  </ds:schemaRefs>
</ds:datastoreItem>
</file>

<file path=customXml/itemProps4.xml><?xml version="1.0" encoding="utf-8"?>
<ds:datastoreItem xmlns:ds="http://schemas.openxmlformats.org/officeDocument/2006/customXml" ds:itemID="{A58399CD-26C7-4C99-AB7C-0E3346279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9EA79C-2B79-4971-B399-6CE36AB3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DT_ReportGeneralCover</Template>
  <TotalTime>0</TotalTime>
  <Pages>128</Pages>
  <Words>37391</Words>
  <Characters>195185</Characters>
  <Application>Microsoft Office Word</Application>
  <DocSecurity>0</DocSecurity>
  <Lines>4647</Lines>
  <Paragraphs>3185</Paragraphs>
  <ScaleCrop>false</ScaleCrop>
  <HeadingPairs>
    <vt:vector size="2" baseType="variant">
      <vt:variant>
        <vt:lpstr>Title</vt:lpstr>
      </vt:variant>
      <vt:variant>
        <vt:i4>1</vt:i4>
      </vt:variant>
    </vt:vector>
  </HeadingPairs>
  <TitlesOfParts>
    <vt:vector size="1" baseType="lpstr">
      <vt:lpstr>8. WHS (Mines) Regs</vt:lpstr>
    </vt:vector>
  </TitlesOfParts>
  <Company>Department of Mines, Industry Regulation and Safety</Company>
  <LinksUpToDate>false</LinksUpToDate>
  <CharactersWithSpaces>229391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WHS (Mines) Regs</dc:title>
  <dc:subject/>
  <dc:creator>Department of Mines</dc:creator>
  <dc:description>FileNo=&lt;!&gt;</dc:description>
  <cp:lastModifiedBy>BALLAM, Andrew</cp:lastModifiedBy>
  <cp:revision>2</cp:revision>
  <cp:lastPrinted>2015-09-24T03:11:00Z</cp:lastPrinted>
  <dcterms:created xsi:type="dcterms:W3CDTF">2019-08-23T09:09:00Z</dcterms:created>
  <dcterms:modified xsi:type="dcterms:W3CDTF">2019-08-23T09:09:00Z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alTemplatesBranding">
    <vt:lpwstr>Agency</vt:lpwstr>
  </property>
  <property fmtid="{D5CDD505-2E9C-101B-9397-08002B2CF9AE}" pid="3" name="IsRecordsDocument">
    <vt:bool>true</vt:bool>
  </property>
  <property fmtid="{D5CDD505-2E9C-101B-9397-08002B2CF9AE}" pid="4" name="DocumentType">
    <vt:lpwstr>Report</vt:lpwstr>
  </property>
  <property fmtid="{D5CDD505-2E9C-101B-9397-08002B2CF9AE}" pid="5" name="ReleaseClassification">
    <vt:lpwstr>For Public Release</vt:lpwstr>
  </property>
  <property fmtid="{D5CDD505-2E9C-101B-9397-08002B2CF9AE}" pid="6" name="ContentTypeId">
    <vt:lpwstr>0x0101000AC6246A9CD2FC45B52DC6FEC0F0AAAA00BA93749351D2F843A36296955CF57A87</vt:lpwstr>
  </property>
</Properties>
</file>