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73401F">
        <w:trPr>
          <w:trHeight w:val="1106"/>
        </w:trPr>
        <w:tc>
          <w:tcPr>
            <w:tcW w:w="11165" w:type="dxa"/>
            <w:shd w:val="clear" w:color="auto" w:fill="auto"/>
          </w:tcPr>
          <w:p w:rsidR="00EA2ECA" w:rsidRPr="00125FBC" w:rsidRDefault="00B33354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FORM 2</w:t>
            </w:r>
            <w:r w:rsidR="00E7637A">
              <w:rPr>
                <w:rFonts w:ascii="Calibri" w:hAnsi="Calibri" w:cs="Calibri"/>
                <w:sz w:val="28"/>
                <w:szCs w:val="28"/>
              </w:rPr>
              <w:t>0</w:t>
            </w:r>
          </w:p>
          <w:p w:rsidR="00E7637A" w:rsidRDefault="00E7637A" w:rsidP="00B33354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Notice to</w:t>
            </w:r>
            <w:r w:rsidR="00EA4056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 Te</w:t>
            </w: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nant of Breach of Agreement </w:t>
            </w:r>
          </w:p>
          <w:p w:rsidR="00B33354" w:rsidRPr="00B33354" w:rsidRDefault="00E7637A" w:rsidP="00B33354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(other than failure to pay rent)</w:t>
            </w:r>
          </w:p>
          <w:p w:rsidR="0022158C" w:rsidRDefault="0022158C" w:rsidP="00E32E7E">
            <w:pPr>
              <w:pStyle w:val="Heading2"/>
              <w:spacing w:before="12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E32E7E" w:rsidRPr="0073401F" w:rsidRDefault="00EA4056" w:rsidP="0073401F">
            <w:pPr>
              <w:pStyle w:val="Heading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6</w:t>
            </w:r>
            <w:r w:rsidR="00E7637A">
              <w:rPr>
                <w:rFonts w:asciiTheme="minorHAnsi" w:hAnsiTheme="minorHAnsi" w:cstheme="minorHAnsi"/>
                <w:sz w:val="22"/>
                <w:szCs w:val="22"/>
              </w:rPr>
              <w:t>2(3)</w:t>
            </w:r>
          </w:p>
          <w:p w:rsidR="00125FBC" w:rsidRPr="0022158C" w:rsidRDefault="00125FBC" w:rsidP="00125FBC">
            <w:pPr>
              <w:rPr>
                <w:sz w:val="16"/>
                <w:szCs w:val="16"/>
              </w:rPr>
            </w:pPr>
          </w:p>
        </w:tc>
      </w:tr>
    </w:tbl>
    <w:p w:rsidR="00EA2ECA" w:rsidRPr="00EA2ECA" w:rsidRDefault="00EA2ECA" w:rsidP="00B33FAE">
      <w:pPr>
        <w:spacing w:before="240"/>
        <w:ind w:left="284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To: 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</w:p>
    <w:p w:rsidR="00EA2ECA" w:rsidRPr="0073401F" w:rsidRDefault="00626A83" w:rsidP="00EA2ECA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</w:t>
      </w:r>
      <w:r w:rsidR="00EA2ECA" w:rsidRPr="0073401F">
        <w:rPr>
          <w:rFonts w:asciiTheme="minorHAnsi" w:hAnsiTheme="minorHAnsi" w:cstheme="minorHAnsi"/>
          <w:sz w:val="16"/>
          <w:szCs w:val="16"/>
        </w:rPr>
        <w:t>ame</w:t>
      </w:r>
      <w:r>
        <w:rPr>
          <w:rFonts w:asciiTheme="minorHAnsi" w:hAnsiTheme="minorHAnsi" w:cstheme="minorHAnsi"/>
          <w:sz w:val="16"/>
          <w:szCs w:val="16"/>
        </w:rPr>
        <w:t>s of t</w:t>
      </w:r>
      <w:r w:rsidR="00E7637A">
        <w:rPr>
          <w:rFonts w:asciiTheme="minorHAnsi" w:hAnsiTheme="minorHAnsi" w:cstheme="minorHAnsi"/>
          <w:sz w:val="16"/>
          <w:szCs w:val="16"/>
        </w:rPr>
        <w:t>enant/s</w:t>
      </w:r>
      <w:r w:rsidR="00EA2ECA" w:rsidRPr="0073401F">
        <w:rPr>
          <w:rFonts w:asciiTheme="minorHAnsi" w:hAnsiTheme="minorHAnsi" w:cstheme="minorHAnsi"/>
          <w:sz w:val="16"/>
          <w:szCs w:val="16"/>
        </w:rPr>
        <w:t>)</w:t>
      </w:r>
    </w:p>
    <w:p w:rsidR="00626A83" w:rsidRPr="00EA2ECA" w:rsidRDefault="000136CE" w:rsidP="00B33FAE">
      <w:pPr>
        <w:spacing w:before="24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626A83"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626A83">
        <w:rPr>
          <w:rFonts w:asciiTheme="minorHAnsi" w:hAnsiTheme="minorHAnsi" w:cstheme="minorHAnsi"/>
          <w:sz w:val="22"/>
          <w:szCs w:val="22"/>
        </w:rPr>
        <w:t>____________</w:t>
      </w:r>
      <w:r w:rsidR="00626A83" w:rsidRPr="00EA2ECA">
        <w:rPr>
          <w:rFonts w:asciiTheme="minorHAnsi" w:hAnsiTheme="minorHAnsi" w:cstheme="minorHAnsi"/>
          <w:sz w:val="22"/>
          <w:szCs w:val="22"/>
        </w:rPr>
        <w:t>_</w:t>
      </w:r>
    </w:p>
    <w:p w:rsidR="00EA4056" w:rsidRDefault="00626A83" w:rsidP="00B33FA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(n</w:t>
      </w:r>
      <w:r w:rsidRPr="0073401F">
        <w:rPr>
          <w:rFonts w:asciiTheme="minorHAnsi" w:hAnsiTheme="minorHAnsi" w:cstheme="minorHAnsi"/>
          <w:sz w:val="16"/>
          <w:szCs w:val="16"/>
        </w:rPr>
        <w:t>ame</w:t>
      </w:r>
      <w:r>
        <w:rPr>
          <w:rFonts w:asciiTheme="minorHAnsi" w:hAnsiTheme="minorHAnsi" w:cstheme="minorHAnsi"/>
          <w:sz w:val="16"/>
          <w:szCs w:val="16"/>
        </w:rPr>
        <w:t>s of tenant/s</w:t>
      </w:r>
      <w:r w:rsidRPr="0073401F">
        <w:rPr>
          <w:rFonts w:asciiTheme="minorHAnsi" w:hAnsiTheme="minorHAnsi" w:cstheme="minorHAnsi"/>
          <w:sz w:val="16"/>
          <w:szCs w:val="16"/>
        </w:rPr>
        <w:t>)</w:t>
      </w:r>
    </w:p>
    <w:p w:rsidR="00EA2ECA" w:rsidRPr="00EA2ECA" w:rsidRDefault="000136CE" w:rsidP="00B33FAE">
      <w:pPr>
        <w:spacing w:before="24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7637A">
        <w:rPr>
          <w:rFonts w:asciiTheme="minorHAnsi" w:hAnsiTheme="minorHAnsi" w:cstheme="minorHAnsi"/>
          <w:sz w:val="22"/>
          <w:szCs w:val="22"/>
        </w:rPr>
        <w:t>t</w:t>
      </w:r>
      <w:r w:rsidR="00B33FAE">
        <w:rPr>
          <w:rFonts w:asciiTheme="minorHAnsi" w:hAnsiTheme="minorHAnsi" w:cstheme="minorHAnsi"/>
          <w:sz w:val="22"/>
          <w:szCs w:val="22"/>
        </w:rPr>
        <w:t>:</w:t>
      </w:r>
      <w:r w:rsidR="00B33FAE" w:rsidRPr="00EA2ECA">
        <w:rPr>
          <w:rFonts w:asciiTheme="minorHAnsi" w:hAnsiTheme="minorHAnsi" w:cstheme="minorHAnsi"/>
          <w:sz w:val="22"/>
          <w:szCs w:val="22"/>
        </w:rPr>
        <w:t xml:space="preserve"> _</w:t>
      </w:r>
      <w:r w:rsidR="00941F7F">
        <w:rPr>
          <w:rFonts w:asciiTheme="minorHAnsi" w:hAnsiTheme="minorHAnsi" w:cstheme="minorHAnsi"/>
          <w:sz w:val="22"/>
          <w:szCs w:val="22"/>
        </w:rPr>
        <w:t>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941F7F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EA2ECA" w:rsidRPr="0073401F" w:rsidRDefault="00EA2ECA" w:rsidP="00EA2ECA">
      <w:pPr>
        <w:jc w:val="center"/>
        <w:rPr>
          <w:rFonts w:asciiTheme="minorHAnsi" w:hAnsiTheme="minorHAnsi" w:cstheme="minorHAnsi"/>
          <w:sz w:val="16"/>
          <w:szCs w:val="16"/>
        </w:rPr>
      </w:pPr>
      <w:r w:rsidRPr="0073401F">
        <w:rPr>
          <w:rFonts w:asciiTheme="minorHAnsi" w:hAnsiTheme="minorHAnsi" w:cstheme="minorHAnsi"/>
          <w:sz w:val="16"/>
          <w:szCs w:val="16"/>
        </w:rPr>
        <w:t>(</w:t>
      </w:r>
      <w:r w:rsidR="000136CE">
        <w:rPr>
          <w:rFonts w:asciiTheme="minorHAnsi" w:hAnsiTheme="minorHAnsi" w:cstheme="minorHAnsi"/>
          <w:sz w:val="16"/>
          <w:szCs w:val="16"/>
        </w:rPr>
        <w:t>a</w:t>
      </w:r>
      <w:r w:rsidR="00B33354" w:rsidRPr="0073401F">
        <w:rPr>
          <w:rFonts w:asciiTheme="minorHAnsi" w:hAnsiTheme="minorHAnsi" w:cstheme="minorHAnsi"/>
          <w:sz w:val="16"/>
          <w:szCs w:val="16"/>
        </w:rPr>
        <w:t>ddress</w:t>
      </w:r>
      <w:r w:rsidR="00EA4056" w:rsidRPr="0073401F">
        <w:rPr>
          <w:rFonts w:asciiTheme="minorHAnsi" w:hAnsiTheme="minorHAnsi" w:cstheme="minorHAnsi"/>
          <w:sz w:val="16"/>
          <w:szCs w:val="16"/>
        </w:rPr>
        <w:t xml:space="preserve"> of</w:t>
      </w:r>
      <w:r w:rsidR="005E4669">
        <w:rPr>
          <w:rFonts w:asciiTheme="minorHAnsi" w:hAnsiTheme="minorHAnsi" w:cstheme="minorHAnsi"/>
          <w:sz w:val="16"/>
          <w:szCs w:val="16"/>
        </w:rPr>
        <w:t xml:space="preserve"> re</w:t>
      </w:r>
      <w:r w:rsidR="00E7637A">
        <w:rPr>
          <w:rFonts w:asciiTheme="minorHAnsi" w:hAnsiTheme="minorHAnsi" w:cstheme="minorHAnsi"/>
          <w:sz w:val="16"/>
          <w:szCs w:val="16"/>
        </w:rPr>
        <w:t>nted</w:t>
      </w:r>
      <w:r w:rsidR="00E32E7E" w:rsidRPr="0073401F">
        <w:rPr>
          <w:rFonts w:asciiTheme="minorHAnsi" w:hAnsiTheme="minorHAnsi" w:cstheme="minorHAnsi"/>
          <w:sz w:val="16"/>
          <w:szCs w:val="16"/>
        </w:rPr>
        <w:t xml:space="preserve"> premises</w:t>
      </w:r>
      <w:r w:rsidRPr="0073401F">
        <w:rPr>
          <w:rFonts w:asciiTheme="minorHAnsi" w:hAnsiTheme="minorHAnsi" w:cstheme="minorHAnsi"/>
          <w:sz w:val="16"/>
          <w:szCs w:val="16"/>
        </w:rPr>
        <w:t>)</w:t>
      </w:r>
    </w:p>
    <w:p w:rsidR="00EA2ECA" w:rsidRPr="00125FBC" w:rsidRDefault="00EA2ECA" w:rsidP="00EA2E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7637A" w:rsidRDefault="00E7637A" w:rsidP="00E7637A">
      <w:pPr>
        <w:spacing w:before="240"/>
        <w:ind w:left="284"/>
        <w:jc w:val="center"/>
        <w:rPr>
          <w:rFonts w:asciiTheme="minorHAnsi" w:hAnsiTheme="minorHAnsi" w:cstheme="minorHAnsi"/>
        </w:rPr>
      </w:pPr>
      <w:r w:rsidRPr="00E7637A">
        <w:rPr>
          <w:rFonts w:asciiTheme="minorHAnsi" w:hAnsiTheme="minorHAnsi" w:cstheme="minorHAnsi"/>
        </w:rPr>
        <w:t>I hereby give you NOTICE that you are in breach of the Residential Tenancy Ag</w:t>
      </w:r>
      <w:r>
        <w:rPr>
          <w:rFonts w:asciiTheme="minorHAnsi" w:hAnsiTheme="minorHAnsi" w:cstheme="minorHAnsi"/>
        </w:rPr>
        <w:t xml:space="preserve">reement entered into with me </w:t>
      </w:r>
    </w:p>
    <w:p w:rsidR="00E7637A" w:rsidRPr="00E7637A" w:rsidRDefault="00E7637A" w:rsidP="00626A83">
      <w:pPr>
        <w:spacing w:before="24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on: </w:t>
      </w:r>
      <w:r>
        <w:rPr>
          <w:rFonts w:asciiTheme="minorHAnsi" w:hAnsiTheme="minorHAnsi" w:cstheme="minorHAnsi"/>
          <w:sz w:val="22"/>
          <w:szCs w:val="22"/>
        </w:rPr>
        <w:t>_______/</w:t>
      </w:r>
      <w:r w:rsidRPr="00E7637A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/________</w:t>
      </w:r>
      <w:r w:rsidR="00B33FAE">
        <w:rPr>
          <w:rFonts w:asciiTheme="minorHAnsi" w:hAnsiTheme="minorHAnsi" w:cstheme="minorHAnsi"/>
          <w:sz w:val="22"/>
          <w:szCs w:val="22"/>
        </w:rPr>
        <w:t>_</w:t>
      </w:r>
      <w:r w:rsidR="00B33FAE" w:rsidRPr="00E7637A">
        <w:rPr>
          <w:rFonts w:asciiTheme="minorHAnsi" w:hAnsiTheme="minorHAnsi" w:cstheme="minorHAnsi"/>
          <w:sz w:val="22"/>
          <w:szCs w:val="22"/>
        </w:rPr>
        <w:t>.</w:t>
      </w:r>
    </w:p>
    <w:p w:rsidR="00E7637A" w:rsidRPr="00335996" w:rsidRDefault="00335996" w:rsidP="00626A83">
      <w:pPr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E7637A" w:rsidRPr="00335996">
        <w:rPr>
          <w:rFonts w:asciiTheme="minorHAnsi" w:hAnsiTheme="minorHAnsi" w:cstheme="minorHAnsi"/>
          <w:sz w:val="16"/>
          <w:szCs w:val="16"/>
        </w:rPr>
        <w:t>(date the agreement was made)</w:t>
      </w:r>
    </w:p>
    <w:p w:rsidR="00E7637A" w:rsidRPr="00E7637A" w:rsidRDefault="00E7637A" w:rsidP="00E7637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7637A" w:rsidRPr="00E7637A" w:rsidRDefault="00E7637A" w:rsidP="00626A83">
      <w:pPr>
        <w:spacing w:line="360" w:lineRule="auto"/>
        <w:ind w:left="284"/>
        <w:rPr>
          <w:rFonts w:asciiTheme="minorHAnsi" w:hAnsiTheme="minorHAnsi" w:cstheme="minorHAnsi"/>
        </w:rPr>
      </w:pPr>
      <w:r w:rsidRPr="00E7637A">
        <w:rPr>
          <w:rFonts w:asciiTheme="minorHAnsi" w:hAnsiTheme="minorHAnsi" w:cstheme="minorHAnsi"/>
        </w:rPr>
        <w:t>I claim the breach of the agreement is: 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7637A">
        <w:rPr>
          <w:rFonts w:asciiTheme="minorHAnsi" w:hAnsiTheme="minorHAnsi" w:cstheme="minorHAnsi"/>
        </w:rPr>
        <w:t>________________________</w:t>
      </w:r>
    </w:p>
    <w:p w:rsidR="00E7637A" w:rsidRPr="00B33FAE" w:rsidRDefault="00E7637A" w:rsidP="00E7637A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E7637A" w:rsidRPr="00E7637A" w:rsidRDefault="00E7637A" w:rsidP="00626A83">
      <w:pPr>
        <w:ind w:left="284"/>
        <w:rPr>
          <w:rFonts w:asciiTheme="minorHAnsi" w:hAnsiTheme="minorHAnsi" w:cstheme="minorHAnsi"/>
        </w:rPr>
      </w:pPr>
      <w:r w:rsidRPr="00E7637A">
        <w:rPr>
          <w:rFonts w:asciiTheme="minorHAnsi" w:hAnsiTheme="minorHAnsi" w:cstheme="minorHAnsi"/>
        </w:rPr>
        <w:t>TAKE NOTICE that I require you to remedy this breach within 14 days of giving this notice.</w:t>
      </w:r>
    </w:p>
    <w:p w:rsidR="00E7637A" w:rsidRPr="00E7637A" w:rsidRDefault="00E7637A" w:rsidP="00626A83">
      <w:pPr>
        <w:ind w:left="284"/>
        <w:rPr>
          <w:rFonts w:asciiTheme="minorHAnsi" w:hAnsiTheme="minorHAnsi" w:cstheme="minorHAnsi"/>
        </w:rPr>
      </w:pPr>
    </w:p>
    <w:p w:rsidR="00E7637A" w:rsidRPr="00E7637A" w:rsidRDefault="00E7637A" w:rsidP="00626A83">
      <w:pPr>
        <w:ind w:left="284"/>
        <w:rPr>
          <w:rFonts w:asciiTheme="minorHAnsi" w:hAnsiTheme="minorHAnsi" w:cstheme="minorHAnsi"/>
          <w:sz w:val="22"/>
          <w:szCs w:val="22"/>
        </w:rPr>
      </w:pPr>
      <w:r w:rsidRPr="00E32E7E">
        <w:rPr>
          <w:rFonts w:ascii="Calibri" w:eastAsia="Calibri" w:hAnsi="Calibri"/>
          <w:sz w:val="22"/>
          <w:szCs w:val="22"/>
        </w:rPr>
        <w:t>D</w:t>
      </w:r>
      <w:r w:rsidR="000136CE">
        <w:rPr>
          <w:rFonts w:ascii="Calibri" w:eastAsia="Calibri" w:hAnsi="Calibri"/>
          <w:sz w:val="22"/>
          <w:szCs w:val="22"/>
        </w:rPr>
        <w:t>ate</w:t>
      </w:r>
      <w:r w:rsidRPr="00E32E7E">
        <w:rPr>
          <w:rFonts w:ascii="Calibri" w:eastAsia="Calibri" w:hAnsi="Calibri"/>
          <w:sz w:val="22"/>
          <w:szCs w:val="22"/>
        </w:rPr>
        <w:t>: ______</w:t>
      </w:r>
      <w:r>
        <w:rPr>
          <w:rFonts w:ascii="Calibri" w:eastAsia="Calibri" w:hAnsi="Calibri"/>
          <w:sz w:val="22"/>
          <w:szCs w:val="22"/>
        </w:rPr>
        <w:t>/</w:t>
      </w:r>
      <w:r w:rsidRPr="00E32E7E">
        <w:rPr>
          <w:rFonts w:ascii="Calibri" w:eastAsia="Calibri" w:hAnsi="Calibri"/>
          <w:sz w:val="22"/>
          <w:szCs w:val="22"/>
        </w:rPr>
        <w:t>________</w:t>
      </w:r>
      <w:r>
        <w:rPr>
          <w:rFonts w:ascii="Calibri" w:eastAsia="Calibri" w:hAnsi="Calibri"/>
          <w:sz w:val="22"/>
          <w:szCs w:val="22"/>
        </w:rPr>
        <w:t>/__</w:t>
      </w:r>
      <w:r w:rsidRPr="00E32E7E">
        <w:rPr>
          <w:rFonts w:ascii="Calibri" w:eastAsia="Calibri" w:hAnsi="Calibri"/>
          <w:sz w:val="22"/>
          <w:szCs w:val="22"/>
        </w:rPr>
        <w:t>______</w:t>
      </w:r>
      <w:r w:rsidRPr="00E7637A">
        <w:rPr>
          <w:rFonts w:asciiTheme="minorHAnsi" w:hAnsiTheme="minorHAnsi" w:cstheme="minorHAnsi"/>
          <w:sz w:val="22"/>
          <w:szCs w:val="22"/>
        </w:rPr>
        <w:t xml:space="preserve"> L</w:t>
      </w:r>
      <w:r w:rsidR="000136CE">
        <w:rPr>
          <w:rFonts w:asciiTheme="minorHAnsi" w:hAnsiTheme="minorHAnsi" w:cstheme="minorHAnsi"/>
          <w:sz w:val="22"/>
          <w:szCs w:val="22"/>
        </w:rPr>
        <w:t>essor</w:t>
      </w:r>
      <w:r w:rsidRPr="00E7637A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626A83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EA4056" w:rsidRPr="00626A83" w:rsidRDefault="00EA4056" w:rsidP="00626A83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</w:p>
    <w:p w:rsidR="00EA2ECA" w:rsidRPr="00EA2ECA" w:rsidRDefault="00EA2ECA" w:rsidP="00B33FAE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 xml:space="preserve">SERVICE INFORMATION FOR </w:t>
      </w:r>
      <w:r w:rsidR="00E7637A">
        <w:rPr>
          <w:rFonts w:asciiTheme="minorHAnsi" w:hAnsiTheme="minorHAnsi" w:cstheme="minorHAnsi"/>
          <w:b/>
          <w:sz w:val="22"/>
          <w:szCs w:val="22"/>
        </w:rPr>
        <w:t>LESSOR (LANDLORD)</w:t>
      </w:r>
    </w:p>
    <w:p w:rsidR="00EA2ECA" w:rsidRPr="00E457E5" w:rsidRDefault="00EA2ECA" w:rsidP="0073401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457E5">
        <w:rPr>
          <w:rFonts w:asciiTheme="minorHAnsi" w:hAnsiTheme="minorHAnsi" w:cstheme="minorHAnsi"/>
          <w:sz w:val="20"/>
          <w:szCs w:val="20"/>
        </w:rPr>
        <w:t>If the matter goes to Court you will have to produce evidence of service.  Service may be effected by various means, for example:</w:t>
      </w:r>
    </w:p>
    <w:p w:rsidR="00EA2ECA" w:rsidRPr="00E457E5" w:rsidRDefault="00EA2ECA" w:rsidP="0022158C">
      <w:pPr>
        <w:numPr>
          <w:ilvl w:val="0"/>
          <w:numId w:val="27"/>
        </w:numPr>
        <w:tabs>
          <w:tab w:val="clear" w:pos="502"/>
          <w:tab w:val="num" w:pos="567"/>
        </w:tabs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457E5">
        <w:rPr>
          <w:rFonts w:asciiTheme="minorHAnsi" w:hAnsiTheme="minorHAnsi" w:cstheme="minorHAnsi"/>
          <w:sz w:val="20"/>
          <w:szCs w:val="20"/>
        </w:rPr>
        <w:t xml:space="preserve">by personal delivery (you may seek the assistance of a bailiff </w:t>
      </w:r>
      <w:r w:rsidR="00242DB5" w:rsidRPr="00E457E5">
        <w:rPr>
          <w:rFonts w:asciiTheme="minorHAnsi" w:hAnsiTheme="minorHAnsi" w:cstheme="minorHAnsi"/>
          <w:sz w:val="20"/>
          <w:szCs w:val="20"/>
        </w:rPr>
        <w:t xml:space="preserve">from the Magistrates Court </w:t>
      </w:r>
      <w:r w:rsidRPr="00E457E5">
        <w:rPr>
          <w:rFonts w:asciiTheme="minorHAnsi" w:hAnsiTheme="minorHAnsi" w:cstheme="minorHAnsi"/>
          <w:sz w:val="20"/>
          <w:szCs w:val="20"/>
        </w:rPr>
        <w:t>or other process server); or</w:t>
      </w:r>
    </w:p>
    <w:p w:rsidR="00EA2ECA" w:rsidRPr="00E457E5" w:rsidRDefault="00EA2ECA" w:rsidP="0022158C">
      <w:pPr>
        <w:numPr>
          <w:ilvl w:val="0"/>
          <w:numId w:val="27"/>
        </w:numPr>
        <w:tabs>
          <w:tab w:val="clear" w:pos="502"/>
          <w:tab w:val="num" w:pos="567"/>
        </w:tabs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457E5">
        <w:rPr>
          <w:rFonts w:asciiTheme="minorHAnsi" w:hAnsiTheme="minorHAnsi" w:cstheme="minorHAnsi"/>
          <w:sz w:val="20"/>
          <w:szCs w:val="20"/>
        </w:rPr>
        <w:t>by post (normal post not registered post).</w:t>
      </w:r>
    </w:p>
    <w:p w:rsidR="00E7637A" w:rsidRPr="00E457E5" w:rsidRDefault="00E7637A" w:rsidP="00E7637A">
      <w:pPr>
        <w:tabs>
          <w:tab w:val="left" w:pos="3945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457E5">
        <w:rPr>
          <w:rFonts w:asciiTheme="minorHAnsi" w:hAnsiTheme="minorHAnsi" w:cstheme="minorHAnsi"/>
          <w:sz w:val="20"/>
          <w:szCs w:val="20"/>
        </w:rPr>
        <w:t xml:space="preserve">You can deliver the notice to the tenant, a resident of the rented premises who is apparently over 16 years, or to a person who ordinarily pays the rent.  </w:t>
      </w:r>
    </w:p>
    <w:p w:rsidR="00E7637A" w:rsidRPr="00E457E5" w:rsidRDefault="00E7637A" w:rsidP="00E7637A">
      <w:pPr>
        <w:tabs>
          <w:tab w:val="left" w:pos="3945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457E5">
        <w:rPr>
          <w:rFonts w:asciiTheme="minorHAnsi" w:hAnsiTheme="minorHAnsi" w:cstheme="minorHAnsi"/>
          <w:sz w:val="20"/>
          <w:szCs w:val="20"/>
        </w:rPr>
        <w:t xml:space="preserve">Service may be on any one tenant if there are more than one.  </w:t>
      </w:r>
    </w:p>
    <w:p w:rsidR="00E7637A" w:rsidRPr="00E457E5" w:rsidRDefault="00E7637A" w:rsidP="00E7637A">
      <w:pPr>
        <w:tabs>
          <w:tab w:val="left" w:pos="3945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457E5">
        <w:rPr>
          <w:rFonts w:asciiTheme="minorHAnsi" w:hAnsiTheme="minorHAnsi" w:cstheme="minorHAnsi"/>
          <w:sz w:val="20"/>
          <w:szCs w:val="20"/>
        </w:rPr>
        <w:t xml:space="preserve">For full details about the service of notices see section 85 of the </w:t>
      </w:r>
      <w:r w:rsidRPr="00626A83">
        <w:rPr>
          <w:rFonts w:asciiTheme="minorHAnsi" w:hAnsiTheme="minorHAnsi" w:cstheme="minorHAnsi"/>
          <w:i/>
          <w:sz w:val="20"/>
          <w:szCs w:val="20"/>
        </w:rPr>
        <w:t>Residential Tenancies Act 1987</w:t>
      </w:r>
      <w:r w:rsidRPr="00E457E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A2ECA" w:rsidRPr="00E7637A" w:rsidRDefault="00EA2ECA" w:rsidP="00B33FAE">
      <w:pPr>
        <w:tabs>
          <w:tab w:val="left" w:pos="3945"/>
        </w:tabs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E7637A">
        <w:rPr>
          <w:rFonts w:asciiTheme="minorHAnsi" w:hAnsiTheme="minorHAnsi" w:cstheme="minorHAnsi"/>
          <w:b/>
          <w:sz w:val="22"/>
          <w:szCs w:val="22"/>
        </w:rPr>
        <w:t>IMPORTANT INFORMATION FOR TENANT</w:t>
      </w:r>
      <w:r w:rsidR="0022158C" w:rsidRPr="00E7637A">
        <w:rPr>
          <w:rFonts w:asciiTheme="minorHAnsi" w:hAnsiTheme="minorHAnsi" w:cstheme="minorHAnsi"/>
          <w:b/>
          <w:sz w:val="22"/>
          <w:szCs w:val="22"/>
        </w:rPr>
        <w:t>S</w:t>
      </w:r>
    </w:p>
    <w:p w:rsidR="00E457E5" w:rsidRPr="00B33FAE" w:rsidRDefault="00E457E5" w:rsidP="00B33FAE">
      <w:pPr>
        <w:pStyle w:val="ListParagraph"/>
        <w:numPr>
          <w:ilvl w:val="0"/>
          <w:numId w:val="30"/>
        </w:numPr>
        <w:tabs>
          <w:tab w:val="left" w:pos="394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33FAE">
        <w:rPr>
          <w:rFonts w:asciiTheme="minorHAnsi" w:hAnsiTheme="minorHAnsi" w:cstheme="minorHAnsi"/>
          <w:sz w:val="20"/>
          <w:szCs w:val="20"/>
        </w:rPr>
        <w:t>By providing this breach notice, the lessor (the landlord) is advising you that you have breached the residential tenancy agreement (other than a failure to pay rent) and you are required to remedy the breach.</w:t>
      </w:r>
    </w:p>
    <w:p w:rsidR="00E457E5" w:rsidRPr="00B33FAE" w:rsidRDefault="00E457E5" w:rsidP="00B33FAE">
      <w:pPr>
        <w:pStyle w:val="ListParagraph"/>
        <w:numPr>
          <w:ilvl w:val="0"/>
          <w:numId w:val="30"/>
        </w:numPr>
        <w:tabs>
          <w:tab w:val="left" w:pos="394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33FAE">
        <w:rPr>
          <w:rFonts w:asciiTheme="minorHAnsi" w:hAnsiTheme="minorHAnsi" w:cstheme="minorHAnsi"/>
          <w:sz w:val="20"/>
          <w:szCs w:val="20"/>
        </w:rPr>
        <w:t>If you do not remedy the breach within 14 days, the lessor may issue you with a notice to terminate the agreement or apply to the Magistrates Court for an order for you to remedy the breach.</w:t>
      </w:r>
    </w:p>
    <w:p w:rsidR="00E457E5" w:rsidRPr="00B33FAE" w:rsidRDefault="00E457E5" w:rsidP="00B33FAE">
      <w:pPr>
        <w:pStyle w:val="ListParagraph"/>
        <w:numPr>
          <w:ilvl w:val="0"/>
          <w:numId w:val="30"/>
        </w:numPr>
        <w:tabs>
          <w:tab w:val="left" w:pos="394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6A05" wp14:editId="4A7B02EE">
                <wp:simplePos x="0" y="0"/>
                <wp:positionH relativeFrom="column">
                  <wp:posOffset>190531</wp:posOffset>
                </wp:positionH>
                <wp:positionV relativeFrom="paragraph">
                  <wp:posOffset>170564</wp:posOffset>
                </wp:positionV>
                <wp:extent cx="6738673" cy="86360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673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37A" w:rsidRPr="001453EC" w:rsidRDefault="00E7637A" w:rsidP="00B33FA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0236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Mines, Industry Regulation and Safety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626A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A254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6A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A254A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023656" w:rsidRPr="00A254A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Pr="00A254A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023656" w:rsidRPr="00A254A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E7637A" w:rsidRPr="00125FBC" w:rsidRDefault="00E7637A" w:rsidP="00B33FAE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0236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Mines, Industry Regulation and Safety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(1300 304</w:t>
                            </w:r>
                            <w:r w:rsidR="00A254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 w:rsidR="0002365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2365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74499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E457E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20</w:t>
                            </w:r>
                            <w:r w:rsidR="00626A8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74499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E7637A" w:rsidRDefault="00E76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76A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13.45pt;width:530.6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" fillcolor="#daeef3 [664]" stroked="f" strokeweight=".5pt">
                <v:textbox>
                  <w:txbxContent>
                    <w:p w:rsidR="00E7637A" w:rsidRPr="001453EC" w:rsidRDefault="00E7637A" w:rsidP="00B33FA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0236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Mines, Industry Regulation and Safety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on </w:t>
                      </w:r>
                      <w:r w:rsidRPr="00626A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A254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26A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A254A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023656" w:rsidRPr="00A254A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</w:t>
                        </w:r>
                        <w:r w:rsidRPr="00A254A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.wa.gov.au/</w:t>
                        </w:r>
                        <w:r w:rsidR="00023656" w:rsidRPr="00A254A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E7637A" w:rsidRPr="00125FBC" w:rsidRDefault="00E7637A" w:rsidP="00B33FAE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0236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Mines, Industry Regulation and Safety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(1300 304</w:t>
                      </w:r>
                      <w:r w:rsidR="00A254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bookmarkStart w:id="1" w:name="_GoBack"/>
                      <w:bookmarkEnd w:id="1"/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54) for assistance. </w:t>
                      </w:r>
                      <w:r w:rsidR="0002365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23656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74499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E457E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20</w:t>
                      </w:r>
                      <w:r w:rsidR="00626A8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74499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</w:p>
                    <w:p w:rsidR="00E7637A" w:rsidRDefault="00E7637A"/>
                  </w:txbxContent>
                </v:textbox>
              </v:shape>
            </w:pict>
          </mc:Fallback>
        </mc:AlternateContent>
      </w:r>
      <w:r w:rsidRPr="00B33FAE">
        <w:rPr>
          <w:rFonts w:asciiTheme="minorHAnsi" w:hAnsiTheme="minorHAnsi" w:cstheme="minorHAnsi"/>
          <w:sz w:val="20"/>
          <w:szCs w:val="20"/>
        </w:rPr>
        <w:t>You should seek advice immediately if you do not understand this notice or if you require further information.</w:t>
      </w:r>
    </w:p>
    <w:sectPr w:rsidR="00E457E5" w:rsidRPr="00B33FAE" w:rsidSect="00221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566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E8" w:rsidRDefault="00274FE8" w:rsidP="007B1503">
      <w:r>
        <w:separator/>
      </w:r>
    </w:p>
  </w:endnote>
  <w:endnote w:type="continuationSeparator" w:id="0">
    <w:p w:rsidR="00274FE8" w:rsidRDefault="00274FE8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9D" w:rsidRDefault="00744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7A" w:rsidRPr="000A49CC" w:rsidRDefault="00E7637A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003803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117601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9D" w:rsidRDefault="00744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E8" w:rsidRDefault="00274FE8" w:rsidP="007B1503">
      <w:r>
        <w:separator/>
      </w:r>
    </w:p>
  </w:footnote>
  <w:footnote w:type="continuationSeparator" w:id="0">
    <w:p w:rsidR="00274FE8" w:rsidRDefault="00274FE8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9D" w:rsidRDefault="00744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9D" w:rsidRDefault="00744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7A" w:rsidRDefault="00CB68B7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3D638" wp14:editId="2F2DCE8E">
              <wp:simplePos x="0" y="0"/>
              <wp:positionH relativeFrom="page">
                <wp:align>left</wp:align>
              </wp:positionH>
              <wp:positionV relativeFrom="paragraph">
                <wp:posOffset>-362816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8B7" w:rsidRDefault="00CB68B7" w:rsidP="00CB68B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615C259" wp14:editId="6BCDC67E">
                                <wp:extent cx="3580765" cy="78613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3D638" id="Rectangle 2" o:spid="_x0000_s1027" style="position:absolute;left:0;text-align:left;margin-left:0;margin-top:-28.55pt;width:298.35pt;height:78.3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" fillcolor="#4bacc6 [3208]" stroked="f" strokeweight="2pt">
              <v:textbox>
                <w:txbxContent>
                  <w:p w:rsidR="00CB68B7" w:rsidRDefault="00CB68B7" w:rsidP="00CB68B7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615C259" wp14:editId="6BCDC67E">
                          <wp:extent cx="3580765" cy="78613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637A">
      <w:rPr>
        <w:noProof/>
        <w:lang w:eastAsia="en-AU"/>
      </w:rPr>
      <w:ptab w:relativeTo="margin" w:alignment="center" w:leader="none"/>
    </w:r>
  </w:p>
  <w:p w:rsidR="00E7637A" w:rsidRDefault="00CB68B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211FB4" wp14:editId="00CA16AF">
              <wp:simplePos x="0" y="0"/>
              <wp:positionH relativeFrom="column">
                <wp:posOffset>3610610</wp:posOffset>
              </wp:positionH>
              <wp:positionV relativeFrom="paragraph">
                <wp:posOffset>220980</wp:posOffset>
              </wp:positionV>
              <wp:extent cx="3613785" cy="355600"/>
              <wp:effectExtent l="0" t="0" r="5715" b="6350"/>
              <wp:wrapNone/>
              <wp:docPr id="6" name="Group 6" descr="consumer protection government logo" titl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3785" cy="355600"/>
                        <a:chOff x="3882043" y="756458"/>
                        <a:chExt cx="3614882" cy="35560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9D" w:rsidRPr="00C10A53" w:rsidRDefault="0074499D" w:rsidP="0074499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211FB4" id="Group 6" o:spid="_x0000_s1028" alt="Title: logo - Description: consumer protection government logo" style="position:absolute;margin-left:284.3pt;margin-top:17.4pt;width:284.55pt;height:28pt;z-index:251659264;mso-width-relative:margin;mso-height-relative:margin" coordorigin="38820,7564" coordsize="3614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74499D" w:rsidRPr="00C10A53" w:rsidRDefault="0074499D" w:rsidP="0074499D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30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93D4D"/>
    <w:multiLevelType w:val="hybridMultilevel"/>
    <w:tmpl w:val="FCCE342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A195D6E"/>
    <w:multiLevelType w:val="hybridMultilevel"/>
    <w:tmpl w:val="933AC13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7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DE474B"/>
    <w:multiLevelType w:val="hybridMultilevel"/>
    <w:tmpl w:val="4E7683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1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2"/>
  </w:num>
  <w:num w:numId="18">
    <w:abstractNumId w:val="25"/>
  </w:num>
  <w:num w:numId="19">
    <w:abstractNumId w:val="29"/>
  </w:num>
  <w:num w:numId="20">
    <w:abstractNumId w:val="23"/>
  </w:num>
  <w:num w:numId="21">
    <w:abstractNumId w:val="27"/>
  </w:num>
  <w:num w:numId="22">
    <w:abstractNumId w:val="19"/>
  </w:num>
  <w:num w:numId="23">
    <w:abstractNumId w:val="26"/>
  </w:num>
  <w:num w:numId="24">
    <w:abstractNumId w:val="10"/>
  </w:num>
  <w:num w:numId="25">
    <w:abstractNumId w:val="18"/>
  </w:num>
  <w:num w:numId="26">
    <w:abstractNumId w:val="22"/>
  </w:num>
  <w:num w:numId="27">
    <w:abstractNumId w:val="16"/>
  </w:num>
  <w:num w:numId="28">
    <w:abstractNumId w:val="13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03803"/>
    <w:rsid w:val="000136CE"/>
    <w:rsid w:val="000175BE"/>
    <w:rsid w:val="0002273B"/>
    <w:rsid w:val="00023656"/>
    <w:rsid w:val="00027B3F"/>
    <w:rsid w:val="000420D2"/>
    <w:rsid w:val="00052A84"/>
    <w:rsid w:val="000555C2"/>
    <w:rsid w:val="00055F66"/>
    <w:rsid w:val="000647F7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00D5F"/>
    <w:rsid w:val="00112647"/>
    <w:rsid w:val="001129A9"/>
    <w:rsid w:val="001139BE"/>
    <w:rsid w:val="00117601"/>
    <w:rsid w:val="00125FBC"/>
    <w:rsid w:val="001453EC"/>
    <w:rsid w:val="00157776"/>
    <w:rsid w:val="001608BA"/>
    <w:rsid w:val="0017099B"/>
    <w:rsid w:val="00171185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426A"/>
    <w:rsid w:val="001F765F"/>
    <w:rsid w:val="001F7864"/>
    <w:rsid w:val="00202008"/>
    <w:rsid w:val="0022158C"/>
    <w:rsid w:val="00222CDD"/>
    <w:rsid w:val="00227211"/>
    <w:rsid w:val="0023289F"/>
    <w:rsid w:val="00236F8A"/>
    <w:rsid w:val="00242DB5"/>
    <w:rsid w:val="00261083"/>
    <w:rsid w:val="00274FE8"/>
    <w:rsid w:val="002A202F"/>
    <w:rsid w:val="002A6E94"/>
    <w:rsid w:val="002B4485"/>
    <w:rsid w:val="002B7100"/>
    <w:rsid w:val="002C1152"/>
    <w:rsid w:val="002C326F"/>
    <w:rsid w:val="002C7654"/>
    <w:rsid w:val="002E642B"/>
    <w:rsid w:val="002F26ED"/>
    <w:rsid w:val="002F271D"/>
    <w:rsid w:val="00302949"/>
    <w:rsid w:val="00313A03"/>
    <w:rsid w:val="003241C9"/>
    <w:rsid w:val="00335996"/>
    <w:rsid w:val="00335B0F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31DB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1861"/>
    <w:rsid w:val="004C7447"/>
    <w:rsid w:val="004D1B99"/>
    <w:rsid w:val="004E0A9F"/>
    <w:rsid w:val="004F76E9"/>
    <w:rsid w:val="00505B94"/>
    <w:rsid w:val="00515774"/>
    <w:rsid w:val="005204AC"/>
    <w:rsid w:val="0054583D"/>
    <w:rsid w:val="00546C30"/>
    <w:rsid w:val="00555124"/>
    <w:rsid w:val="00570C3E"/>
    <w:rsid w:val="00573AFD"/>
    <w:rsid w:val="005757E7"/>
    <w:rsid w:val="0057781D"/>
    <w:rsid w:val="00577D3B"/>
    <w:rsid w:val="00595911"/>
    <w:rsid w:val="005B499C"/>
    <w:rsid w:val="005B7F26"/>
    <w:rsid w:val="005C088E"/>
    <w:rsid w:val="005C1D19"/>
    <w:rsid w:val="005C4D92"/>
    <w:rsid w:val="005D03DB"/>
    <w:rsid w:val="005D5BD7"/>
    <w:rsid w:val="005E4669"/>
    <w:rsid w:val="005E7011"/>
    <w:rsid w:val="005E7F2D"/>
    <w:rsid w:val="005F495B"/>
    <w:rsid w:val="005F5269"/>
    <w:rsid w:val="005F627A"/>
    <w:rsid w:val="00605E04"/>
    <w:rsid w:val="00606323"/>
    <w:rsid w:val="00613500"/>
    <w:rsid w:val="006236FC"/>
    <w:rsid w:val="00625855"/>
    <w:rsid w:val="00626401"/>
    <w:rsid w:val="00626A83"/>
    <w:rsid w:val="00627FFC"/>
    <w:rsid w:val="006349D1"/>
    <w:rsid w:val="00637E5D"/>
    <w:rsid w:val="00666FA9"/>
    <w:rsid w:val="0066718B"/>
    <w:rsid w:val="006809B4"/>
    <w:rsid w:val="006A11D8"/>
    <w:rsid w:val="006A420B"/>
    <w:rsid w:val="006B477A"/>
    <w:rsid w:val="006C53F6"/>
    <w:rsid w:val="006D634D"/>
    <w:rsid w:val="006E64F5"/>
    <w:rsid w:val="006F3DEC"/>
    <w:rsid w:val="007042E2"/>
    <w:rsid w:val="00712838"/>
    <w:rsid w:val="00712B02"/>
    <w:rsid w:val="00714219"/>
    <w:rsid w:val="007177DD"/>
    <w:rsid w:val="00730AC5"/>
    <w:rsid w:val="0073401F"/>
    <w:rsid w:val="0074499D"/>
    <w:rsid w:val="0075300E"/>
    <w:rsid w:val="007541A0"/>
    <w:rsid w:val="00757632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5109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6231"/>
    <w:rsid w:val="00A0784A"/>
    <w:rsid w:val="00A14DC5"/>
    <w:rsid w:val="00A1646E"/>
    <w:rsid w:val="00A254A1"/>
    <w:rsid w:val="00A37734"/>
    <w:rsid w:val="00A679AA"/>
    <w:rsid w:val="00A76C77"/>
    <w:rsid w:val="00A812CA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E6366"/>
    <w:rsid w:val="00B10043"/>
    <w:rsid w:val="00B1301A"/>
    <w:rsid w:val="00B22E04"/>
    <w:rsid w:val="00B27DAC"/>
    <w:rsid w:val="00B33354"/>
    <w:rsid w:val="00B33FAE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159B"/>
    <w:rsid w:val="00B87C0D"/>
    <w:rsid w:val="00B936DF"/>
    <w:rsid w:val="00BA5354"/>
    <w:rsid w:val="00BA5550"/>
    <w:rsid w:val="00BB230A"/>
    <w:rsid w:val="00BB6A3C"/>
    <w:rsid w:val="00BC490F"/>
    <w:rsid w:val="00BC51F3"/>
    <w:rsid w:val="00BC5A35"/>
    <w:rsid w:val="00BD5E23"/>
    <w:rsid w:val="00C10A53"/>
    <w:rsid w:val="00C24AD2"/>
    <w:rsid w:val="00C24E5C"/>
    <w:rsid w:val="00C31645"/>
    <w:rsid w:val="00C31AF8"/>
    <w:rsid w:val="00C344A8"/>
    <w:rsid w:val="00C372AC"/>
    <w:rsid w:val="00C40BAA"/>
    <w:rsid w:val="00C40D58"/>
    <w:rsid w:val="00C41670"/>
    <w:rsid w:val="00C41FEE"/>
    <w:rsid w:val="00C442BD"/>
    <w:rsid w:val="00C51BB9"/>
    <w:rsid w:val="00C5567C"/>
    <w:rsid w:val="00C814F3"/>
    <w:rsid w:val="00C81BA5"/>
    <w:rsid w:val="00C82B36"/>
    <w:rsid w:val="00C86EC0"/>
    <w:rsid w:val="00C910CF"/>
    <w:rsid w:val="00C93E79"/>
    <w:rsid w:val="00C97B3C"/>
    <w:rsid w:val="00CA4CDC"/>
    <w:rsid w:val="00CA6524"/>
    <w:rsid w:val="00CB5782"/>
    <w:rsid w:val="00CB68B7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739DE"/>
    <w:rsid w:val="00D853B9"/>
    <w:rsid w:val="00D92318"/>
    <w:rsid w:val="00D939A5"/>
    <w:rsid w:val="00D955B0"/>
    <w:rsid w:val="00DA2FD6"/>
    <w:rsid w:val="00DC37CD"/>
    <w:rsid w:val="00DC42D0"/>
    <w:rsid w:val="00DD2391"/>
    <w:rsid w:val="00DE0EB5"/>
    <w:rsid w:val="00E102FB"/>
    <w:rsid w:val="00E17EEB"/>
    <w:rsid w:val="00E30215"/>
    <w:rsid w:val="00E32E7E"/>
    <w:rsid w:val="00E33547"/>
    <w:rsid w:val="00E40F55"/>
    <w:rsid w:val="00E4533C"/>
    <w:rsid w:val="00E457E5"/>
    <w:rsid w:val="00E65D7C"/>
    <w:rsid w:val="00E7637A"/>
    <w:rsid w:val="00E77B6D"/>
    <w:rsid w:val="00E80B9D"/>
    <w:rsid w:val="00E8569D"/>
    <w:rsid w:val="00E91540"/>
    <w:rsid w:val="00EA10B3"/>
    <w:rsid w:val="00EA2ECA"/>
    <w:rsid w:val="00EA4056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2547"/>
    <w:rsid w:val="00F34064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6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C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2068</Characters>
  <Application>Microsoft Office Word</Application>
  <DocSecurity>0</DocSecurity>
  <Lines>41</Lines>
  <Paragraphs>32</Paragraphs>
  <ScaleCrop>false</ScaleCrop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2023-01-05T02:21:00Z</dcterms:created>
  <dcterms:modified xsi:type="dcterms:W3CDTF">2023-01-05T02:21:00Z</dcterms:modified>
</cp:coreProperties>
</file>