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2" w:rsidRPr="001008F8" w:rsidRDefault="00977474" w:rsidP="00637564">
      <w:pPr>
        <w:pStyle w:val="Heading1"/>
        <w:spacing w:before="0"/>
        <w:rPr>
          <w:sz w:val="34"/>
        </w:rPr>
      </w:pPr>
      <w:bookmarkStart w:id="0" w:name="_GoBack"/>
      <w:bookmarkEnd w:id="0"/>
      <w:r>
        <w:rPr>
          <w:sz w:val="34"/>
        </w:rPr>
        <w:t>Engineers registration reform</w:t>
      </w:r>
      <w:r w:rsidR="001008F8" w:rsidRPr="001008F8">
        <w:rPr>
          <w:sz w:val="34"/>
        </w:rPr>
        <w:t xml:space="preserve"> - </w:t>
      </w:r>
      <w:r w:rsidR="00637564">
        <w:rPr>
          <w:sz w:val="34"/>
        </w:rPr>
        <w:t>s</w:t>
      </w:r>
      <w:r w:rsidR="001008F8" w:rsidRPr="001008F8">
        <w:rPr>
          <w:sz w:val="34"/>
        </w:rPr>
        <w:t>ubmission template</w:t>
      </w:r>
    </w:p>
    <w:p w:rsidR="00625CD2" w:rsidRPr="001008F8" w:rsidRDefault="00625CD2" w:rsidP="001008F8">
      <w:pPr>
        <w:spacing w:after="120" w:line="240" w:lineRule="auto"/>
        <w:rPr>
          <w:lang w:val="en-US" w:eastAsia="en-AU"/>
        </w:rPr>
      </w:pPr>
      <w:r>
        <w:rPr>
          <w:lang w:val="en-US" w:eastAsia="en-AU"/>
        </w:rPr>
        <w:t xml:space="preserve">This submission template </w:t>
      </w:r>
      <w:r w:rsidR="001008F8">
        <w:rPr>
          <w:lang w:val="en-US" w:eastAsia="en-AU"/>
        </w:rPr>
        <w:t>is</w:t>
      </w:r>
      <w:r>
        <w:rPr>
          <w:lang w:val="en-US" w:eastAsia="en-AU"/>
        </w:rPr>
        <w:t xml:space="preserve"> designed to be read in conjunction with the consultation regulatory impact statement </w:t>
      </w:r>
      <w:r w:rsidRPr="00F221E9">
        <w:rPr>
          <w:i/>
          <w:lang w:val="en-US" w:eastAsia="en-AU"/>
        </w:rPr>
        <w:t>Reforms to the approval process for commercial</w:t>
      </w:r>
      <w:r w:rsidR="001008F8">
        <w:rPr>
          <w:i/>
          <w:lang w:val="en-US" w:eastAsia="en-AU"/>
        </w:rPr>
        <w:t xml:space="preserve"> buildings in Western Australia</w:t>
      </w:r>
      <w:r>
        <w:rPr>
          <w:lang w:val="en-US" w:eastAsia="en-AU"/>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79"/>
        <w:gridCol w:w="1276"/>
        <w:gridCol w:w="106"/>
        <w:gridCol w:w="545"/>
        <w:gridCol w:w="900"/>
        <w:gridCol w:w="1078"/>
        <w:gridCol w:w="237"/>
        <w:gridCol w:w="308"/>
        <w:gridCol w:w="147"/>
        <w:gridCol w:w="1021"/>
        <w:gridCol w:w="55"/>
        <w:gridCol w:w="1881"/>
        <w:gridCol w:w="14"/>
      </w:tblGrid>
      <w:tr w:rsidR="003B3011" w:rsidRPr="000B5DB5"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3E239D">
            <w:pPr>
              <w:spacing w:after="60" w:line="240" w:lineRule="auto"/>
              <w:jc w:val="center"/>
              <w:rPr>
                <w:rFonts w:ascii="Arial Bold" w:hAnsi="Arial Bold" w:cs="Arial"/>
                <w:b/>
                <w:color w:val="FFFFFF"/>
              </w:rPr>
            </w:pPr>
            <w:r w:rsidRPr="000B5DB5">
              <w:rPr>
                <w:rFonts w:ascii="Arial Bold" w:hAnsi="Arial Bold" w:cs="Arial"/>
                <w:b/>
                <w:color w:val="FFFFFF"/>
              </w:rPr>
              <w:t xml:space="preserve">COVER SHEET FOR SUBMISSIONS </w:t>
            </w:r>
          </w:p>
          <w:p w:rsidR="003B3011" w:rsidRPr="000B5DB5" w:rsidRDefault="003B3011" w:rsidP="00A2007A">
            <w:pPr>
              <w:spacing w:after="60" w:line="240" w:lineRule="auto"/>
              <w:jc w:val="center"/>
              <w:rPr>
                <w:rFonts w:ascii="Arial Bold" w:hAnsi="Arial Bold" w:cs="Arial"/>
                <w:b/>
                <w:color w:val="FFFFFF"/>
              </w:rPr>
            </w:pPr>
            <w:r w:rsidRPr="000B5DB5">
              <w:rPr>
                <w:rFonts w:ascii="Arial Bold" w:hAnsi="Arial Bold" w:cs="Arial"/>
                <w:b/>
                <w:color w:val="FFFFFF"/>
              </w:rPr>
              <w:t xml:space="preserve">Please complete and submit your submission by </w:t>
            </w:r>
            <w:r w:rsidRPr="000B5DB5">
              <w:rPr>
                <w:rFonts w:ascii="Arial Bold" w:hAnsi="Arial Bold" w:cs="Arial"/>
                <w:b/>
                <w:color w:val="FFFFFF"/>
              </w:rPr>
              <w:br/>
              <w:t xml:space="preserve">5pm WST on </w:t>
            </w:r>
            <w:r w:rsidR="0071217A" w:rsidRPr="0071217A">
              <w:rPr>
                <w:rFonts w:ascii="Arial Bold" w:hAnsi="Arial Bold" w:cs="Arial"/>
                <w:b/>
                <w:color w:val="FFFFFF"/>
              </w:rPr>
              <w:t>Thursday 3 December 2020</w:t>
            </w:r>
          </w:p>
        </w:tc>
      </w:tr>
      <w:tr w:rsidR="003B3011" w:rsidRPr="000B5DB5" w:rsidTr="007A45F4">
        <w:trPr>
          <w:gridAfter w:val="1"/>
          <w:wAfter w:w="14" w:type="dxa"/>
          <w:trHeight w:val="376"/>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F3FBFF"/>
            <w:vAlign w:val="center"/>
          </w:tcPr>
          <w:p w:rsidR="003B3011" w:rsidRPr="000B5DB5" w:rsidRDefault="003B3011" w:rsidP="00977474">
            <w:pPr>
              <w:spacing w:before="40" w:after="40" w:line="240" w:lineRule="auto"/>
              <w:rPr>
                <w:rFonts w:cs="Arial"/>
              </w:rPr>
            </w:pPr>
            <w:r w:rsidRPr="000B5DB5">
              <w:rPr>
                <w:rFonts w:cs="Arial"/>
              </w:rPr>
              <w:t xml:space="preserve">Email submissions to: </w:t>
            </w:r>
            <w:hyperlink r:id="rId13" w:history="1">
              <w:r w:rsidR="00977474" w:rsidRPr="006663B7">
                <w:rPr>
                  <w:rStyle w:val="Hyperlink"/>
                </w:rPr>
                <w:t>engineers@dmirs.wa.gov.au</w:t>
              </w:r>
            </w:hyperlink>
            <w:r>
              <w:t xml:space="preserve"> </w:t>
            </w:r>
          </w:p>
        </w:tc>
      </w:tr>
      <w:tr w:rsidR="003B3011" w:rsidRPr="000B5DB5"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rsidR="003B3011" w:rsidRPr="000B5DB5" w:rsidRDefault="003B3011" w:rsidP="003B3011">
            <w:pPr>
              <w:spacing w:before="40" w:after="40" w:line="240" w:lineRule="auto"/>
              <w:jc w:val="center"/>
              <w:rPr>
                <w:rFonts w:ascii="Arial Bold" w:hAnsi="Arial Bold" w:cs="Arial"/>
                <w:b/>
                <w:color w:val="FFFFFF"/>
                <w:sz w:val="2"/>
                <w:szCs w:val="2"/>
              </w:rPr>
            </w:pPr>
          </w:p>
        </w:tc>
      </w:tr>
      <w:tr w:rsidR="003B3011" w:rsidRPr="000B5DB5" w:rsidTr="007A45F4">
        <w:trPr>
          <w:gridAfter w:val="1"/>
          <w:wAfter w:w="14" w:type="dxa"/>
          <w:trHeight w:val="395"/>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rPr>
              <w:t>Contact name:</w:t>
            </w:r>
          </w:p>
        </w:tc>
        <w:tc>
          <w:tcPr>
            <w:tcW w:w="8033" w:type="dxa"/>
            <w:gridSpan w:val="12"/>
            <w:tcBorders>
              <w:top w:val="single" w:sz="4" w:space="0" w:color="005C8A"/>
              <w:left w:val="nil"/>
              <w:bottom w:val="single" w:sz="4" w:space="0" w:color="005C8A"/>
              <w:right w:val="single" w:sz="4" w:space="0" w:color="005C8A"/>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rPr>
          <w:gridAfter w:val="1"/>
          <w:wAfter w:w="14" w:type="dxa"/>
          <w:trHeight w:val="356"/>
        </w:trPr>
        <w:tc>
          <w:tcPr>
            <w:tcW w:w="1905" w:type="dxa"/>
            <w:tcBorders>
              <w:top w:val="single" w:sz="4" w:space="0" w:color="005C8A"/>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rPr>
              <w:t>Organisation:</w:t>
            </w:r>
          </w:p>
        </w:tc>
        <w:tc>
          <w:tcPr>
            <w:tcW w:w="8033" w:type="dxa"/>
            <w:gridSpan w:val="12"/>
            <w:tcBorders>
              <w:top w:val="single" w:sz="4" w:space="0" w:color="005C8A"/>
              <w:left w:val="nil"/>
              <w:bottom w:val="single" w:sz="4" w:space="0" w:color="005C8A"/>
              <w:right w:val="single" w:sz="4" w:space="0" w:color="005C8A"/>
            </w:tcBorders>
            <w:shd w:val="clear" w:color="auto" w:fill="auto"/>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7A45F4">
            <w:pPr>
              <w:autoSpaceDE w:val="0"/>
              <w:autoSpaceDN w:val="0"/>
              <w:adjustRightInd w:val="0"/>
              <w:spacing w:before="40" w:after="40" w:line="240" w:lineRule="auto"/>
              <w:rPr>
                <w:rFonts w:cs="Arial"/>
              </w:rPr>
            </w:pPr>
            <w:r w:rsidRPr="000B5DB5">
              <w:rPr>
                <w:rFonts w:cs="Arial"/>
              </w:rPr>
              <w:t>Position:</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Email:</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 xml:space="preserve">Phone: </w:t>
            </w:r>
          </w:p>
        </w:tc>
        <w:tc>
          <w:tcPr>
            <w:tcW w:w="3306" w:type="dxa"/>
            <w:gridSpan w:val="5"/>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b/>
                <w:color w:val="000000"/>
              </w:rPr>
              <w:t xml:space="preserve">     </w:t>
            </w:r>
          </w:p>
        </w:tc>
        <w:tc>
          <w:tcPr>
            <w:tcW w:w="1315" w:type="dxa"/>
            <w:gridSpan w:val="2"/>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ind w:left="102"/>
              <w:rPr>
                <w:rFonts w:cs="Arial"/>
              </w:rPr>
            </w:pPr>
            <w:r w:rsidRPr="000B5DB5">
              <w:rPr>
                <w:rFonts w:cs="Arial"/>
              </w:rPr>
              <w:t xml:space="preserve">Mobile: </w:t>
            </w:r>
          </w:p>
        </w:tc>
        <w:tc>
          <w:tcPr>
            <w:tcW w:w="3412" w:type="dxa"/>
            <w:gridSpan w:val="5"/>
            <w:tcBorders>
              <w:top w:val="single" w:sz="4" w:space="0" w:color="005C8A"/>
              <w:left w:val="nil"/>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ind w:left="195"/>
              <w:jc w:val="both"/>
              <w:rPr>
                <w:rFonts w:cs="Arial"/>
              </w:rPr>
            </w:pP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nil"/>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Postal address:</w:t>
            </w:r>
          </w:p>
        </w:tc>
        <w:tc>
          <w:tcPr>
            <w:tcW w:w="8033" w:type="dxa"/>
            <w:gridSpan w:val="12"/>
            <w:tcBorders>
              <w:top w:val="single" w:sz="4" w:space="0" w:color="005C8A"/>
              <w:left w:val="nil"/>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Length of submission (number of pages</w:t>
            </w:r>
            <w:r>
              <w:rPr>
                <w:rFonts w:cs="Arial"/>
              </w:rPr>
              <w:t>,</w:t>
            </w:r>
            <w:r w:rsidR="006D7766">
              <w:rPr>
                <w:rFonts w:cs="Arial"/>
              </w:rPr>
              <w:t xml:space="preserve"> including this cover sheet)</w:t>
            </w:r>
            <w:r w:rsidRPr="000B5DB5">
              <w:rPr>
                <w:rFonts w:cs="Arial"/>
              </w:rPr>
              <w:t xml:space="preserve">: </w:t>
            </w: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rPr>
            </w:pPr>
            <w:r w:rsidRPr="000B5DB5">
              <w:rPr>
                <w:rFonts w:cs="Arial"/>
              </w:rPr>
              <w:t>Are you making this submission as: (please select one of the following categories)</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rsidR="003B3011" w:rsidRPr="000B5DB5" w:rsidRDefault="003B3011" w:rsidP="006D7766">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5"/>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sidRPr="000B5DB5">
              <w:rPr>
                <w:rFonts w:cs="Arial"/>
                <w:color w:val="000000"/>
              </w:rPr>
              <w:t xml:space="preserve">Industry </w:t>
            </w:r>
            <w:r w:rsidR="006D7766">
              <w:rPr>
                <w:rFonts w:cs="Arial"/>
                <w:color w:val="000000"/>
              </w:rPr>
              <w:t>participant</w:t>
            </w:r>
          </w:p>
        </w:tc>
        <w:tc>
          <w:tcPr>
            <w:tcW w:w="3321" w:type="dxa"/>
            <w:gridSpan w:val="7"/>
            <w:tcBorders>
              <w:top w:val="nil"/>
              <w:left w:val="nil"/>
              <w:bottom w:val="nil"/>
              <w:right w:val="nil"/>
            </w:tcBorders>
            <w:shd w:val="clear" w:color="auto" w:fill="auto"/>
            <w:vAlign w:val="center"/>
          </w:tcPr>
          <w:p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Business</w:t>
            </w:r>
          </w:p>
        </w:tc>
        <w:tc>
          <w:tcPr>
            <w:tcW w:w="2957" w:type="dxa"/>
            <w:gridSpan w:val="3"/>
            <w:tcBorders>
              <w:top w:val="nil"/>
              <w:left w:val="nil"/>
              <w:bottom w:val="nil"/>
              <w:right w:val="single" w:sz="4" w:space="0" w:color="005C8A"/>
            </w:tcBorders>
            <w:shd w:val="clear" w:color="auto" w:fill="auto"/>
            <w:vAlign w:val="center"/>
          </w:tcPr>
          <w:p w:rsidR="003B3011" w:rsidRPr="000B5DB5" w:rsidRDefault="003B3011"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7"/>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Pr>
                <w:rFonts w:cs="Arial"/>
                <w:color w:val="000000"/>
              </w:rPr>
              <w:t>Permit Authority</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6"/>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Community organisation</w:t>
            </w:r>
          </w:p>
        </w:tc>
        <w:tc>
          <w:tcPr>
            <w:tcW w:w="3321" w:type="dxa"/>
            <w:gridSpan w:val="7"/>
            <w:tcBorders>
              <w:top w:val="nil"/>
              <w:left w:val="nil"/>
              <w:bottom w:val="nil"/>
              <w:right w:val="nil"/>
            </w:tcBorders>
            <w:shd w:val="clear" w:color="auto" w:fill="auto"/>
            <w:vAlign w:val="center"/>
          </w:tcPr>
          <w:p w:rsidR="003B3011" w:rsidRPr="000B5DB5" w:rsidRDefault="003B3011" w:rsidP="001008F8">
            <w:pPr>
              <w:autoSpaceDE w:val="0"/>
              <w:autoSpaceDN w:val="0"/>
              <w:adjustRightInd w:val="0"/>
              <w:spacing w:before="40" w:after="40" w:line="240" w:lineRule="auto"/>
              <w:ind w:left="518" w:hanging="405"/>
              <w:rPr>
                <w:rFonts w:cs="Arial"/>
                <w:color w:val="000000"/>
              </w:rPr>
            </w:pPr>
            <w:r w:rsidRPr="000B5DB5">
              <w:rPr>
                <w:rFonts w:cs="Arial"/>
                <w:color w:val="000000"/>
              </w:rPr>
              <w:fldChar w:fldCharType="begin">
                <w:ffData>
                  <w:name w:val="Check2"/>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sidR="001008F8">
              <w:rPr>
                <w:rFonts w:cs="Arial"/>
                <w:color w:val="000000"/>
              </w:rPr>
              <w:t>Industry</w:t>
            </w:r>
            <w:r w:rsidRPr="000B5DB5">
              <w:rPr>
                <w:rFonts w:cs="Arial"/>
                <w:color w:val="000000"/>
              </w:rPr>
              <w:t xml:space="preserve"> organisation</w:t>
            </w:r>
          </w:p>
        </w:tc>
        <w:tc>
          <w:tcPr>
            <w:tcW w:w="2957" w:type="dxa"/>
            <w:gridSpan w:val="3"/>
            <w:tcBorders>
              <w:top w:val="nil"/>
              <w:left w:val="nil"/>
              <w:bottom w:val="nil"/>
              <w:right w:val="single" w:sz="4" w:space="0" w:color="005C8A"/>
            </w:tcBorders>
            <w:shd w:val="clear" w:color="auto" w:fill="auto"/>
            <w:vAlign w:val="center"/>
          </w:tcPr>
          <w:p w:rsidR="003B3011" w:rsidRPr="000B5DB5" w:rsidRDefault="001008F8"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8"/>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Individual</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nil"/>
              <w:left w:val="single" w:sz="4" w:space="0" w:color="005C8A"/>
              <w:bottom w:val="single" w:sz="4" w:space="0" w:color="005C8A"/>
              <w:right w:val="single" w:sz="4" w:space="0" w:color="005C8A"/>
            </w:tcBorders>
            <w:shd w:val="clear" w:color="auto" w:fill="auto"/>
            <w:vAlign w:val="center"/>
          </w:tcPr>
          <w:p w:rsidR="003B3011" w:rsidRPr="000B5DB5" w:rsidRDefault="003B3011" w:rsidP="003B3011">
            <w:pPr>
              <w:autoSpaceDE w:val="0"/>
              <w:autoSpaceDN w:val="0"/>
              <w:adjustRightInd w:val="0"/>
              <w:spacing w:before="40" w:after="40" w:line="240" w:lineRule="auto"/>
              <w:ind w:left="578" w:hanging="465"/>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r w:rsidRPr="000B5DB5">
              <w:rPr>
                <w:rFonts w:cs="Arial"/>
                <w:b/>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625CD2">
            <w:pPr>
              <w:autoSpaceDE w:val="0"/>
              <w:autoSpaceDN w:val="0"/>
              <w:adjustRightInd w:val="0"/>
              <w:spacing w:before="40" w:after="40" w:line="240" w:lineRule="auto"/>
              <w:rPr>
                <w:rFonts w:cs="Arial"/>
              </w:rPr>
            </w:pPr>
            <w:r w:rsidRPr="000B5DB5">
              <w:rPr>
                <w:rFonts w:cs="Arial"/>
              </w:rPr>
              <w:t>Which of the following indu</w:t>
            </w:r>
            <w:r w:rsidR="00625CD2">
              <w:rPr>
                <w:rFonts w:cs="Arial"/>
              </w:rPr>
              <w:t>stry sectors is relevant to you</w:t>
            </w:r>
            <w:r w:rsidRPr="000B5DB5">
              <w:rPr>
                <w:rFonts w:cs="Arial"/>
              </w:rPr>
              <w:t>: (pick one or more)</w:t>
            </w:r>
          </w:p>
        </w:tc>
      </w:tr>
      <w:tr w:rsidR="004A48A4"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3766" w:type="dxa"/>
            <w:gridSpan w:val="4"/>
            <w:tcBorders>
              <w:top w:val="nil"/>
              <w:left w:val="single" w:sz="4" w:space="0" w:color="005C8A"/>
              <w:bottom w:val="single" w:sz="4" w:space="0" w:color="005C8A"/>
              <w:right w:val="nil"/>
            </w:tcBorders>
            <w:shd w:val="clear" w:color="auto" w:fill="auto"/>
            <w:vAlign w:val="bottom"/>
          </w:tcPr>
          <w:p w:rsidR="004A48A4" w:rsidRPr="000B5DB5" w:rsidRDefault="004A48A4"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design</w:t>
            </w:r>
          </w:p>
          <w:p w:rsidR="004A48A4" w:rsidRDefault="004A48A4"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certification</w:t>
            </w:r>
            <w:r w:rsidRPr="000B5DB5">
              <w:rPr>
                <w:rFonts w:cs="Arial"/>
                <w:color w:val="000000"/>
              </w:rPr>
              <w:t xml:space="preserve"> </w:t>
            </w:r>
          </w:p>
          <w:p w:rsidR="00625CD2" w:rsidRPr="000B5DB5" w:rsidRDefault="00625CD2" w:rsidP="007A45F4">
            <w:pPr>
              <w:autoSpaceDE w:val="0"/>
              <w:autoSpaceDN w:val="0"/>
              <w:adjustRightInd w:val="0"/>
              <w:spacing w:before="40" w:after="40" w:line="240" w:lineRule="auto"/>
              <w:ind w:left="116"/>
              <w:rPr>
                <w:rFonts w:cs="Arial"/>
                <w:color w:val="000000"/>
              </w:rPr>
            </w:pPr>
            <w:r w:rsidRPr="000B5DB5">
              <w:rPr>
                <w:rFonts w:cs="Arial"/>
                <w:color w:val="000000"/>
              </w:rPr>
              <w:fldChar w:fldCharType="begin">
                <w:ffData>
                  <w:name w:val="Check24"/>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construction</w:t>
            </w:r>
          </w:p>
        </w:tc>
        <w:tc>
          <w:tcPr>
            <w:tcW w:w="6186" w:type="dxa"/>
            <w:gridSpan w:val="10"/>
            <w:tcBorders>
              <w:top w:val="nil"/>
              <w:left w:val="nil"/>
              <w:bottom w:val="single" w:sz="4" w:space="0" w:color="005C8A"/>
              <w:right w:val="single" w:sz="4" w:space="0" w:color="005C8A"/>
            </w:tcBorders>
            <w:shd w:val="clear" w:color="auto" w:fill="auto"/>
            <w:vAlign w:val="bottom"/>
          </w:tcPr>
          <w:p w:rsidR="004A48A4"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owner</w:t>
            </w:r>
          </w:p>
          <w:p w:rsidR="00625CD2" w:rsidRPr="000B5DB5" w:rsidRDefault="00625CD2"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Permit authority</w:t>
            </w:r>
          </w:p>
          <w:p w:rsidR="00625CD2"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3B3011" w:rsidRDefault="003B3011" w:rsidP="003B3011">
            <w:pPr>
              <w:autoSpaceDE w:val="0"/>
              <w:autoSpaceDN w:val="0"/>
              <w:adjustRightInd w:val="0"/>
              <w:spacing w:before="40" w:after="40" w:line="240" w:lineRule="auto"/>
            </w:pPr>
            <w:r w:rsidRPr="000B5DB5">
              <w:t>What specifically do you or your business do?</w:t>
            </w:r>
          </w:p>
          <w:p w:rsidR="007A45F4" w:rsidRDefault="007A45F4" w:rsidP="003B3011">
            <w:pPr>
              <w:autoSpaceDE w:val="0"/>
              <w:autoSpaceDN w:val="0"/>
              <w:adjustRightInd w:val="0"/>
              <w:spacing w:before="40" w:after="40" w:line="240" w:lineRule="auto"/>
            </w:pPr>
          </w:p>
          <w:p w:rsidR="007A45F4" w:rsidRPr="000B5DB5" w:rsidRDefault="007A45F4" w:rsidP="003B3011">
            <w:pPr>
              <w:autoSpaceDE w:val="0"/>
              <w:autoSpaceDN w:val="0"/>
              <w:adjustRightInd w:val="0"/>
              <w:spacing w:before="40" w:after="40" w:line="240" w:lineRule="auto"/>
              <w:rPr>
                <w:rFonts w:cs="Arial"/>
                <w:color w:val="000000"/>
              </w:rPr>
            </w:pP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 WA?</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3"/>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single" w:sz="4" w:space="0" w:color="005C8A"/>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single" w:sz="4" w:space="0" w:color="005C8A"/>
              <w:right w:val="single" w:sz="4" w:space="0" w:color="005C8A"/>
            </w:tcBorders>
          </w:tcPr>
          <w:p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45"/>
        </w:trPr>
        <w:tc>
          <w:tcPr>
            <w:tcW w:w="6834" w:type="dxa"/>
            <w:gridSpan w:val="9"/>
            <w:tcBorders>
              <w:top w:val="single" w:sz="4" w:space="0" w:color="005C8A"/>
              <w:left w:val="single" w:sz="4" w:space="0" w:color="005C8A"/>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Do you operate across two or more states or territories?</w:t>
            </w:r>
          </w:p>
        </w:tc>
        <w:tc>
          <w:tcPr>
            <w:tcW w:w="1168" w:type="dxa"/>
            <w:gridSpan w:val="2"/>
            <w:tcBorders>
              <w:top w:val="single" w:sz="4" w:space="0" w:color="005C8A"/>
              <w:left w:val="nil"/>
              <w:bottom w:val="single" w:sz="4" w:space="0" w:color="005C8A"/>
              <w:right w:val="nil"/>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Yes</w:t>
            </w:r>
          </w:p>
        </w:tc>
        <w:tc>
          <w:tcPr>
            <w:tcW w:w="1950" w:type="dxa"/>
            <w:gridSpan w:val="3"/>
            <w:tcBorders>
              <w:top w:val="single" w:sz="4" w:space="0" w:color="005C8A"/>
              <w:left w:val="nil"/>
              <w:bottom w:val="single" w:sz="4" w:space="0" w:color="005C8A"/>
              <w:right w:val="single" w:sz="4" w:space="0" w:color="005C8A"/>
            </w:tcBorders>
            <w:shd w:val="clear" w:color="auto" w:fill="auto"/>
            <w:vAlign w:val="bottom"/>
          </w:tcPr>
          <w:p w:rsidR="003B3011" w:rsidRPr="000B5DB5" w:rsidRDefault="007A45F4" w:rsidP="003B3011">
            <w:pPr>
              <w:autoSpaceDE w:val="0"/>
              <w:autoSpaceDN w:val="0"/>
              <w:adjustRightInd w:val="0"/>
              <w:spacing w:before="40" w:after="40" w:line="240" w:lineRule="auto"/>
              <w:rPr>
                <w:rFonts w:cs="Arial"/>
                <w:color w:val="000000"/>
              </w:rPr>
            </w:pPr>
            <w:r>
              <w:rPr>
                <w:rFonts w:cs="Arial"/>
                <w:color w:val="000000"/>
              </w:rPr>
              <w:t xml:space="preserve">   </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interstate?</w:t>
            </w:r>
          </w:p>
        </w:tc>
      </w:tr>
      <w:tr w:rsidR="003B3011"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60"/>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3"/>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nil"/>
              <w:right w:val="nil"/>
            </w:tcBorders>
            <w:shd w:val="clear" w:color="auto" w:fill="auto"/>
          </w:tcPr>
          <w:p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nil"/>
              <w:right w:val="single" w:sz="4" w:space="0" w:color="005C8A"/>
            </w:tcBorders>
          </w:tcPr>
          <w:p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D11BCA">
              <w:rPr>
                <w:rFonts w:cs="Arial"/>
                <w:color w:val="000000"/>
              </w:rPr>
            </w:r>
            <w:r w:rsidR="00D11BCA">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7A45F4" w:rsidRPr="000B5DB5"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rsidR="007A45F4" w:rsidRDefault="007A45F4" w:rsidP="00F5327C">
            <w:pPr>
              <w:autoSpaceDE w:val="0"/>
              <w:autoSpaceDN w:val="0"/>
              <w:adjustRightInd w:val="0"/>
              <w:spacing w:before="40" w:after="40" w:line="240" w:lineRule="auto"/>
            </w:pPr>
            <w:r>
              <w:t>Are you making this submission as an individual?</w:t>
            </w:r>
          </w:p>
          <w:p w:rsidR="007A45F4" w:rsidRDefault="007A45F4" w:rsidP="00F5327C">
            <w:pPr>
              <w:autoSpaceDE w:val="0"/>
              <w:autoSpaceDN w:val="0"/>
              <w:adjustRightInd w:val="0"/>
              <w:spacing w:before="40" w:after="40" w:line="240" w:lineRule="auto"/>
            </w:pPr>
          </w:p>
          <w:p w:rsidR="007A45F4" w:rsidRDefault="007A45F4" w:rsidP="00F5327C">
            <w:pPr>
              <w:autoSpaceDE w:val="0"/>
              <w:autoSpaceDN w:val="0"/>
              <w:adjustRightInd w:val="0"/>
              <w:spacing w:before="40" w:after="40" w:line="240" w:lineRule="auto"/>
            </w:pPr>
            <w:r>
              <w:t>What personal experience do you have in, or with, the building industry?</w:t>
            </w:r>
          </w:p>
          <w:p w:rsidR="007A45F4" w:rsidRDefault="007A45F4" w:rsidP="00F5327C">
            <w:pPr>
              <w:autoSpaceDE w:val="0"/>
              <w:autoSpaceDN w:val="0"/>
              <w:adjustRightInd w:val="0"/>
              <w:spacing w:before="40" w:after="40" w:line="240" w:lineRule="auto"/>
            </w:pPr>
          </w:p>
          <w:p w:rsidR="007A45F4" w:rsidRPr="000B5DB5" w:rsidRDefault="007A45F4" w:rsidP="00F5327C">
            <w:pPr>
              <w:autoSpaceDE w:val="0"/>
              <w:autoSpaceDN w:val="0"/>
              <w:adjustRightInd w:val="0"/>
              <w:spacing w:before="40" w:after="40" w:line="240" w:lineRule="auto"/>
            </w:pPr>
            <w:r>
              <w:t xml:space="preserve"> </w:t>
            </w:r>
          </w:p>
        </w:tc>
      </w:tr>
    </w:tbl>
    <w:p w:rsidR="007A45F4" w:rsidRDefault="007A45F4" w:rsidP="003B3011">
      <w:pPr>
        <w:pStyle w:val="MJAnormal"/>
        <w:rPr>
          <w:rFonts w:ascii="Arial" w:hAnsi="Arial" w:cs="Arial"/>
          <w:sz w:val="22"/>
          <w:szCs w:val="22"/>
        </w:rPr>
      </w:pPr>
    </w:p>
    <w:p w:rsidR="00977474" w:rsidRDefault="00977474">
      <w:pPr>
        <w:spacing w:after="200"/>
        <w:rPr>
          <w:rFonts w:ascii="Arial" w:hAnsi="Arial" w:cs="Arial"/>
          <w:sz w:val="22"/>
          <w:szCs w:val="22"/>
        </w:rPr>
      </w:pPr>
      <w:r>
        <w:rPr>
          <w:rFonts w:ascii="Arial" w:hAnsi="Arial" w:cs="Arial"/>
          <w:sz w:val="22"/>
          <w:szCs w:val="22"/>
        </w:rPr>
        <w:br w:type="page"/>
      </w:r>
    </w:p>
    <w:p w:rsidR="003B3011" w:rsidRDefault="003B3011" w:rsidP="003B3011">
      <w:pPr>
        <w:pStyle w:val="MJAnormal"/>
        <w:rPr>
          <w:rFonts w:ascii="Arial" w:hAnsi="Arial" w:cs="Arial"/>
          <w:sz w:val="22"/>
          <w:szCs w:val="22"/>
        </w:rPr>
      </w:pPr>
      <w:r w:rsidRPr="00625CD2">
        <w:rPr>
          <w:rFonts w:ascii="Arial" w:hAnsi="Arial" w:cs="Arial"/>
          <w:sz w:val="22"/>
          <w:szCs w:val="22"/>
        </w:rPr>
        <w:lastRenderedPageBreak/>
        <w:t xml:space="preserve">Please note: </w:t>
      </w:r>
    </w:p>
    <w:p w:rsidR="00082E9D" w:rsidRPr="00625CD2" w:rsidRDefault="00082E9D" w:rsidP="003B3011">
      <w:pPr>
        <w:pStyle w:val="MJAnormal"/>
        <w:rPr>
          <w:rFonts w:ascii="Arial" w:hAnsi="Arial" w:cs="Arial"/>
          <w:sz w:val="22"/>
          <w:szCs w:val="22"/>
        </w:rPr>
      </w:pPr>
    </w:p>
    <w:p w:rsid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Whe</w:t>
      </w:r>
      <w:r w:rsidR="002016E0">
        <w:rPr>
          <w:rFonts w:ascii="Arial" w:hAnsi="Arial" w:cs="Arial"/>
          <w:sz w:val="22"/>
          <w:szCs w:val="22"/>
        </w:rPr>
        <w:t>n reading and commenting on the</w:t>
      </w:r>
      <w:r w:rsidRPr="00082E9D">
        <w:rPr>
          <w:rFonts w:ascii="Arial" w:hAnsi="Arial" w:cs="Arial"/>
          <w:sz w:val="22"/>
          <w:szCs w:val="22"/>
        </w:rPr>
        <w:t xml:space="preserve"> CRIS, please feel free to focus only on the areas that are relevant to you. A number of questions are included throughout the CRIS. These questions aim to make it easier for stakeholders to make comments. It is not expected that all respondents will respond to all questions and proposals.</w:t>
      </w:r>
    </w:p>
    <w:p w:rsidR="00082E9D" w:rsidRP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 xml:space="preserve">Submissions can be emailed to </w:t>
      </w:r>
      <w:r w:rsidR="00977474">
        <w:rPr>
          <w:rFonts w:ascii="Arial" w:hAnsi="Arial" w:cs="Arial"/>
          <w:sz w:val="22"/>
          <w:szCs w:val="22"/>
        </w:rPr>
        <w:t>engineers</w:t>
      </w:r>
      <w:r w:rsidRPr="00082E9D">
        <w:rPr>
          <w:rFonts w:ascii="Arial" w:hAnsi="Arial" w:cs="Arial"/>
          <w:sz w:val="22"/>
          <w:szCs w:val="22"/>
        </w:rPr>
        <w:t>@dmirs.wa.gov.au or posted in hard copy to the following address:</w:t>
      </w:r>
    </w:p>
    <w:p w:rsidR="00082E9D" w:rsidRPr="00082E9D" w:rsidRDefault="00977474" w:rsidP="00082E9D">
      <w:pPr>
        <w:pStyle w:val="MJAbulletnormal"/>
        <w:numPr>
          <w:ilvl w:val="0"/>
          <w:numId w:val="0"/>
        </w:numPr>
        <w:spacing w:before="0" w:after="0" w:line="240" w:lineRule="auto"/>
        <w:ind w:left="1701"/>
        <w:rPr>
          <w:rFonts w:ascii="Arial" w:hAnsi="Arial" w:cs="Arial"/>
          <w:sz w:val="22"/>
          <w:szCs w:val="22"/>
        </w:rPr>
      </w:pPr>
      <w:r>
        <w:rPr>
          <w:rFonts w:ascii="Arial" w:hAnsi="Arial" w:cs="Arial"/>
          <w:sz w:val="22"/>
          <w:szCs w:val="22"/>
        </w:rPr>
        <w:t>Engineers Registration Reform</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Policy and Legislation Branch </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Building and Energy</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Department of Mines, Industry Regulation and Safety </w:t>
      </w:r>
    </w:p>
    <w:p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Locked Bag 100</w:t>
      </w:r>
    </w:p>
    <w:p w:rsid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EAST PERTH WA 6892</w:t>
      </w:r>
    </w:p>
    <w:p w:rsidR="00082E9D" w:rsidRPr="00082E9D" w:rsidRDefault="003B3011" w:rsidP="00082E9D">
      <w:pPr>
        <w:pStyle w:val="MJAbulletnormal"/>
        <w:numPr>
          <w:ilvl w:val="0"/>
          <w:numId w:val="42"/>
        </w:numPr>
        <w:spacing w:line="240" w:lineRule="auto"/>
        <w:rPr>
          <w:rFonts w:ascii="Arial" w:hAnsi="Arial" w:cs="Arial"/>
          <w:sz w:val="22"/>
          <w:szCs w:val="22"/>
        </w:rPr>
      </w:pPr>
      <w:r w:rsidRPr="00625CD2">
        <w:rPr>
          <w:rFonts w:ascii="Arial" w:hAnsi="Arial" w:cs="Arial"/>
          <w:sz w:val="22"/>
          <w:szCs w:val="22"/>
        </w:rPr>
        <w:t xml:space="preserve">All submissions will be placed on the </w:t>
      </w:r>
      <w:r w:rsidR="00625CD2" w:rsidRPr="00625CD2">
        <w:rPr>
          <w:rFonts w:ascii="Arial" w:hAnsi="Arial" w:cs="Arial"/>
          <w:bCs/>
          <w:sz w:val="22"/>
          <w:szCs w:val="22"/>
        </w:rPr>
        <w:t>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00625CD2" w:rsidRPr="00625CD2">
        <w:rPr>
          <w:rFonts w:ascii="Arial" w:hAnsi="Arial" w:cs="Arial"/>
          <w:bCs/>
          <w:sz w:val="22"/>
          <w:szCs w:val="22"/>
        </w:rPr>
        <w:t xml:space="preserve"> </w:t>
      </w:r>
      <w:r w:rsidR="00D02789">
        <w:rPr>
          <w:rFonts w:ascii="Arial" w:hAnsi="Arial" w:cs="Arial"/>
          <w:sz w:val="22"/>
          <w:szCs w:val="22"/>
        </w:rPr>
        <w:t>website and may be quoted in future publications,</w:t>
      </w:r>
      <w:r w:rsidRPr="00625CD2">
        <w:rPr>
          <w:rFonts w:ascii="Arial" w:hAnsi="Arial" w:cs="Arial"/>
          <w:sz w:val="22"/>
          <w:szCs w:val="22"/>
        </w:rPr>
        <w:t xml:space="preserve"> unless clearly marked as </w:t>
      </w:r>
      <w:r w:rsidRPr="00625CD2">
        <w:rPr>
          <w:rFonts w:ascii="Arial" w:hAnsi="Arial" w:cs="Arial"/>
          <w:color w:val="000000" w:themeColor="text1"/>
          <w:sz w:val="22"/>
          <w:szCs w:val="22"/>
        </w:rPr>
        <w:t>C</w:t>
      </w:r>
      <w:r w:rsidR="007A45F4">
        <w:rPr>
          <w:rFonts w:ascii="Arial" w:hAnsi="Arial" w:cs="Arial"/>
          <w:sz w:val="22"/>
          <w:szCs w:val="22"/>
        </w:rPr>
        <w:t>ONFIDENTIAL.</w:t>
      </w:r>
    </w:p>
    <w:p w:rsidR="00D02789" w:rsidRPr="00D02789" w:rsidRDefault="00D02789" w:rsidP="00D02789">
      <w:pPr>
        <w:pStyle w:val="MJAbulletnormal"/>
        <w:numPr>
          <w:ilvl w:val="0"/>
          <w:numId w:val="42"/>
        </w:numPr>
        <w:spacing w:line="240" w:lineRule="auto"/>
        <w:ind w:left="714" w:hanging="357"/>
        <w:rPr>
          <w:rFonts w:ascii="Arial" w:hAnsi="Arial" w:cs="Arial"/>
          <w:sz w:val="22"/>
          <w:szCs w:val="22"/>
        </w:rPr>
      </w:pPr>
      <w:r w:rsidRPr="00D02789">
        <w:rPr>
          <w:rFonts w:ascii="Arial" w:hAnsi="Arial" w:cs="Arial"/>
          <w:sz w:val="22"/>
          <w:szCs w:val="22"/>
        </w:rPr>
        <w:t xml:space="preserve">As submissions will be subject to freedom of information rules, please do not include any personal or confidential information that you do not wish to become available to the public. </w:t>
      </w:r>
    </w:p>
    <w:p w:rsidR="00860F4E" w:rsidRDefault="003B3011" w:rsidP="001008F8">
      <w:pPr>
        <w:pStyle w:val="BodyText"/>
        <w:numPr>
          <w:ilvl w:val="0"/>
          <w:numId w:val="42"/>
        </w:numPr>
        <w:spacing w:line="240" w:lineRule="auto"/>
        <w:ind w:left="714" w:hanging="357"/>
        <w:rPr>
          <w:rFonts w:ascii="Arial" w:hAnsi="Arial" w:cs="Arial"/>
          <w:sz w:val="22"/>
          <w:szCs w:val="22"/>
        </w:rPr>
      </w:pPr>
      <w:r w:rsidRPr="00625CD2">
        <w:rPr>
          <w:rFonts w:ascii="Arial" w:hAnsi="Arial" w:cs="Arial"/>
          <w:bCs/>
          <w:sz w:val="22"/>
          <w:szCs w:val="22"/>
        </w:rPr>
        <w:t>Neither the State of Western Australia nor the Department of Mines</w:t>
      </w:r>
      <w:r w:rsidR="00625CD2">
        <w:rPr>
          <w:rFonts w:ascii="Arial" w:hAnsi="Arial" w:cs="Arial"/>
          <w:bCs/>
          <w:sz w:val="22"/>
          <w:szCs w:val="22"/>
        </w:rPr>
        <w:t>, Industry Regulation</w:t>
      </w:r>
      <w:r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bCs/>
          <w:sz w:val="22"/>
          <w:szCs w:val="22"/>
        </w:rPr>
        <w:t xml:space="preserve"> </w:t>
      </w:r>
      <w:r w:rsidRPr="00625CD2">
        <w:rPr>
          <w:rFonts w:ascii="Arial" w:hAnsi="Arial" w:cs="Arial"/>
          <w:sz w:val="22"/>
          <w:szCs w:val="22"/>
        </w:rPr>
        <w:t>takes responsibility or shall be liable for any breach of copyright or libellous or defamatory comments in submissions publi</w:t>
      </w:r>
      <w:r w:rsidR="00625CD2">
        <w:rPr>
          <w:rFonts w:ascii="Arial" w:hAnsi="Arial" w:cs="Arial"/>
          <w:sz w:val="22"/>
          <w:szCs w:val="22"/>
        </w:rPr>
        <w:t>shed by the 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sz w:val="22"/>
          <w:szCs w:val="22"/>
        </w:rPr>
        <w:t>.</w:t>
      </w:r>
    </w:p>
    <w:p w:rsidR="00D02789" w:rsidRDefault="00D02789" w:rsidP="00D02789">
      <w:pPr>
        <w:pStyle w:val="BodyText"/>
        <w:spacing w:line="240" w:lineRule="auto"/>
        <w:rPr>
          <w:rFonts w:ascii="Arial" w:hAnsi="Arial" w:cs="Arial"/>
          <w:sz w:val="22"/>
          <w:szCs w:val="22"/>
        </w:rPr>
      </w:pPr>
    </w:p>
    <w:p w:rsidR="007A45F4" w:rsidRPr="00625CD2" w:rsidRDefault="007A45F4" w:rsidP="007A45F4">
      <w:pPr>
        <w:spacing w:after="200"/>
        <w:rPr>
          <w:rFonts w:ascii="Arial" w:hAnsi="Arial" w:cs="Arial"/>
          <w:sz w:val="22"/>
          <w:szCs w:val="22"/>
        </w:rPr>
      </w:pPr>
      <w:r>
        <w:rPr>
          <w:rFonts w:ascii="Arial" w:hAnsi="Arial" w:cs="Arial"/>
          <w:sz w:val="22"/>
          <w:szCs w:val="22"/>
        </w:rPr>
        <w:br w:type="page"/>
      </w:r>
    </w:p>
    <w:p w:rsidR="00977474" w:rsidRPr="00340251" w:rsidRDefault="00977474" w:rsidP="00977474">
      <w:pPr>
        <w:pStyle w:val="Heading2"/>
        <w:numPr>
          <w:ilvl w:val="0"/>
          <w:numId w:val="0"/>
        </w:numPr>
      </w:pPr>
      <w:bookmarkStart w:id="1" w:name="_Toc24957197"/>
      <w:r>
        <w:lastRenderedPageBreak/>
        <w:t>Proposal 1 – Register structural and fire safety engineers</w:t>
      </w:r>
      <w:bookmarkEnd w:id="1"/>
    </w:p>
    <w:p w:rsidR="00977474" w:rsidRPr="00977474" w:rsidRDefault="00977474"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977474">
        <w:rPr>
          <w:b/>
          <w:i w:val="0"/>
        </w:rPr>
        <w:t>Proposal 1: Amend the Building Services (Registration) Regulations 2012 to register engineers in accordance with the Building Confidence Report.</w:t>
      </w:r>
    </w:p>
    <w:p w:rsidR="00977474" w:rsidRPr="00977474" w:rsidRDefault="00977474" w:rsidP="00977474"/>
    <w:p w:rsidR="006B04E9" w:rsidRDefault="006B04E9" w:rsidP="006B04E9">
      <w:pPr>
        <w:pStyle w:val="ListParagraph"/>
        <w:numPr>
          <w:ilvl w:val="0"/>
          <w:numId w:val="45"/>
        </w:numPr>
      </w:pPr>
      <w:bookmarkStart w:id="2" w:name="_Toc22205275"/>
      <w:bookmarkStart w:id="3" w:name="_Toc24957198"/>
      <w:r>
        <w:t>Do you support registration of the proposed categories of building-related engineers? Why, or why not?</w:t>
      </w:r>
    </w:p>
    <w:p w:rsidR="006B04E9" w:rsidRDefault="006B04E9" w:rsidP="006B04E9"/>
    <w:p w:rsidR="006B04E9" w:rsidRDefault="006B04E9" w:rsidP="006B04E9"/>
    <w:p w:rsidR="006B04E9" w:rsidRDefault="006B04E9" w:rsidP="006B04E9">
      <w:pPr>
        <w:pStyle w:val="ListParagraph"/>
        <w:numPr>
          <w:ilvl w:val="0"/>
          <w:numId w:val="45"/>
        </w:numPr>
      </w:pPr>
      <w:r>
        <w:t>Do you think people doing civil engineering work for buildings should be required to be registered? Why, or why not?</w:t>
      </w:r>
    </w:p>
    <w:p w:rsidR="006B04E9" w:rsidRDefault="006B04E9" w:rsidP="006B04E9"/>
    <w:p w:rsidR="006B04E9" w:rsidRDefault="006B04E9" w:rsidP="006B04E9"/>
    <w:p w:rsidR="006B04E9" w:rsidRDefault="006B04E9" w:rsidP="006B04E9">
      <w:pPr>
        <w:pStyle w:val="ListParagraph"/>
        <w:numPr>
          <w:ilvl w:val="0"/>
          <w:numId w:val="45"/>
        </w:numPr>
      </w:pPr>
      <w:r>
        <w:t>Are there any other categories of building engineering work that you think should be added, or deleted? If so, please specify.</w:t>
      </w:r>
    </w:p>
    <w:p w:rsidR="006B04E9" w:rsidRDefault="006B04E9" w:rsidP="006B04E9"/>
    <w:p w:rsidR="006B04E9" w:rsidRDefault="006B04E9" w:rsidP="006B04E9"/>
    <w:p w:rsidR="006B04E9" w:rsidRDefault="006B04E9" w:rsidP="006B04E9">
      <w:pPr>
        <w:pStyle w:val="ListParagraph"/>
        <w:numPr>
          <w:ilvl w:val="0"/>
          <w:numId w:val="45"/>
        </w:numPr>
      </w:pPr>
      <w:r>
        <w:t>Do you support the proposed definition of ‘building engineering work’ for the purposes of registration?</w:t>
      </w:r>
    </w:p>
    <w:p w:rsidR="006B04E9" w:rsidRDefault="006B04E9" w:rsidP="006B04E9"/>
    <w:p w:rsidR="006B04E9" w:rsidRDefault="006B04E9" w:rsidP="006B04E9"/>
    <w:p w:rsidR="006B04E9" w:rsidRDefault="006B04E9" w:rsidP="006B04E9">
      <w:pPr>
        <w:pStyle w:val="ListParagraph"/>
        <w:numPr>
          <w:ilvl w:val="0"/>
          <w:numId w:val="45"/>
        </w:numPr>
      </w:pPr>
      <w:r>
        <w:t>Do you support the definitions for the engineering categories proposed in Appendix C? Please specify.</w:t>
      </w:r>
    </w:p>
    <w:p w:rsidR="006B04E9" w:rsidRDefault="006B04E9" w:rsidP="006B04E9"/>
    <w:p w:rsidR="006B04E9" w:rsidRDefault="006B04E9" w:rsidP="006B04E9"/>
    <w:p w:rsidR="006B04E9" w:rsidRDefault="006B04E9" w:rsidP="006B04E9">
      <w:pPr>
        <w:pStyle w:val="ListParagraph"/>
        <w:numPr>
          <w:ilvl w:val="0"/>
          <w:numId w:val="45"/>
        </w:numPr>
      </w:pPr>
      <w:r>
        <w:t>Do you support the pathways proposed in Table 3 to register building engineers?</w:t>
      </w:r>
    </w:p>
    <w:p w:rsidR="006B04E9" w:rsidRDefault="006B04E9" w:rsidP="006B04E9"/>
    <w:p w:rsidR="006B04E9" w:rsidRDefault="006B04E9" w:rsidP="006B04E9"/>
    <w:p w:rsidR="006B04E9" w:rsidRDefault="006B04E9" w:rsidP="006B04E9">
      <w:pPr>
        <w:pStyle w:val="ListParagraph"/>
        <w:numPr>
          <w:ilvl w:val="0"/>
          <w:numId w:val="45"/>
        </w:numPr>
      </w:pPr>
      <w:r>
        <w:t>Do you support using industry accreditation schemes – e.g. professional NER, CPEng, RPEng and CEng – to assess qualifications and experience, and manage CPD requirements of registered engineers?</w:t>
      </w:r>
    </w:p>
    <w:p w:rsidR="006B04E9" w:rsidRDefault="006B04E9" w:rsidP="006B04E9"/>
    <w:p w:rsidR="006B04E9" w:rsidRDefault="006B04E9" w:rsidP="006B04E9"/>
    <w:p w:rsidR="006B04E9" w:rsidRDefault="006B04E9" w:rsidP="006B04E9">
      <w:pPr>
        <w:pStyle w:val="ListParagraph"/>
        <w:numPr>
          <w:ilvl w:val="0"/>
          <w:numId w:val="45"/>
        </w:numPr>
      </w:pPr>
      <w:r>
        <w:t>Are there any other industry accreditations that you think should be considered as appropriate pathways to register as an engineer in WA?</w:t>
      </w:r>
    </w:p>
    <w:p w:rsidR="006B04E9" w:rsidRDefault="006B04E9" w:rsidP="006B04E9"/>
    <w:p w:rsidR="006B04E9" w:rsidRDefault="006B04E9" w:rsidP="006B04E9"/>
    <w:p w:rsidR="006B04E9" w:rsidRDefault="006B04E9" w:rsidP="006B04E9">
      <w:pPr>
        <w:pStyle w:val="ListParagraph"/>
        <w:numPr>
          <w:ilvl w:val="0"/>
          <w:numId w:val="45"/>
        </w:numPr>
      </w:pPr>
      <w:r>
        <w:t>Do you support the proposed minimum financial requirements for engineering contractors? Why, or why not?</w:t>
      </w:r>
    </w:p>
    <w:p w:rsidR="006B04E9" w:rsidRDefault="006B04E9" w:rsidP="006B04E9"/>
    <w:p w:rsidR="006B04E9" w:rsidRDefault="006B04E9" w:rsidP="006B04E9"/>
    <w:p w:rsidR="006B04E9" w:rsidRDefault="006B04E9" w:rsidP="006B04E9">
      <w:pPr>
        <w:pStyle w:val="ListParagraph"/>
        <w:numPr>
          <w:ilvl w:val="0"/>
          <w:numId w:val="45"/>
        </w:numPr>
      </w:pPr>
      <w:r>
        <w:lastRenderedPageBreak/>
        <w:t>Do you think there should be mandatory minimum professional indemnity insurance requirements for engineering contractors? Why, or why not? And, if so, what do you think the minimum insured amount should be?</w:t>
      </w:r>
    </w:p>
    <w:p w:rsidR="006B04E9" w:rsidRDefault="006B04E9" w:rsidP="006B04E9">
      <w:pPr>
        <w:pStyle w:val="ListParagraph"/>
        <w:numPr>
          <w:ilvl w:val="0"/>
          <w:numId w:val="45"/>
        </w:numPr>
      </w:pPr>
      <w:r w:rsidRPr="00C94275">
        <w:t>Do you support the proposed minimum CPD requirements for registered engineering practitioners? Why, or why not?</w:t>
      </w:r>
    </w:p>
    <w:p w:rsidR="006B04E9" w:rsidRDefault="006B04E9" w:rsidP="006B04E9"/>
    <w:p w:rsidR="006B04E9" w:rsidRDefault="006B04E9" w:rsidP="006B04E9"/>
    <w:p w:rsidR="006B04E9" w:rsidRDefault="006B04E9" w:rsidP="006B04E9">
      <w:pPr>
        <w:pStyle w:val="ListParagraph"/>
        <w:numPr>
          <w:ilvl w:val="0"/>
          <w:numId w:val="45"/>
        </w:numPr>
      </w:pPr>
      <w:r>
        <w:t>Do you support Proposal 1, to register building engineers, in whole or in part? Please specify.</w:t>
      </w:r>
    </w:p>
    <w:p w:rsidR="006B04E9" w:rsidRDefault="006B04E9" w:rsidP="006B04E9"/>
    <w:p w:rsidR="006B04E9" w:rsidRDefault="006B04E9" w:rsidP="006B04E9"/>
    <w:p w:rsidR="006B04E9" w:rsidRDefault="006B04E9" w:rsidP="006B04E9">
      <w:pPr>
        <w:pStyle w:val="ListParagraph"/>
        <w:numPr>
          <w:ilvl w:val="0"/>
          <w:numId w:val="45"/>
        </w:numPr>
      </w:pPr>
      <w:r>
        <w:t>Proposal 1 hinges on three main elements, being the:</w:t>
      </w:r>
    </w:p>
    <w:p w:rsidR="006B04E9" w:rsidRDefault="006B04E9" w:rsidP="006B04E9">
      <w:pPr>
        <w:pStyle w:val="ListParagraph"/>
        <w:numPr>
          <w:ilvl w:val="0"/>
          <w:numId w:val="46"/>
        </w:numPr>
        <w:ind w:left="1701" w:hanging="507"/>
      </w:pPr>
      <w:r>
        <w:t>definition of ‘building engineering work’ that only registered engineers may undertake;</w:t>
      </w:r>
    </w:p>
    <w:p w:rsidR="006B04E9" w:rsidRDefault="006B04E9" w:rsidP="006B04E9">
      <w:pPr>
        <w:pStyle w:val="ListParagraph"/>
        <w:numPr>
          <w:ilvl w:val="0"/>
          <w:numId w:val="46"/>
        </w:numPr>
        <w:ind w:left="1701" w:hanging="507"/>
      </w:pPr>
      <w:r>
        <w:t>categories of engineer required to be registered; and</w:t>
      </w:r>
    </w:p>
    <w:p w:rsidR="006B04E9" w:rsidRDefault="006B04E9" w:rsidP="006B04E9">
      <w:pPr>
        <w:pStyle w:val="ListParagraph"/>
        <w:numPr>
          <w:ilvl w:val="0"/>
          <w:numId w:val="46"/>
        </w:numPr>
        <w:ind w:left="1701" w:hanging="507"/>
      </w:pPr>
      <w:r>
        <w:t>registration pathways that set out the qualifications and experience required to be registered.</w:t>
      </w:r>
    </w:p>
    <w:p w:rsidR="006B04E9" w:rsidRDefault="006B04E9" w:rsidP="006B04E9">
      <w:pPr>
        <w:ind w:left="930"/>
      </w:pPr>
      <w:r>
        <w:t>Do you think these three elements, as proposed, are likely to adequately regulate all engineers working in the building and construction industry in WA? Is there anything that you would amend or add? Please specify.</w:t>
      </w:r>
    </w:p>
    <w:p w:rsidR="006B04E9" w:rsidRDefault="006B04E9" w:rsidP="006B04E9"/>
    <w:p w:rsidR="006B04E9" w:rsidRDefault="006B04E9" w:rsidP="006B04E9"/>
    <w:p w:rsidR="006B04E9" w:rsidRDefault="006B04E9" w:rsidP="006B04E9">
      <w:pPr>
        <w:pStyle w:val="ListParagraph"/>
        <w:numPr>
          <w:ilvl w:val="0"/>
          <w:numId w:val="45"/>
        </w:numPr>
      </w:pPr>
      <w:r>
        <w:t>Do you think Proposal 1 will facilitate mutual recognition of registered engineers in other States and Territories? Please specify.</w:t>
      </w:r>
    </w:p>
    <w:p w:rsidR="006B04E9" w:rsidRDefault="006B04E9" w:rsidP="006B04E9"/>
    <w:p w:rsidR="006B04E9" w:rsidRDefault="006B04E9" w:rsidP="006B04E9"/>
    <w:p w:rsidR="006B04E9" w:rsidRDefault="006B04E9" w:rsidP="006B04E9">
      <w:pPr>
        <w:pStyle w:val="ListParagraph"/>
        <w:numPr>
          <w:ilvl w:val="0"/>
          <w:numId w:val="45"/>
        </w:numPr>
      </w:pPr>
      <w:r>
        <w:t>Do you foresee any other costs or benefits to implementing this proposal?</w:t>
      </w:r>
    </w:p>
    <w:p w:rsidR="006B04E9" w:rsidRDefault="006B04E9" w:rsidP="006B04E9"/>
    <w:p w:rsidR="006B04E9" w:rsidRDefault="006B04E9" w:rsidP="006B04E9"/>
    <w:p w:rsidR="00A84DEE" w:rsidRDefault="00A84DEE" w:rsidP="00A84DEE">
      <w:pPr>
        <w:pStyle w:val="Heading2"/>
        <w:numPr>
          <w:ilvl w:val="0"/>
          <w:numId w:val="0"/>
        </w:numPr>
      </w:pPr>
      <w:r>
        <w:t>Proposal 2 – Code of Conduct for registered engineers</w:t>
      </w:r>
      <w:bookmarkEnd w:id="2"/>
      <w:bookmarkEnd w:id="3"/>
    </w:p>
    <w:p w:rsidR="00A84DEE" w:rsidRDefault="00A84DEE"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A84DEE">
        <w:rPr>
          <w:b/>
          <w:i w:val="0"/>
        </w:rPr>
        <w:t xml:space="preserve">Proposal 2: Introduce a Code of Conduct for registered engineers, based on </w:t>
      </w:r>
      <w:r w:rsidR="006B04E9">
        <w:rPr>
          <w:b/>
          <w:i w:val="0"/>
        </w:rPr>
        <w:t xml:space="preserve">the </w:t>
      </w:r>
      <w:r w:rsidRPr="00A84DEE">
        <w:rPr>
          <w:b/>
          <w:i w:val="0"/>
        </w:rPr>
        <w:t>code of conduct</w:t>
      </w:r>
      <w:r w:rsidR="006B04E9">
        <w:rPr>
          <w:b/>
          <w:i w:val="0"/>
        </w:rPr>
        <w:t xml:space="preserve"> in place in Queensland</w:t>
      </w:r>
      <w:r w:rsidRPr="00A84DEE">
        <w:rPr>
          <w:b/>
          <w:i w:val="0"/>
        </w:rPr>
        <w:t>.</w:t>
      </w:r>
    </w:p>
    <w:p w:rsidR="00A84DEE" w:rsidRPr="00A84DEE" w:rsidRDefault="00A84DEE" w:rsidP="00A84DEE"/>
    <w:p w:rsidR="00A84DEE" w:rsidRDefault="00A84DEE" w:rsidP="006B04E9">
      <w:pPr>
        <w:pStyle w:val="ListParagraph"/>
        <w:numPr>
          <w:ilvl w:val="0"/>
          <w:numId w:val="45"/>
        </w:numPr>
      </w:pPr>
      <w:r>
        <w:t>Do you support the adoption of a code of conduct for registered engineers? Why, or why not?</w:t>
      </w:r>
    </w:p>
    <w:p w:rsidR="00A84DEE" w:rsidRDefault="00A84DEE" w:rsidP="006B04E9">
      <w:pPr>
        <w:spacing w:after="120"/>
      </w:pPr>
    </w:p>
    <w:p w:rsidR="006B04E9" w:rsidRDefault="006B04E9" w:rsidP="006B04E9">
      <w:pPr>
        <w:spacing w:after="120"/>
      </w:pPr>
    </w:p>
    <w:p w:rsidR="00A84DEE" w:rsidRDefault="00A84DEE" w:rsidP="006B04E9">
      <w:pPr>
        <w:pStyle w:val="ListParagraph"/>
        <w:numPr>
          <w:ilvl w:val="0"/>
          <w:numId w:val="45"/>
        </w:numPr>
      </w:pPr>
      <w:r>
        <w:t>Do you agree with the code of conduct proposed in Appendix A? What would you add or delete?</w:t>
      </w:r>
    </w:p>
    <w:p w:rsidR="006B04E9" w:rsidRDefault="006B04E9" w:rsidP="006B04E9"/>
    <w:p w:rsidR="006B04E9" w:rsidRDefault="006B04E9" w:rsidP="006B04E9"/>
    <w:p w:rsidR="00A84DEE" w:rsidRDefault="00A84DEE" w:rsidP="006B04E9">
      <w:pPr>
        <w:pStyle w:val="ListParagraph"/>
        <w:numPr>
          <w:ilvl w:val="0"/>
          <w:numId w:val="45"/>
        </w:numPr>
      </w:pPr>
      <w:r>
        <w:t>Do you foresee any other costs or benefits to implementing this proposal?</w:t>
      </w:r>
    </w:p>
    <w:p w:rsidR="00777F1E" w:rsidRDefault="00777F1E" w:rsidP="00A84DEE"/>
    <w:p w:rsidR="00777F1E" w:rsidRDefault="00777F1E" w:rsidP="00A84DEE"/>
    <w:p w:rsidR="00A84DEE" w:rsidRDefault="00A84DEE" w:rsidP="00A84DEE">
      <w:pPr>
        <w:pStyle w:val="Heading2"/>
        <w:numPr>
          <w:ilvl w:val="0"/>
          <w:numId w:val="0"/>
        </w:numPr>
        <w:ind w:left="1701" w:hanging="1701"/>
      </w:pPr>
      <w:bookmarkStart w:id="4" w:name="_Toc24957199"/>
      <w:r>
        <w:t>Proposal 3 –</w:t>
      </w:r>
      <w:bookmarkStart w:id="5" w:name="_Toc24957200"/>
      <w:bookmarkEnd w:id="4"/>
      <w:r>
        <w:t xml:space="preserve"> Registered persons to work within their area of competence</w:t>
      </w:r>
      <w:bookmarkEnd w:id="5"/>
    </w:p>
    <w:p w:rsidR="00A84DEE" w:rsidRPr="00A84DEE" w:rsidRDefault="00A84DEE"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A84DEE">
        <w:rPr>
          <w:b/>
          <w:i w:val="0"/>
        </w:rPr>
        <w:t xml:space="preserve">Proposal 3: Amend the BSR Act to require that </w:t>
      </w:r>
      <w:r w:rsidR="00010C45" w:rsidRPr="00010C45">
        <w:rPr>
          <w:b/>
          <w:i w:val="0"/>
          <w:u w:val="single"/>
        </w:rPr>
        <w:t>ALL</w:t>
      </w:r>
      <w:r w:rsidR="00010C45">
        <w:rPr>
          <w:b/>
          <w:i w:val="0"/>
        </w:rPr>
        <w:t xml:space="preserve"> </w:t>
      </w:r>
      <w:r w:rsidRPr="00A84DEE">
        <w:rPr>
          <w:b/>
          <w:i w:val="0"/>
        </w:rPr>
        <w:t>registered building service providers must work within their area of competence.</w:t>
      </w:r>
    </w:p>
    <w:p w:rsidR="00777F1E" w:rsidRDefault="00777F1E" w:rsidP="00777F1E">
      <w:pPr>
        <w:pStyle w:val="ListParagraph"/>
      </w:pPr>
    </w:p>
    <w:p w:rsidR="00A84DEE" w:rsidRDefault="00A84DEE" w:rsidP="006B04E9">
      <w:pPr>
        <w:pStyle w:val="ListParagraph"/>
        <w:numPr>
          <w:ilvl w:val="0"/>
          <w:numId w:val="45"/>
        </w:numPr>
      </w:pPr>
      <w:r>
        <w:t>Do you support Proposal 3? Why, or why not?</w:t>
      </w:r>
    </w:p>
    <w:p w:rsidR="00A84DEE" w:rsidRDefault="00A84DEE" w:rsidP="006B04E9"/>
    <w:p w:rsidR="006B04E9" w:rsidRDefault="006B04E9" w:rsidP="006B04E9"/>
    <w:p w:rsidR="00A84DEE" w:rsidRDefault="00A84DEE" w:rsidP="006B04E9">
      <w:pPr>
        <w:pStyle w:val="ListParagraph"/>
        <w:numPr>
          <w:ilvl w:val="0"/>
          <w:numId w:val="45"/>
        </w:numPr>
      </w:pPr>
      <w:r>
        <w:t>Do you foresee any other costs or benefits to implementing this proposal?</w:t>
      </w:r>
    </w:p>
    <w:p w:rsidR="00637564" w:rsidRDefault="00637564" w:rsidP="00637564">
      <w:pPr>
        <w:pStyle w:val="BodyText"/>
        <w:spacing w:after="0"/>
      </w:pPr>
    </w:p>
    <w:p w:rsidR="006B04E9" w:rsidRDefault="006B04E9" w:rsidP="00637564">
      <w:pPr>
        <w:pStyle w:val="BodyText"/>
        <w:spacing w:after="0"/>
      </w:pPr>
    </w:p>
    <w:p w:rsidR="006B04E9" w:rsidRPr="006B04E9" w:rsidRDefault="006B04E9" w:rsidP="00637564">
      <w:pPr>
        <w:pStyle w:val="BodyText"/>
        <w:spacing w:after="0"/>
        <w:rPr>
          <w:rFonts w:asciiTheme="majorHAnsi" w:eastAsiaTheme="majorEastAsia" w:hAnsiTheme="majorHAnsi" w:cstheme="majorBidi"/>
          <w:b/>
          <w:bCs/>
          <w:color w:val="5F497A" w:themeColor="accent4" w:themeShade="BF"/>
          <w:sz w:val="28"/>
          <w:szCs w:val="26"/>
        </w:rPr>
      </w:pPr>
      <w:r w:rsidRPr="006B04E9">
        <w:rPr>
          <w:rFonts w:asciiTheme="majorHAnsi" w:eastAsiaTheme="majorEastAsia" w:hAnsiTheme="majorHAnsi" w:cstheme="majorBidi"/>
          <w:b/>
          <w:bCs/>
          <w:color w:val="5F497A" w:themeColor="accent4" w:themeShade="BF"/>
          <w:sz w:val="28"/>
          <w:szCs w:val="26"/>
        </w:rPr>
        <w:t>Implementation and review options</w:t>
      </w:r>
    </w:p>
    <w:p w:rsidR="006B04E9" w:rsidRDefault="006B04E9" w:rsidP="00637564">
      <w:pPr>
        <w:pStyle w:val="BodyText"/>
        <w:spacing w:after="0"/>
      </w:pPr>
    </w:p>
    <w:p w:rsidR="006B04E9" w:rsidRDefault="006B04E9" w:rsidP="006B04E9">
      <w:pPr>
        <w:pStyle w:val="ListParagraph"/>
        <w:numPr>
          <w:ilvl w:val="0"/>
          <w:numId w:val="45"/>
        </w:numPr>
      </w:pPr>
      <w:r w:rsidRPr="00FE0166">
        <w:t xml:space="preserve">Do you </w:t>
      </w:r>
      <w:r>
        <w:t>think an estimated average annual cost of $388 per engineer is a reasonable administrative cost for registered engineers? Why, or why not?</w:t>
      </w:r>
    </w:p>
    <w:p w:rsidR="006B04E9" w:rsidRDefault="006B04E9" w:rsidP="00637564">
      <w:pPr>
        <w:pStyle w:val="BodyText"/>
        <w:spacing w:after="0"/>
      </w:pPr>
    </w:p>
    <w:p w:rsidR="006B04E9" w:rsidRDefault="006B04E9" w:rsidP="00637564">
      <w:pPr>
        <w:pStyle w:val="BodyText"/>
        <w:spacing w:after="0"/>
      </w:pPr>
    </w:p>
    <w:p w:rsidR="006B04E9" w:rsidRDefault="006B04E9" w:rsidP="006B04E9">
      <w:pPr>
        <w:pStyle w:val="ListParagraph"/>
        <w:numPr>
          <w:ilvl w:val="0"/>
          <w:numId w:val="45"/>
        </w:numPr>
      </w:pPr>
      <w:r>
        <w:t>Do you think 24 months’ transition period is sufficient to allow industry participants to meet the proposed registration requirements</w:t>
      </w:r>
      <w:r w:rsidRPr="00BA63A1">
        <w:t>?</w:t>
      </w:r>
    </w:p>
    <w:p w:rsidR="006B04E9" w:rsidRDefault="006B04E9" w:rsidP="00637564">
      <w:pPr>
        <w:pStyle w:val="BodyText"/>
        <w:spacing w:after="0"/>
      </w:pPr>
    </w:p>
    <w:p w:rsidR="006B04E9" w:rsidRDefault="006B04E9" w:rsidP="00637564">
      <w:pPr>
        <w:pStyle w:val="BodyText"/>
        <w:spacing w:after="0"/>
      </w:pPr>
    </w:p>
    <w:p w:rsidR="006B04E9" w:rsidRDefault="006B04E9" w:rsidP="006B04E9">
      <w:pPr>
        <w:pStyle w:val="ListParagraph"/>
        <w:numPr>
          <w:ilvl w:val="0"/>
          <w:numId w:val="45"/>
        </w:numPr>
      </w:pPr>
      <w:r w:rsidRPr="00F13FD9">
        <w:t xml:space="preserve">Do you think online surveys are an appropriate way to obtain </w:t>
      </w:r>
      <w:r>
        <w:t xml:space="preserve">industry </w:t>
      </w:r>
      <w:r w:rsidRPr="00F13FD9">
        <w:t>feedback on the operation of these reforms? If not, how do you think the reforms</w:t>
      </w:r>
      <w:r>
        <w:t xml:space="preserve">’ </w:t>
      </w:r>
      <w:r w:rsidRPr="00F13FD9">
        <w:t>effectiveness should be evaluated?</w:t>
      </w:r>
    </w:p>
    <w:p w:rsidR="006B04E9" w:rsidRDefault="006B04E9" w:rsidP="006B04E9"/>
    <w:p w:rsidR="006B04E9" w:rsidRDefault="006B04E9" w:rsidP="006B04E9"/>
    <w:sectPr w:rsidR="006B04E9" w:rsidSect="001008F8">
      <w:headerReference w:type="even" r:id="rId14"/>
      <w:headerReference w:type="default" r:id="rId15"/>
      <w:footerReference w:type="even" r:id="rId16"/>
      <w:footerReference w:type="default" r:id="rId17"/>
      <w:headerReference w:type="first" r:id="rId18"/>
      <w:footerReference w:type="first" r:id="rId19"/>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0C" w:rsidRDefault="00F6210C" w:rsidP="00A4382C">
      <w:pPr>
        <w:spacing w:line="240" w:lineRule="auto"/>
      </w:pPr>
      <w:r>
        <w:separator/>
      </w:r>
    </w:p>
  </w:endnote>
  <w:endnote w:type="continuationSeparator" w:id="0">
    <w:p w:rsidR="00F6210C" w:rsidRDefault="00F6210C"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637564" w:rsidP="00CC5FB3">
    <w:pPr>
      <w:pStyle w:val="Footer"/>
      <w:rPr>
        <w:szCs w:val="16"/>
      </w:rPr>
    </w:pPr>
    <w:r>
      <w:rPr>
        <w:szCs w:val="16"/>
      </w:rPr>
      <w:t>Submission template</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D11BCA">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D11BCA">
      <w:rPr>
        <w:noProof/>
        <w:szCs w:val="16"/>
      </w:rPr>
      <w:t>5</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0C" w:rsidRDefault="00F6210C" w:rsidP="00A4382C">
      <w:pPr>
        <w:spacing w:line="240" w:lineRule="auto"/>
      </w:pPr>
      <w:r>
        <w:separator/>
      </w:r>
    </w:p>
  </w:footnote>
  <w:footnote w:type="continuationSeparator" w:id="0">
    <w:p w:rsidR="00F6210C" w:rsidRDefault="00F6210C"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66" w:rsidRDefault="0039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48F"/>
    <w:multiLevelType w:val="hybridMultilevel"/>
    <w:tmpl w:val="134CA5F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4D10"/>
    <w:multiLevelType w:val="hybridMultilevel"/>
    <w:tmpl w:val="3B604B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42DAE"/>
    <w:multiLevelType w:val="hybridMultilevel"/>
    <w:tmpl w:val="6EF89786"/>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7572"/>
    <w:multiLevelType w:val="hybridMultilevel"/>
    <w:tmpl w:val="E6FC14B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0C3440B"/>
    <w:multiLevelType w:val="hybridMultilevel"/>
    <w:tmpl w:val="380A5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E47981"/>
    <w:multiLevelType w:val="multilevel"/>
    <w:tmpl w:val="0AA25E70"/>
    <w:numStyleLink w:val="AgencyBullets"/>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067DFF"/>
    <w:multiLevelType w:val="hybridMultilevel"/>
    <w:tmpl w:val="FE22217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2B120034"/>
    <w:multiLevelType w:val="hybridMultilevel"/>
    <w:tmpl w:val="D77E7FE8"/>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F5B5C"/>
    <w:multiLevelType w:val="hybridMultilevel"/>
    <w:tmpl w:val="389C02F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D87D50"/>
    <w:multiLevelType w:val="hybridMultilevel"/>
    <w:tmpl w:val="2BE44E6C"/>
    <w:lvl w:ilvl="0" w:tplc="57ACBF6C">
      <w:start w:val="1"/>
      <w:numFmt w:val="lowerLetter"/>
      <w:lvlText w:val="(%1)"/>
      <w:lvlJc w:val="left"/>
      <w:pPr>
        <w:ind w:left="150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370042CD"/>
    <w:multiLevelType w:val="hybridMultilevel"/>
    <w:tmpl w:val="D8B4221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345D1"/>
    <w:multiLevelType w:val="singleLevel"/>
    <w:tmpl w:val="8A2AFBB8"/>
    <w:lvl w:ilvl="0">
      <w:start w:val="1"/>
      <w:numFmt w:val="bullet"/>
      <w:pStyle w:val="MJAbulletnormal"/>
      <w:lvlText w:val=""/>
      <w:lvlJc w:val="left"/>
      <w:pPr>
        <w:ind w:left="360" w:hanging="360"/>
      </w:pPr>
      <w:rPr>
        <w:rFonts w:ascii="Wingdings" w:hAnsi="Wingdings" w:hint="default"/>
        <w:color w:val="0093D0"/>
      </w:rPr>
    </w:lvl>
  </w:abstractNum>
  <w:abstractNum w:abstractNumId="15" w15:restartNumberingAfterBreak="0">
    <w:nsid w:val="38490B91"/>
    <w:multiLevelType w:val="hybridMultilevel"/>
    <w:tmpl w:val="C3F6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60B4F"/>
    <w:multiLevelType w:val="hybridMultilevel"/>
    <w:tmpl w:val="10109956"/>
    <w:lvl w:ilvl="0" w:tplc="74E6FD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EF60A1"/>
    <w:multiLevelType w:val="multilevel"/>
    <w:tmpl w:val="77DEEFC4"/>
    <w:numStyleLink w:val="AgencyNumbers"/>
  </w:abstractNum>
  <w:abstractNum w:abstractNumId="18" w15:restartNumberingAfterBreak="0">
    <w:nsid w:val="41B20D18"/>
    <w:multiLevelType w:val="multilevel"/>
    <w:tmpl w:val="C4023126"/>
    <w:numStyleLink w:val="AgencyTableBullets"/>
  </w:abstractNum>
  <w:abstractNum w:abstractNumId="19" w15:restartNumberingAfterBreak="0">
    <w:nsid w:val="42C964F9"/>
    <w:multiLevelType w:val="hybridMultilevel"/>
    <w:tmpl w:val="02F2537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4526F"/>
    <w:multiLevelType w:val="multilevel"/>
    <w:tmpl w:val="D5A4B100"/>
    <w:numStyleLink w:val="AgencyTableNumbers"/>
  </w:abstractNum>
  <w:abstractNum w:abstractNumId="21" w15:restartNumberingAfterBreak="0">
    <w:nsid w:val="46B022A8"/>
    <w:multiLevelType w:val="hybridMultilevel"/>
    <w:tmpl w:val="6010DB2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D55FA3"/>
    <w:multiLevelType w:val="hybridMultilevel"/>
    <w:tmpl w:val="7506F38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4" w15:restartNumberingAfterBreak="0">
    <w:nsid w:val="509A6AE4"/>
    <w:multiLevelType w:val="hybridMultilevel"/>
    <w:tmpl w:val="4C5026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1E2B4E"/>
    <w:multiLevelType w:val="hybridMultilevel"/>
    <w:tmpl w:val="3386E74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694460"/>
    <w:multiLevelType w:val="hybridMultilevel"/>
    <w:tmpl w:val="385234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D4471D"/>
    <w:multiLevelType w:val="hybridMultilevel"/>
    <w:tmpl w:val="C36A56C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221304"/>
    <w:multiLevelType w:val="hybridMultilevel"/>
    <w:tmpl w:val="F14A2DEE"/>
    <w:lvl w:ilvl="0" w:tplc="606696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3"/>
  </w:num>
  <w:num w:numId="3">
    <w:abstractNumId w:val="4"/>
  </w:num>
  <w:num w:numId="4">
    <w:abstractNumId w:val="7"/>
  </w:num>
  <w:num w:numId="5">
    <w:abstractNumId w:val="17"/>
  </w:num>
  <w:num w:numId="6">
    <w:abstractNumId w:val="18"/>
  </w:num>
  <w:num w:numId="7">
    <w:abstractNumId w:val="20"/>
  </w:num>
  <w:num w:numId="8">
    <w:abstractNumId w:val="6"/>
  </w:num>
  <w:num w:numId="9">
    <w:abstractNumId w:val="6"/>
  </w:num>
  <w:num w:numId="10">
    <w:abstractNumId w:val="17"/>
  </w:num>
  <w:num w:numId="11">
    <w:abstractNumId w:val="6"/>
  </w:num>
  <w:num w:numId="12">
    <w:abstractNumId w:val="6"/>
  </w:num>
  <w:num w:numId="13">
    <w:abstractNumId w:val="6"/>
  </w:num>
  <w:num w:numId="14">
    <w:abstractNumId w:val="6"/>
  </w:num>
  <w:num w:numId="15">
    <w:abstractNumId w:val="17"/>
  </w:num>
  <w:num w:numId="16">
    <w:abstractNumId w:val="17"/>
  </w:num>
  <w:num w:numId="17">
    <w:abstractNumId w:val="17"/>
  </w:num>
  <w:num w:numId="18">
    <w:abstractNumId w:val="17"/>
  </w:num>
  <w:num w:numId="19">
    <w:abstractNumId w:val="9"/>
  </w:num>
  <w:num w:numId="20">
    <w:abstractNumId w:val="23"/>
  </w:num>
  <w:num w:numId="21">
    <w:abstractNumId w:val="4"/>
  </w:num>
  <w:num w:numId="22">
    <w:abstractNumId w:val="7"/>
  </w:num>
  <w:num w:numId="23">
    <w:abstractNumId w:val="18"/>
  </w:num>
  <w:num w:numId="24">
    <w:abstractNumId w:val="20"/>
  </w:num>
  <w:num w:numId="25">
    <w:abstractNumId w:val="5"/>
  </w:num>
  <w:num w:numId="26">
    <w:abstractNumId w:val="16"/>
  </w:num>
  <w:num w:numId="27">
    <w:abstractNumId w:val="21"/>
  </w:num>
  <w:num w:numId="28">
    <w:abstractNumId w:val="19"/>
  </w:num>
  <w:num w:numId="29">
    <w:abstractNumId w:val="25"/>
  </w:num>
  <w:num w:numId="30">
    <w:abstractNumId w:val="0"/>
  </w:num>
  <w:num w:numId="31">
    <w:abstractNumId w:val="1"/>
  </w:num>
  <w:num w:numId="32">
    <w:abstractNumId w:val="22"/>
  </w:num>
  <w:num w:numId="33">
    <w:abstractNumId w:val="11"/>
  </w:num>
  <w:num w:numId="34">
    <w:abstractNumId w:val="27"/>
  </w:num>
  <w:num w:numId="35">
    <w:abstractNumId w:val="10"/>
  </w:num>
  <w:num w:numId="36">
    <w:abstractNumId w:val="13"/>
  </w:num>
  <w:num w:numId="37">
    <w:abstractNumId w:val="3"/>
  </w:num>
  <w:num w:numId="38">
    <w:abstractNumId w:val="2"/>
  </w:num>
  <w:num w:numId="39">
    <w:abstractNumId w:val="24"/>
  </w:num>
  <w:num w:numId="40">
    <w:abstractNumId w:val="8"/>
  </w:num>
  <w:num w:numId="41">
    <w:abstractNumId w:val="14"/>
  </w:num>
  <w:num w:numId="42">
    <w:abstractNumId w:val="15"/>
  </w:num>
  <w:num w:numId="43">
    <w:abstractNumId w:val="14"/>
  </w:num>
  <w:num w:numId="44">
    <w:abstractNumId w:val="26"/>
  </w:num>
  <w:num w:numId="45">
    <w:abstractNumId w:val="28"/>
  </w:num>
  <w:num w:numId="4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6"/>
    <w:rsid w:val="00005285"/>
    <w:rsid w:val="00010C45"/>
    <w:rsid w:val="00030161"/>
    <w:rsid w:val="00047CD4"/>
    <w:rsid w:val="000628DD"/>
    <w:rsid w:val="00070650"/>
    <w:rsid w:val="00081F4F"/>
    <w:rsid w:val="00082E9D"/>
    <w:rsid w:val="00087E7C"/>
    <w:rsid w:val="000D6278"/>
    <w:rsid w:val="000F4B54"/>
    <w:rsid w:val="001008F8"/>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D3BCB"/>
    <w:rsid w:val="001E38AF"/>
    <w:rsid w:val="001F1168"/>
    <w:rsid w:val="002016E0"/>
    <w:rsid w:val="0021319C"/>
    <w:rsid w:val="00214078"/>
    <w:rsid w:val="00217BF0"/>
    <w:rsid w:val="00231EF6"/>
    <w:rsid w:val="00243F51"/>
    <w:rsid w:val="002760CB"/>
    <w:rsid w:val="002830B1"/>
    <w:rsid w:val="002D4783"/>
    <w:rsid w:val="002E7DD3"/>
    <w:rsid w:val="00306FAF"/>
    <w:rsid w:val="00307B64"/>
    <w:rsid w:val="00316310"/>
    <w:rsid w:val="00321C39"/>
    <w:rsid w:val="00327D01"/>
    <w:rsid w:val="00327DF9"/>
    <w:rsid w:val="0033401D"/>
    <w:rsid w:val="00334E55"/>
    <w:rsid w:val="00371FB3"/>
    <w:rsid w:val="00375984"/>
    <w:rsid w:val="0038356A"/>
    <w:rsid w:val="00394D66"/>
    <w:rsid w:val="003B3011"/>
    <w:rsid w:val="003B68D0"/>
    <w:rsid w:val="003E78C6"/>
    <w:rsid w:val="003F4681"/>
    <w:rsid w:val="003F68F5"/>
    <w:rsid w:val="003F7D47"/>
    <w:rsid w:val="004108AE"/>
    <w:rsid w:val="00457A8C"/>
    <w:rsid w:val="00490548"/>
    <w:rsid w:val="004A48A4"/>
    <w:rsid w:val="004C12D6"/>
    <w:rsid w:val="004C3B9E"/>
    <w:rsid w:val="004F6AB4"/>
    <w:rsid w:val="00502FFE"/>
    <w:rsid w:val="005117CC"/>
    <w:rsid w:val="00517B50"/>
    <w:rsid w:val="00521B09"/>
    <w:rsid w:val="00556CD6"/>
    <w:rsid w:val="005A1E61"/>
    <w:rsid w:val="005A4A63"/>
    <w:rsid w:val="005B2F39"/>
    <w:rsid w:val="005C7F45"/>
    <w:rsid w:val="00625CD2"/>
    <w:rsid w:val="00637564"/>
    <w:rsid w:val="00664B55"/>
    <w:rsid w:val="0069124D"/>
    <w:rsid w:val="006B04E9"/>
    <w:rsid w:val="006B372C"/>
    <w:rsid w:val="006D7766"/>
    <w:rsid w:val="0071217A"/>
    <w:rsid w:val="007218E4"/>
    <w:rsid w:val="00725843"/>
    <w:rsid w:val="00736097"/>
    <w:rsid w:val="00736B45"/>
    <w:rsid w:val="0075253D"/>
    <w:rsid w:val="007528AA"/>
    <w:rsid w:val="00757A2A"/>
    <w:rsid w:val="00765079"/>
    <w:rsid w:val="0076586F"/>
    <w:rsid w:val="00777F1E"/>
    <w:rsid w:val="007A45F4"/>
    <w:rsid w:val="007A54B1"/>
    <w:rsid w:val="00821D1E"/>
    <w:rsid w:val="00846446"/>
    <w:rsid w:val="008565C8"/>
    <w:rsid w:val="00860F4E"/>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77474"/>
    <w:rsid w:val="009B0BD9"/>
    <w:rsid w:val="00A2007A"/>
    <w:rsid w:val="00A4382C"/>
    <w:rsid w:val="00A663DD"/>
    <w:rsid w:val="00A73213"/>
    <w:rsid w:val="00A768BE"/>
    <w:rsid w:val="00A804F9"/>
    <w:rsid w:val="00A826CA"/>
    <w:rsid w:val="00A84DEE"/>
    <w:rsid w:val="00A865D9"/>
    <w:rsid w:val="00AD0559"/>
    <w:rsid w:val="00AE6CF0"/>
    <w:rsid w:val="00B4205B"/>
    <w:rsid w:val="00B45BCE"/>
    <w:rsid w:val="00B96B1B"/>
    <w:rsid w:val="00BB241A"/>
    <w:rsid w:val="00BC5B97"/>
    <w:rsid w:val="00BC790D"/>
    <w:rsid w:val="00BD452D"/>
    <w:rsid w:val="00BD7FE2"/>
    <w:rsid w:val="00BE5CBF"/>
    <w:rsid w:val="00C14F3A"/>
    <w:rsid w:val="00C169C6"/>
    <w:rsid w:val="00C17C2B"/>
    <w:rsid w:val="00C47DAA"/>
    <w:rsid w:val="00C524D8"/>
    <w:rsid w:val="00C74436"/>
    <w:rsid w:val="00C851DC"/>
    <w:rsid w:val="00C95C39"/>
    <w:rsid w:val="00C97A98"/>
    <w:rsid w:val="00CB079B"/>
    <w:rsid w:val="00CC4376"/>
    <w:rsid w:val="00CC43BA"/>
    <w:rsid w:val="00CC5FB3"/>
    <w:rsid w:val="00D016D8"/>
    <w:rsid w:val="00D02789"/>
    <w:rsid w:val="00D11BCA"/>
    <w:rsid w:val="00D14F87"/>
    <w:rsid w:val="00D27E58"/>
    <w:rsid w:val="00D43849"/>
    <w:rsid w:val="00D5302E"/>
    <w:rsid w:val="00D6395F"/>
    <w:rsid w:val="00D71CF0"/>
    <w:rsid w:val="00D9127D"/>
    <w:rsid w:val="00DB3B0A"/>
    <w:rsid w:val="00DC07FF"/>
    <w:rsid w:val="00DE0A4C"/>
    <w:rsid w:val="00DE5B3B"/>
    <w:rsid w:val="00DF7BE7"/>
    <w:rsid w:val="00E262D6"/>
    <w:rsid w:val="00E26EED"/>
    <w:rsid w:val="00E30ABB"/>
    <w:rsid w:val="00E335C1"/>
    <w:rsid w:val="00E4041E"/>
    <w:rsid w:val="00E534E8"/>
    <w:rsid w:val="00E800BA"/>
    <w:rsid w:val="00E87942"/>
    <w:rsid w:val="00EB048B"/>
    <w:rsid w:val="00EC15C1"/>
    <w:rsid w:val="00ED1F45"/>
    <w:rsid w:val="00F06689"/>
    <w:rsid w:val="00F07494"/>
    <w:rsid w:val="00F17A22"/>
    <w:rsid w:val="00F234F8"/>
    <w:rsid w:val="00F42B9C"/>
    <w:rsid w:val="00F47CE2"/>
    <w:rsid w:val="00F53BB2"/>
    <w:rsid w:val="00F6210C"/>
    <w:rsid w:val="00FA164E"/>
    <w:rsid w:val="00FA3B9E"/>
    <w:rsid w:val="00FB1CCB"/>
    <w:rsid w:val="00FB2469"/>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51539"/>
  <w15:chartTrackingRefBased/>
  <w15:docId w15:val="{9EECF979-9F31-43DD-984C-8361D1A5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46446"/>
    <w:pPr>
      <w:spacing w:after="0"/>
    </w:pPr>
  </w:style>
  <w:style w:type="paragraph" w:styleId="Heading1">
    <w:name w:val="heading 1"/>
    <w:basedOn w:val="Normal"/>
    <w:next w:val="BodyText"/>
    <w:link w:val="Heading1Char"/>
    <w:uiPriority w:val="1"/>
    <w:qFormat/>
    <w:rsid w:val="00E534E8"/>
    <w:pPr>
      <w:keepNext/>
      <w:keepLines/>
      <w:spacing w:before="240" w:after="120"/>
      <w:outlineLvl w:val="0"/>
    </w:pPr>
    <w:rPr>
      <w:rFonts w:asciiTheme="majorHAnsi" w:eastAsiaTheme="majorEastAsia" w:hAnsiTheme="majorHAnsi" w:cstheme="majorBidi"/>
      <w:b/>
      <w:bCs/>
      <w:color w:val="5F497A" w:themeColor="accent4" w:themeShade="BF"/>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Subtitle"/>
    <w:next w:val="BodyText"/>
    <w:link w:val="Heading3Char"/>
    <w:uiPriority w:val="1"/>
    <w:qFormat/>
    <w:rsid w:val="00394D66"/>
    <w:pPr>
      <w:numPr>
        <w:ilvl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40" w:lineRule="auto"/>
      <w:ind w:left="1418" w:hanging="1418"/>
      <w:outlineLvl w:val="2"/>
    </w:pPr>
    <w:rPr>
      <w:b/>
      <w:i w:val="0"/>
    </w:rPr>
  </w:style>
  <w:style w:type="paragraph" w:styleId="Heading4">
    <w:name w:val="heading 4"/>
    <w:basedOn w:val="Heading3"/>
    <w:next w:val="Normal"/>
    <w:link w:val="Heading4Char"/>
    <w:uiPriority w:val="9"/>
    <w:unhideWhenUsed/>
    <w:rsid w:val="00316310"/>
    <w:pPr>
      <w:outlineLvl w:val="3"/>
    </w:pPr>
    <w:rPr>
      <w:bCs/>
      <w:i/>
      <w:iCs w:val="0"/>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B3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4E8"/>
    <w:rPr>
      <w:rFonts w:asciiTheme="majorHAnsi" w:eastAsiaTheme="majorEastAsia" w:hAnsiTheme="majorHAnsi" w:cstheme="majorBidi"/>
      <w:b/>
      <w:bCs/>
      <w:color w:val="5F497A" w:themeColor="accent4" w:themeShade="BF"/>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94D66"/>
    <w:rPr>
      <w:rFonts w:asciiTheme="majorHAnsi" w:eastAsiaTheme="majorEastAsia" w:hAnsiTheme="majorHAnsi" w:cstheme="majorBidi"/>
      <w:b/>
      <w:iCs/>
      <w:spacing w:val="15"/>
      <w:shd w:val="clear" w:color="auto" w:fill="F2F2F2" w:themeFill="background1" w:themeFillShade="F2"/>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aliases w:val="Proposal"/>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aliases w:val="Proposal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3B3011"/>
    <w:rPr>
      <w:rFonts w:asciiTheme="majorHAnsi" w:eastAsiaTheme="majorEastAsia" w:hAnsiTheme="majorHAnsi" w:cstheme="majorBidi"/>
      <w:color w:val="272727" w:themeColor="text1" w:themeTint="D8"/>
      <w:sz w:val="21"/>
      <w:szCs w:val="21"/>
    </w:rPr>
  </w:style>
  <w:style w:type="paragraph" w:customStyle="1" w:styleId="MJAbulletnormal">
    <w:name w:val="MJA bullet normal"/>
    <w:basedOn w:val="Normal"/>
    <w:link w:val="MJAbulletnormalChar"/>
    <w:qFormat/>
    <w:rsid w:val="003B3011"/>
    <w:pPr>
      <w:numPr>
        <w:numId w:val="41"/>
      </w:numPr>
      <w:tabs>
        <w:tab w:val="left" w:pos="426"/>
      </w:tabs>
      <w:spacing w:before="120" w:after="120" w:line="280" w:lineRule="atLeast"/>
    </w:pPr>
    <w:rPr>
      <w:rFonts w:ascii="Times New Roman" w:hAnsi="Times New Roman" w:cs="Times New Roman"/>
      <w:sz w:val="20"/>
      <w:szCs w:val="20"/>
    </w:rPr>
  </w:style>
  <w:style w:type="paragraph" w:customStyle="1" w:styleId="MJAnormal">
    <w:name w:val="MJA normal"/>
    <w:basedOn w:val="Normal"/>
    <w:link w:val="MJAnormalChar1"/>
    <w:qFormat/>
    <w:rsid w:val="003B3011"/>
    <w:pPr>
      <w:spacing w:before="120" w:after="120" w:line="280" w:lineRule="atLeast"/>
    </w:pPr>
    <w:rPr>
      <w:rFonts w:ascii="Times New Roman" w:hAnsi="Times New Roman" w:cs="Times New Roman"/>
      <w:sz w:val="20"/>
      <w:szCs w:val="20"/>
    </w:rPr>
  </w:style>
  <w:style w:type="character" w:customStyle="1" w:styleId="MJAnormalChar1">
    <w:name w:val="MJA normal Char1"/>
    <w:basedOn w:val="DefaultParagraphFont"/>
    <w:link w:val="MJAnormal"/>
    <w:rsid w:val="003B3011"/>
    <w:rPr>
      <w:rFonts w:ascii="Times New Roman" w:hAnsi="Times New Roman" w:cs="Times New Roman"/>
      <w:sz w:val="20"/>
      <w:szCs w:val="20"/>
    </w:rPr>
  </w:style>
  <w:style w:type="character" w:customStyle="1" w:styleId="MJAbulletnormalChar">
    <w:name w:val="MJA bullet normal Char"/>
    <w:basedOn w:val="DefaultParagraphFont"/>
    <w:link w:val="MJAbulletnormal"/>
    <w:locked/>
    <w:rsid w:val="003B3011"/>
    <w:rPr>
      <w:rFonts w:ascii="Times New Roman" w:hAnsi="Times New Roman" w:cs="Times New Roman"/>
      <w:sz w:val="20"/>
      <w:szCs w:val="20"/>
    </w:rPr>
  </w:style>
  <w:style w:type="paragraph" w:customStyle="1" w:styleId="BasicParagraph">
    <w:name w:val="[Basic Paragraph]"/>
    <w:basedOn w:val="Normal"/>
    <w:uiPriority w:val="99"/>
    <w:rsid w:val="001008F8"/>
    <w:pPr>
      <w:widowControl w:val="0"/>
      <w:autoSpaceDE w:val="0"/>
      <w:autoSpaceDN w:val="0"/>
      <w:adjustRightInd w:val="0"/>
      <w:spacing w:line="288" w:lineRule="auto"/>
      <w:textAlignment w:val="center"/>
    </w:pPr>
    <w:rPr>
      <w:rFonts w:ascii="MinionPro-Regular" w:eastAsiaTheme="minorEastAsia" w:hAnsi="MinionPro-Regular" w:cs="MinionPro-Regula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gineers@dmirs.w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65F1F92071475276E05315230A0A9CBF" version="1.0.0">
  <systemFields>
    <field name="Objective-Id">
      <value order="0">A29910915</value>
    </field>
    <field name="Objective-Title">
      <value order="0">CRIS - Engineers Registration reform - Submission template</value>
    </field>
    <field name="Objective-Description">
      <value order="0"/>
    </field>
    <field name="Objective-CreationStamp">
      <value order="0">2019-11-22T04:11:09Z</value>
    </field>
    <field name="Objective-IsApproved">
      <value order="0">false</value>
    </field>
    <field name="Objective-IsPublished">
      <value order="0">false</value>
    </field>
    <field name="Objective-DatePublished">
      <value order="0"/>
    </field>
    <field name="Objective-ModificationStamp">
      <value order="0">2020-07-22T08:11:34Z</value>
    </field>
    <field name="Objective-Owner">
      <value order="0">ELLIS-JONES, Daniel</value>
    </field>
    <field name="Objective-Path">
      <value order="0">Global Folder:'DMIRS:Industry Regulation and Consumer Protection:Building and Energy:zBuilding Commission:Strategic Management:Policy:Building Industry Regulation - Registration of Building Related Engineers and Engineering Services:Regulatory Impact Assessment:C-RIS</value>
    </field>
    <field name="Objective-Parent">
      <value order="0">C-RIS</value>
    </field>
    <field name="Objective-State">
      <value order="0">Being Edited</value>
    </field>
    <field name="Objective-VersionId">
      <value order="0">vA35509225</value>
    </field>
    <field name="Objective-Version">
      <value order="0">3.1</value>
    </field>
    <field name="Objective-VersionNumber">
      <value order="0">5</value>
    </field>
    <field name="Objective-VersionComment">
      <value order="0"/>
    </field>
    <field name="Objective-FileNumber">
      <value order="0">BCD0234/2019</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documentManagement/types"/>
    <ds:schemaRef ds:uri="http://www.w3.org/XML/1998/namespace"/>
    <ds:schemaRef ds:uri="dce3ed02-b0cd-470d-9119-e5f1a2533a21"/>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6.xml><?xml version="1.0" encoding="utf-8"?>
<ds:datastoreItem xmlns:ds="http://schemas.openxmlformats.org/officeDocument/2006/customXml" ds:itemID="{2C9123A9-0E20-4EDE-B181-CAB2F5FF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5972</Characters>
  <Application>Microsoft Office Word</Application>
  <DocSecurity>4</DocSecurity>
  <Lines>229</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BAZEN, Elizabeth</dc:creator>
  <cp:keywords/>
  <dc:description/>
  <cp:lastModifiedBy>PRUS, Sarah</cp:lastModifiedBy>
  <cp:revision>2</cp:revision>
  <cp:lastPrinted>2015-09-24T03:11:00Z</cp:lastPrinted>
  <dcterms:created xsi:type="dcterms:W3CDTF">2020-07-23T01:54:00Z</dcterms:created>
  <dcterms:modified xsi:type="dcterms:W3CDTF">2020-07-23T01:54:00Z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A29910915</vt:lpwstr>
  </property>
  <property fmtid="{D5CDD505-2E9C-101B-9397-08002B2CF9AE}" pid="4" name="Objective-Title">
    <vt:lpwstr>CRIS - Engineers Registration reform - Submission template</vt:lpwstr>
  </property>
  <property fmtid="{D5CDD505-2E9C-101B-9397-08002B2CF9AE}" pid="5" name="Objective-Description">
    <vt:lpwstr/>
  </property>
  <property fmtid="{D5CDD505-2E9C-101B-9397-08002B2CF9AE}" pid="6" name="Objective-CreationStamp">
    <vt:filetime>2019-11-22T04:14:25Z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2020-07-22T08:12:42Z</vt:filetime>
  </property>
  <property fmtid="{D5CDD505-2E9C-101B-9397-08002B2CF9AE}" pid="10" name="Objective-ModificationStamp">
    <vt:filetime>2020-07-22T08:12:42Z</vt:filetime>
  </property>
  <property fmtid="{D5CDD505-2E9C-101B-9397-08002B2CF9AE}" pid="11" name="Objective-Owner">
    <vt:lpwstr>ELLIS-JONES, Daniel</vt:lpwstr>
  </property>
  <property fmtid="{D5CDD505-2E9C-101B-9397-08002B2CF9AE}" pid="12" name="Objective-Path">
    <vt:lpwstr>Global Folder:'DMIRS:Industry Regulation and Consumer Protection:Building and Energy:zBuilding Commission:Strategic Management:Policy:Building Industry Regulation - Registration of Building Related Engineers and Engineering Services:Regulatory Impact Asse</vt:lpwstr>
  </property>
  <property fmtid="{D5CDD505-2E9C-101B-9397-08002B2CF9AE}" pid="13" name="Objective-Parent">
    <vt:lpwstr>C-RIS</vt:lpwstr>
  </property>
  <property fmtid="{D5CDD505-2E9C-101B-9397-08002B2CF9AE}" pid="14" name="Objective-State">
    <vt:lpwstr>Published</vt:lpwstr>
  </property>
  <property fmtid="{D5CDD505-2E9C-101B-9397-08002B2CF9AE}" pid="15" name="Objective-VersionId">
    <vt:lpwstr>vA35509225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BCD0234/2019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